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E5944" w14:textId="77777777" w:rsidR="00DD564B" w:rsidRDefault="00DD564B" w:rsidP="00EE14E5">
      <w:pPr>
        <w:jc w:val="center"/>
        <w:rPr>
          <w:rFonts w:ascii="Arial" w:hAnsi="Arial" w:cs="Arial"/>
          <w:sz w:val="22"/>
          <w:szCs w:val="22"/>
        </w:rPr>
      </w:pPr>
    </w:p>
    <w:p w14:paraId="68B385E7" w14:textId="77777777" w:rsidR="00EE14E5" w:rsidRDefault="00EE14E5" w:rsidP="00EE14E5">
      <w:pPr>
        <w:jc w:val="center"/>
        <w:rPr>
          <w:rFonts w:ascii="Arial" w:hAnsi="Arial" w:cs="Arial"/>
          <w:sz w:val="22"/>
          <w:szCs w:val="22"/>
        </w:rPr>
      </w:pPr>
    </w:p>
    <w:p w14:paraId="4A24E707" w14:textId="77777777" w:rsidR="00EE14E5" w:rsidRDefault="00EE14E5" w:rsidP="00EE14E5">
      <w:pPr>
        <w:jc w:val="center"/>
        <w:rPr>
          <w:rFonts w:ascii="Arial" w:hAnsi="Arial" w:cs="Arial"/>
          <w:sz w:val="22"/>
          <w:szCs w:val="22"/>
        </w:rPr>
      </w:pPr>
    </w:p>
    <w:p w14:paraId="04BFD7E8" w14:textId="77777777" w:rsidR="00EE14E5" w:rsidRDefault="00EE14E5" w:rsidP="00EE14E5">
      <w:pPr>
        <w:jc w:val="center"/>
        <w:rPr>
          <w:rFonts w:ascii="Arial" w:hAnsi="Arial" w:cs="Arial"/>
          <w:sz w:val="22"/>
          <w:szCs w:val="22"/>
        </w:rPr>
      </w:pPr>
    </w:p>
    <w:p w14:paraId="4ECA8305" w14:textId="77777777" w:rsidR="00EE14E5" w:rsidRDefault="00EE14E5" w:rsidP="00EE14E5">
      <w:pPr>
        <w:jc w:val="center"/>
        <w:rPr>
          <w:rFonts w:ascii="Arial" w:hAnsi="Arial" w:cs="Arial"/>
          <w:sz w:val="22"/>
          <w:szCs w:val="22"/>
        </w:rPr>
      </w:pPr>
    </w:p>
    <w:p w14:paraId="4A11494E" w14:textId="77777777" w:rsidR="00EE14E5" w:rsidRDefault="00EE14E5" w:rsidP="00EE14E5">
      <w:pPr>
        <w:jc w:val="center"/>
        <w:rPr>
          <w:rFonts w:ascii="Arial" w:hAnsi="Arial" w:cs="Arial"/>
          <w:sz w:val="22"/>
          <w:szCs w:val="22"/>
        </w:rPr>
      </w:pPr>
    </w:p>
    <w:p w14:paraId="14362428" w14:textId="77777777" w:rsidR="00EE14E5" w:rsidRDefault="00EE14E5" w:rsidP="00EE14E5">
      <w:pPr>
        <w:jc w:val="center"/>
        <w:rPr>
          <w:rFonts w:ascii="Arial" w:hAnsi="Arial" w:cs="Arial"/>
          <w:sz w:val="22"/>
          <w:szCs w:val="22"/>
        </w:rPr>
      </w:pPr>
    </w:p>
    <w:p w14:paraId="7C15DECE" w14:textId="77777777" w:rsidR="00EE14E5" w:rsidRDefault="00EE14E5" w:rsidP="00EE14E5">
      <w:pPr>
        <w:jc w:val="center"/>
        <w:rPr>
          <w:rFonts w:ascii="Arial" w:hAnsi="Arial" w:cs="Arial"/>
          <w:sz w:val="22"/>
          <w:szCs w:val="22"/>
        </w:rPr>
      </w:pPr>
    </w:p>
    <w:p w14:paraId="6E118197" w14:textId="77777777" w:rsidR="00EE14E5" w:rsidRDefault="00EE14E5" w:rsidP="00EE14E5">
      <w:pPr>
        <w:jc w:val="center"/>
        <w:rPr>
          <w:rFonts w:ascii="Arial" w:hAnsi="Arial" w:cs="Arial"/>
          <w:sz w:val="22"/>
          <w:szCs w:val="22"/>
        </w:rPr>
      </w:pPr>
    </w:p>
    <w:p w14:paraId="30A56854" w14:textId="77777777" w:rsidR="00EE14E5" w:rsidRDefault="00EE14E5" w:rsidP="00EE14E5">
      <w:pPr>
        <w:jc w:val="center"/>
        <w:rPr>
          <w:rFonts w:ascii="Arial" w:hAnsi="Arial" w:cs="Arial"/>
          <w:sz w:val="22"/>
          <w:szCs w:val="22"/>
        </w:rPr>
      </w:pPr>
    </w:p>
    <w:p w14:paraId="54A03CB3" w14:textId="77777777" w:rsidR="00EE14E5" w:rsidRDefault="00EE14E5" w:rsidP="00EE14E5">
      <w:pPr>
        <w:jc w:val="center"/>
        <w:rPr>
          <w:rFonts w:ascii="Arial" w:hAnsi="Arial" w:cs="Arial"/>
          <w:sz w:val="22"/>
          <w:szCs w:val="22"/>
        </w:rPr>
      </w:pPr>
    </w:p>
    <w:p w14:paraId="2245853B" w14:textId="77777777" w:rsidR="00EE14E5" w:rsidRDefault="00EE14E5" w:rsidP="00EE14E5">
      <w:pPr>
        <w:jc w:val="center"/>
        <w:rPr>
          <w:rFonts w:ascii="Arial" w:hAnsi="Arial" w:cs="Arial"/>
          <w:sz w:val="22"/>
          <w:szCs w:val="22"/>
        </w:rPr>
      </w:pPr>
    </w:p>
    <w:p w14:paraId="6014F8FB" w14:textId="77777777" w:rsidR="00EE14E5" w:rsidRDefault="00EE14E5" w:rsidP="00EE14E5">
      <w:pPr>
        <w:jc w:val="center"/>
        <w:rPr>
          <w:rFonts w:ascii="Arial" w:hAnsi="Arial" w:cs="Arial"/>
          <w:sz w:val="22"/>
          <w:szCs w:val="22"/>
        </w:rPr>
      </w:pPr>
    </w:p>
    <w:p w14:paraId="1FA09924" w14:textId="77777777" w:rsidR="00EE14E5" w:rsidRDefault="00EE14E5" w:rsidP="00EE14E5">
      <w:pPr>
        <w:jc w:val="center"/>
        <w:rPr>
          <w:rFonts w:ascii="Arial" w:hAnsi="Arial" w:cs="Arial"/>
          <w:sz w:val="22"/>
          <w:szCs w:val="22"/>
        </w:rPr>
      </w:pPr>
    </w:p>
    <w:p w14:paraId="6F1FB964" w14:textId="77777777" w:rsidR="00EE14E5" w:rsidRDefault="00EE14E5" w:rsidP="00EE14E5">
      <w:pPr>
        <w:jc w:val="center"/>
        <w:rPr>
          <w:rFonts w:ascii="Arial" w:hAnsi="Arial" w:cs="Arial"/>
          <w:sz w:val="22"/>
          <w:szCs w:val="22"/>
        </w:rPr>
      </w:pPr>
    </w:p>
    <w:p w14:paraId="2F181DD3" w14:textId="77777777" w:rsidR="00EE14E5" w:rsidRDefault="00EE14E5" w:rsidP="00EE14E5">
      <w:pPr>
        <w:jc w:val="center"/>
        <w:rPr>
          <w:rFonts w:ascii="Arial" w:hAnsi="Arial" w:cs="Arial"/>
          <w:sz w:val="22"/>
          <w:szCs w:val="22"/>
        </w:rPr>
      </w:pPr>
    </w:p>
    <w:p w14:paraId="4B3D0217" w14:textId="77777777" w:rsidR="00EE14E5" w:rsidRPr="001651B6" w:rsidRDefault="001651B6" w:rsidP="00EE14E5">
      <w:pPr>
        <w:jc w:val="center"/>
        <w:rPr>
          <w:rFonts w:ascii="Arial" w:hAnsi="Arial" w:cs="Arial"/>
          <w:b/>
          <w:sz w:val="32"/>
          <w:szCs w:val="40"/>
        </w:rPr>
      </w:pPr>
      <w:r w:rsidRPr="001651B6">
        <w:rPr>
          <w:rFonts w:ascii="Arial" w:hAnsi="Arial" w:cs="Arial"/>
          <w:b/>
          <w:sz w:val="32"/>
          <w:szCs w:val="40"/>
        </w:rPr>
        <w:t>COOK COUNTY HEALTHCARE AND HOSPITALS SYSTEMS</w:t>
      </w:r>
    </w:p>
    <w:p w14:paraId="7E860F68" w14:textId="77777777" w:rsidR="00EE14E5" w:rsidRPr="00EE14E5" w:rsidRDefault="00EE14E5" w:rsidP="00EE14E5">
      <w:pPr>
        <w:jc w:val="center"/>
        <w:rPr>
          <w:rFonts w:ascii="Arial" w:hAnsi="Arial" w:cs="Arial"/>
          <w:b/>
          <w:sz w:val="40"/>
          <w:szCs w:val="40"/>
        </w:rPr>
      </w:pPr>
      <w:r w:rsidRPr="001651B6">
        <w:rPr>
          <w:rFonts w:ascii="Arial" w:hAnsi="Arial" w:cs="Arial"/>
          <w:b/>
          <w:sz w:val="32"/>
          <w:szCs w:val="40"/>
        </w:rPr>
        <w:t>PRIOR AUTHORIZATION GUIDELINES</w:t>
      </w:r>
    </w:p>
    <w:p w14:paraId="780A0DED" w14:textId="77777777" w:rsidR="00E8472F" w:rsidRDefault="00E8472F" w:rsidP="00E8472F">
      <w:pPr>
        <w:jc w:val="center"/>
        <w:rPr>
          <w:rFonts w:ascii="Arial" w:hAnsi="Arial" w:cs="Arial"/>
          <w:sz w:val="22"/>
          <w:szCs w:val="22"/>
        </w:rPr>
      </w:pPr>
    </w:p>
    <w:p w14:paraId="34C534C2" w14:textId="77777777" w:rsidR="00E8472F" w:rsidRDefault="00E8472F" w:rsidP="00E8472F">
      <w:pPr>
        <w:jc w:val="center"/>
        <w:rPr>
          <w:rFonts w:ascii="Arial" w:hAnsi="Arial" w:cs="Arial"/>
          <w:sz w:val="22"/>
          <w:szCs w:val="22"/>
        </w:rPr>
      </w:pPr>
    </w:p>
    <w:p w14:paraId="0C85D377" w14:textId="77777777" w:rsidR="00E8472F" w:rsidRDefault="00E8472F" w:rsidP="00E8472F">
      <w:pPr>
        <w:jc w:val="center"/>
        <w:rPr>
          <w:rFonts w:ascii="Arial" w:hAnsi="Arial" w:cs="Arial"/>
          <w:sz w:val="22"/>
          <w:szCs w:val="22"/>
        </w:rPr>
      </w:pPr>
    </w:p>
    <w:p w14:paraId="050E3FAB" w14:textId="77777777" w:rsidR="00E8472F" w:rsidRDefault="00E8472F" w:rsidP="00E8472F">
      <w:pPr>
        <w:jc w:val="center"/>
        <w:rPr>
          <w:rFonts w:ascii="Arial" w:hAnsi="Arial" w:cs="Arial"/>
          <w:sz w:val="22"/>
          <w:szCs w:val="22"/>
        </w:rPr>
      </w:pPr>
    </w:p>
    <w:p w14:paraId="0EAD48E2" w14:textId="77777777" w:rsidR="00E8472F" w:rsidRDefault="00E8472F" w:rsidP="00E8472F">
      <w:pPr>
        <w:jc w:val="center"/>
        <w:rPr>
          <w:rFonts w:ascii="Arial" w:hAnsi="Arial" w:cs="Arial"/>
          <w:sz w:val="22"/>
          <w:szCs w:val="22"/>
        </w:rPr>
      </w:pPr>
    </w:p>
    <w:p w14:paraId="28D1BDB3" w14:textId="77777777" w:rsidR="00E8472F" w:rsidRDefault="00E8472F" w:rsidP="00E8472F">
      <w:pPr>
        <w:jc w:val="center"/>
        <w:rPr>
          <w:rFonts w:ascii="Arial" w:hAnsi="Arial" w:cs="Arial"/>
          <w:sz w:val="22"/>
          <w:szCs w:val="22"/>
        </w:rPr>
      </w:pPr>
    </w:p>
    <w:p w14:paraId="11674D54" w14:textId="77777777" w:rsidR="00E8472F" w:rsidRDefault="00E8472F" w:rsidP="00E8472F">
      <w:pPr>
        <w:jc w:val="center"/>
        <w:rPr>
          <w:rFonts w:ascii="Arial" w:hAnsi="Arial" w:cs="Arial"/>
          <w:sz w:val="22"/>
          <w:szCs w:val="22"/>
        </w:rPr>
      </w:pPr>
    </w:p>
    <w:p w14:paraId="430E4610" w14:textId="77777777" w:rsidR="00E8472F" w:rsidRDefault="00E8472F" w:rsidP="00E8472F">
      <w:pPr>
        <w:jc w:val="center"/>
        <w:rPr>
          <w:rFonts w:ascii="Arial" w:hAnsi="Arial" w:cs="Arial"/>
          <w:sz w:val="22"/>
          <w:szCs w:val="22"/>
        </w:rPr>
      </w:pPr>
    </w:p>
    <w:p w14:paraId="15A2B6A5" w14:textId="77777777" w:rsidR="00E8472F" w:rsidRDefault="00E8472F" w:rsidP="00E8472F">
      <w:pPr>
        <w:jc w:val="center"/>
        <w:rPr>
          <w:rFonts w:ascii="Arial" w:hAnsi="Arial" w:cs="Arial"/>
          <w:sz w:val="22"/>
          <w:szCs w:val="22"/>
        </w:rPr>
      </w:pPr>
      <w:r>
        <w:rPr>
          <w:rFonts w:ascii="Arial" w:hAnsi="Arial" w:cs="Arial"/>
          <w:sz w:val="22"/>
          <w:szCs w:val="22"/>
        </w:rPr>
        <w:t>Administered by</w:t>
      </w:r>
    </w:p>
    <w:p w14:paraId="1E45A1D3" w14:textId="77777777" w:rsidR="00E8472F" w:rsidRDefault="00643837" w:rsidP="00E8472F">
      <w:pPr>
        <w:jc w:val="center"/>
        <w:rPr>
          <w:rFonts w:ascii="Arial" w:hAnsi="Arial" w:cs="Arial"/>
          <w:sz w:val="22"/>
          <w:szCs w:val="22"/>
        </w:rPr>
      </w:pPr>
      <w:r>
        <w:rPr>
          <w:rFonts w:ascii="Arial" w:hAnsi="Arial" w:cs="Arial"/>
          <w:noProof/>
          <w:sz w:val="22"/>
          <w:szCs w:val="22"/>
        </w:rPr>
        <w:drawing>
          <wp:inline distT="0" distB="0" distL="0" distR="0" wp14:anchorId="0BC52B72" wp14:editId="26206053">
            <wp:extent cx="1885950" cy="533400"/>
            <wp:effectExtent l="0" t="0" r="0" b="0"/>
            <wp:docPr id="1" name="Picture 1" descr="MedImpact Black Logo Print 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mpact Black Logo Print 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533400"/>
                    </a:xfrm>
                    <a:prstGeom prst="rect">
                      <a:avLst/>
                    </a:prstGeom>
                    <a:noFill/>
                    <a:ln>
                      <a:noFill/>
                    </a:ln>
                  </pic:spPr>
                </pic:pic>
              </a:graphicData>
            </a:graphic>
          </wp:inline>
        </w:drawing>
      </w:r>
    </w:p>
    <w:p w14:paraId="705DD2DF" w14:textId="69972BD4" w:rsidR="00FF169F" w:rsidRPr="00956E45" w:rsidRDefault="00EE14E5" w:rsidP="00956E45">
      <w:pPr>
        <w:jc w:val="center"/>
        <w:rPr>
          <w:rFonts w:ascii="Arial" w:hAnsi="Arial" w:cs="Arial"/>
          <w:b/>
          <w:sz w:val="22"/>
          <w:szCs w:val="22"/>
        </w:rPr>
      </w:pPr>
      <w:r>
        <w:rPr>
          <w:rFonts w:ascii="Arial" w:hAnsi="Arial" w:cs="Arial"/>
          <w:sz w:val="22"/>
          <w:szCs w:val="22"/>
        </w:rPr>
        <w:br w:type="page"/>
      </w:r>
      <w:r w:rsidR="00FF169F" w:rsidRPr="00956E45">
        <w:rPr>
          <w:rFonts w:ascii="Arial" w:hAnsi="Arial" w:cs="Arial"/>
          <w:b/>
          <w:sz w:val="22"/>
          <w:szCs w:val="22"/>
        </w:rPr>
        <w:lastRenderedPageBreak/>
        <w:t>ADHD AGE RESTRICTION OVERRIDE</w:t>
      </w:r>
      <w:r w:rsidR="00FC097E" w:rsidRPr="00A74669">
        <w:rPr>
          <w:rFonts w:ascii="Arial" w:hAnsi="Arial" w:cs="Arial"/>
          <w:sz w:val="22"/>
          <w:szCs w:val="22"/>
        </w:rPr>
        <w:fldChar w:fldCharType="begin"/>
      </w:r>
      <w:r w:rsidR="00FC097E" w:rsidRPr="00A74669">
        <w:rPr>
          <w:rFonts w:ascii="Arial" w:hAnsi="Arial" w:cs="Arial"/>
          <w:sz w:val="22"/>
          <w:szCs w:val="22"/>
        </w:rPr>
        <w:instrText xml:space="preserve"> XE "ADHD AGE RESTRICTION OVERRIDE" </w:instrText>
      </w:r>
      <w:r w:rsidR="00FC097E" w:rsidRPr="00A74669">
        <w:rPr>
          <w:rFonts w:ascii="Arial" w:hAnsi="Arial" w:cs="Arial"/>
          <w:sz w:val="22"/>
          <w:szCs w:val="22"/>
        </w:rPr>
        <w:fldChar w:fldCharType="end"/>
      </w:r>
      <w:r w:rsidR="00FF169F" w:rsidRPr="00956E45">
        <w:rPr>
          <w:rFonts w:ascii="Arial" w:hAnsi="Arial" w:cs="Arial"/>
          <w:b/>
          <w:sz w:val="22"/>
          <w:szCs w:val="22"/>
        </w:rPr>
        <w:t xml:space="preserve"> (ILLINOIS MEDICAID)</w:t>
      </w:r>
    </w:p>
    <w:tbl>
      <w:tblPr>
        <w:tblW w:w="10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55"/>
        <w:gridCol w:w="2068"/>
        <w:gridCol w:w="2972"/>
        <w:gridCol w:w="1985"/>
      </w:tblGrid>
      <w:tr w:rsidR="00FF169F" w:rsidRPr="00956E45" w14:paraId="15B803E1" w14:textId="77777777" w:rsidTr="00D270E6">
        <w:trPr>
          <w:trHeight w:val="170"/>
        </w:trPr>
        <w:tc>
          <w:tcPr>
            <w:tcW w:w="3055" w:type="dxa"/>
            <w:tcBorders>
              <w:top w:val="single" w:sz="4" w:space="0" w:color="auto"/>
              <w:left w:val="single" w:sz="4" w:space="0" w:color="auto"/>
              <w:bottom w:val="single" w:sz="4" w:space="0" w:color="auto"/>
              <w:right w:val="single" w:sz="4" w:space="0" w:color="auto"/>
            </w:tcBorders>
          </w:tcPr>
          <w:p w14:paraId="5A6FB031" w14:textId="77777777" w:rsidR="00FF169F" w:rsidRPr="00956E45" w:rsidRDefault="00FF169F" w:rsidP="00956E45">
            <w:pPr>
              <w:rPr>
                <w:rFonts w:ascii="Arial" w:eastAsia="Arial Unicode MS" w:hAnsi="Arial" w:cs="Arial"/>
                <w:sz w:val="22"/>
                <w:szCs w:val="22"/>
              </w:rPr>
            </w:pPr>
            <w:r w:rsidRPr="00956E45">
              <w:rPr>
                <w:rFonts w:ascii="Arial" w:hAnsi="Arial" w:cs="Arial"/>
                <w:sz w:val="22"/>
                <w:szCs w:val="22"/>
              </w:rPr>
              <w:t>Generic</w:t>
            </w:r>
          </w:p>
        </w:tc>
        <w:tc>
          <w:tcPr>
            <w:tcW w:w="2068" w:type="dxa"/>
            <w:tcBorders>
              <w:top w:val="single" w:sz="4" w:space="0" w:color="auto"/>
              <w:left w:val="single" w:sz="4" w:space="0" w:color="auto"/>
              <w:bottom w:val="single" w:sz="4" w:space="0" w:color="auto"/>
              <w:right w:val="single" w:sz="4" w:space="0" w:color="auto"/>
            </w:tcBorders>
          </w:tcPr>
          <w:p w14:paraId="09C73952" w14:textId="77777777" w:rsidR="00FF169F" w:rsidRPr="00956E45" w:rsidRDefault="00FF169F" w:rsidP="00956E45">
            <w:pPr>
              <w:rPr>
                <w:rFonts w:ascii="Arial" w:eastAsia="Arial Unicode MS" w:hAnsi="Arial" w:cs="Arial"/>
                <w:sz w:val="22"/>
                <w:szCs w:val="22"/>
              </w:rPr>
            </w:pPr>
            <w:r w:rsidRPr="00956E45">
              <w:rPr>
                <w:rFonts w:ascii="Arial" w:hAnsi="Arial" w:cs="Arial"/>
                <w:sz w:val="22"/>
                <w:szCs w:val="22"/>
              </w:rPr>
              <w:t>Brand</w:t>
            </w:r>
          </w:p>
        </w:tc>
        <w:tc>
          <w:tcPr>
            <w:tcW w:w="2972" w:type="dxa"/>
            <w:tcBorders>
              <w:top w:val="single" w:sz="4" w:space="0" w:color="auto"/>
              <w:left w:val="single" w:sz="4" w:space="0" w:color="auto"/>
              <w:bottom w:val="single" w:sz="4" w:space="0" w:color="auto"/>
              <w:right w:val="single" w:sz="4" w:space="0" w:color="auto"/>
            </w:tcBorders>
          </w:tcPr>
          <w:p w14:paraId="3AEEB962" w14:textId="77777777" w:rsidR="00FF169F" w:rsidRPr="00956E45" w:rsidRDefault="00FF169F" w:rsidP="00956E45">
            <w:pPr>
              <w:rPr>
                <w:rFonts w:ascii="Arial" w:eastAsia="Arial Unicode MS" w:hAnsi="Arial" w:cs="Arial"/>
                <w:sz w:val="22"/>
                <w:szCs w:val="22"/>
              </w:rPr>
            </w:pPr>
            <w:r w:rsidRPr="00956E45">
              <w:rPr>
                <w:rFonts w:ascii="Arial" w:hAnsi="Arial" w:cs="Arial"/>
                <w:sz w:val="22"/>
                <w:szCs w:val="22"/>
              </w:rPr>
              <w:t>QL/Age</w:t>
            </w:r>
          </w:p>
        </w:tc>
        <w:tc>
          <w:tcPr>
            <w:tcW w:w="1985" w:type="dxa"/>
            <w:tcBorders>
              <w:top w:val="single" w:sz="4" w:space="0" w:color="auto"/>
              <w:left w:val="single" w:sz="4" w:space="0" w:color="auto"/>
              <w:bottom w:val="single" w:sz="4" w:space="0" w:color="auto"/>
              <w:right w:val="single" w:sz="4" w:space="0" w:color="auto"/>
            </w:tcBorders>
          </w:tcPr>
          <w:p w14:paraId="734AC016" w14:textId="77777777" w:rsidR="00FF169F" w:rsidRPr="00956E45" w:rsidDel="00D45A83" w:rsidRDefault="00FF169F" w:rsidP="00956E45">
            <w:pPr>
              <w:rPr>
                <w:rFonts w:ascii="Arial" w:hAnsi="Arial" w:cs="Arial"/>
                <w:sz w:val="22"/>
                <w:szCs w:val="22"/>
              </w:rPr>
            </w:pPr>
            <w:r w:rsidRPr="00956E45">
              <w:rPr>
                <w:rFonts w:ascii="Arial" w:hAnsi="Arial" w:cs="Arial"/>
                <w:sz w:val="22"/>
                <w:szCs w:val="22"/>
              </w:rPr>
              <w:t>GPID</w:t>
            </w:r>
          </w:p>
        </w:tc>
      </w:tr>
      <w:tr w:rsidR="00D5619B" w:rsidRPr="00956E45" w14:paraId="53A947C2" w14:textId="77777777" w:rsidTr="00D5619B">
        <w:trPr>
          <w:trHeight w:val="309"/>
        </w:trPr>
        <w:tc>
          <w:tcPr>
            <w:tcW w:w="3055" w:type="dxa"/>
            <w:tcBorders>
              <w:top w:val="single" w:sz="4" w:space="0" w:color="auto"/>
              <w:left w:val="single" w:sz="4" w:space="0" w:color="auto"/>
              <w:bottom w:val="single" w:sz="4" w:space="0" w:color="auto"/>
              <w:right w:val="single" w:sz="4" w:space="0" w:color="auto"/>
            </w:tcBorders>
          </w:tcPr>
          <w:p w14:paraId="6C176D81" w14:textId="6599F68B" w:rsidR="00D5619B" w:rsidRPr="00956E45" w:rsidRDefault="00956E45" w:rsidP="00956E45">
            <w:pPr>
              <w:rPr>
                <w:rFonts w:ascii="Arial" w:hAnsi="Arial" w:cs="Arial"/>
                <w:sz w:val="22"/>
                <w:szCs w:val="22"/>
              </w:rPr>
            </w:pPr>
            <w:r w:rsidRPr="00956E45">
              <w:rPr>
                <w:rFonts w:ascii="Arial" w:hAnsi="Arial" w:cs="Arial"/>
                <w:sz w:val="22"/>
                <w:szCs w:val="22"/>
              </w:rPr>
              <w:t>amphetamine</w:t>
            </w:r>
            <w:r w:rsidR="00D5619B" w:rsidRPr="00956E45">
              <w:rPr>
                <w:rFonts w:ascii="Arial" w:hAnsi="Arial" w:cs="Arial"/>
                <w:sz w:val="22"/>
                <w:szCs w:val="22"/>
              </w:rPr>
              <w:t xml:space="preserve"> sulfate tablets 5 mg, 10 mg</w:t>
            </w:r>
            <w:r w:rsidRPr="00956E45">
              <w:rPr>
                <w:rFonts w:ascii="Arial" w:hAnsi="Arial" w:cs="Arial"/>
                <w:sz w:val="22"/>
                <w:szCs w:val="22"/>
              </w:rPr>
              <w:fldChar w:fldCharType="begin"/>
            </w:r>
            <w:r w:rsidRPr="00956E45">
              <w:rPr>
                <w:rFonts w:ascii="Arial" w:hAnsi="Arial" w:cs="Arial"/>
                <w:sz w:val="22"/>
                <w:szCs w:val="22"/>
              </w:rPr>
              <w:instrText xml:space="preserve"> XE "</w:instrText>
            </w:r>
            <w:r w:rsidRPr="009118D1">
              <w:rPr>
                <w:rFonts w:ascii="Arial" w:hAnsi="Arial" w:cs="Arial"/>
                <w:sz w:val="22"/>
                <w:szCs w:val="22"/>
              </w:rPr>
              <w:instrText>AMPHETAMINE</w:instrText>
            </w:r>
            <w:r w:rsidRPr="00956E45">
              <w:rPr>
                <w:rFonts w:ascii="Arial" w:hAnsi="Arial" w:cs="Arial"/>
                <w:sz w:val="22"/>
                <w:szCs w:val="22"/>
              </w:rPr>
              <w:instrText xml:space="preserve"> (EVEKEO)" </w:instrText>
            </w:r>
            <w:r w:rsidRPr="00956E45">
              <w:rPr>
                <w:rFonts w:ascii="Arial" w:hAnsi="Arial" w:cs="Arial"/>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tcPr>
          <w:p w14:paraId="59D0EF43" w14:textId="77777777" w:rsidR="00D5619B" w:rsidRPr="00956E45" w:rsidRDefault="00D5619B" w:rsidP="00956E45">
            <w:pPr>
              <w:rPr>
                <w:rFonts w:ascii="Arial" w:eastAsia="Arial" w:hAnsi="Arial" w:cs="Arial"/>
                <w:color w:val="000000"/>
                <w:sz w:val="22"/>
                <w:szCs w:val="22"/>
              </w:rPr>
            </w:pPr>
            <w:r w:rsidRPr="00956E45">
              <w:rPr>
                <w:rFonts w:ascii="Arial" w:eastAsia="Arial" w:hAnsi="Arial" w:cs="Arial"/>
                <w:color w:val="000000"/>
                <w:sz w:val="22"/>
                <w:szCs w:val="22"/>
              </w:rPr>
              <w:t>(Evekeo)</w:t>
            </w:r>
          </w:p>
        </w:tc>
        <w:tc>
          <w:tcPr>
            <w:tcW w:w="2972" w:type="dxa"/>
            <w:tcBorders>
              <w:top w:val="single" w:sz="4" w:space="0" w:color="auto"/>
              <w:left w:val="single" w:sz="4" w:space="0" w:color="auto"/>
              <w:bottom w:val="single" w:sz="4" w:space="0" w:color="auto"/>
              <w:right w:val="single" w:sz="4" w:space="0" w:color="auto"/>
            </w:tcBorders>
          </w:tcPr>
          <w:p w14:paraId="3F77D1DB" w14:textId="77777777" w:rsidR="00D5619B" w:rsidRPr="00956E45" w:rsidRDefault="00D5619B" w:rsidP="00956E45">
            <w:pPr>
              <w:rPr>
                <w:rFonts w:ascii="Arial" w:eastAsia="Arial" w:hAnsi="Arial" w:cs="Arial"/>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2BA8357" w14:textId="77777777" w:rsidR="00D5619B" w:rsidRPr="00956E45" w:rsidRDefault="00D5619B" w:rsidP="00956E45">
            <w:pPr>
              <w:pStyle w:val="Normalee780096-63b7-4896-abca-1fbaa5bc3ac3"/>
              <w:rPr>
                <w:rFonts w:ascii="Arial" w:eastAsia="Arial" w:hAnsi="Arial" w:cs="Arial"/>
                <w:color w:val="000000"/>
                <w:sz w:val="22"/>
                <w:szCs w:val="22"/>
              </w:rPr>
            </w:pPr>
            <w:r w:rsidRPr="00956E45">
              <w:rPr>
                <w:rFonts w:ascii="Arial" w:eastAsia="Arial" w:hAnsi="Arial" w:cs="Arial"/>
                <w:color w:val="000000"/>
                <w:sz w:val="22"/>
                <w:szCs w:val="22"/>
              </w:rPr>
              <w:t>10 mg: 19821</w:t>
            </w:r>
          </w:p>
          <w:p w14:paraId="784D9710" w14:textId="77777777" w:rsidR="00D5619B" w:rsidRPr="00956E45" w:rsidRDefault="00D5619B" w:rsidP="00956E45">
            <w:pPr>
              <w:rPr>
                <w:rFonts w:ascii="Arial" w:eastAsia="Arial" w:hAnsi="Arial" w:cs="Arial"/>
                <w:sz w:val="22"/>
                <w:szCs w:val="22"/>
              </w:rPr>
            </w:pPr>
            <w:r w:rsidRPr="00956E45">
              <w:rPr>
                <w:rFonts w:ascii="Arial" w:eastAsia="Arial" w:hAnsi="Arial" w:cs="Arial"/>
                <w:sz w:val="22"/>
                <w:szCs w:val="22"/>
              </w:rPr>
              <w:t>5 mg: 19822</w:t>
            </w:r>
          </w:p>
        </w:tc>
      </w:tr>
      <w:tr w:rsidR="00FF169F" w:rsidRPr="00956E45" w14:paraId="7D00A10A" w14:textId="77777777" w:rsidTr="00D270E6">
        <w:trPr>
          <w:trHeight w:val="309"/>
        </w:trPr>
        <w:tc>
          <w:tcPr>
            <w:tcW w:w="3055" w:type="dxa"/>
            <w:tcBorders>
              <w:top w:val="single" w:sz="4" w:space="0" w:color="auto"/>
              <w:left w:val="single" w:sz="4" w:space="0" w:color="auto"/>
              <w:bottom w:val="single" w:sz="4" w:space="0" w:color="auto"/>
              <w:right w:val="single" w:sz="4" w:space="0" w:color="auto"/>
            </w:tcBorders>
          </w:tcPr>
          <w:p w14:paraId="4F799A31" w14:textId="77777777" w:rsidR="00FF169F" w:rsidRPr="00956E45" w:rsidRDefault="00FF169F" w:rsidP="00956E45">
            <w:pPr>
              <w:rPr>
                <w:rFonts w:ascii="Arial" w:hAnsi="Arial" w:cs="Arial"/>
                <w:sz w:val="22"/>
                <w:szCs w:val="22"/>
              </w:rPr>
            </w:pPr>
          </w:p>
        </w:tc>
        <w:tc>
          <w:tcPr>
            <w:tcW w:w="2068" w:type="dxa"/>
            <w:tcBorders>
              <w:top w:val="single" w:sz="4" w:space="0" w:color="auto"/>
              <w:left w:val="single" w:sz="4" w:space="0" w:color="auto"/>
              <w:bottom w:val="single" w:sz="4" w:space="0" w:color="auto"/>
              <w:right w:val="single" w:sz="4" w:space="0" w:color="auto"/>
            </w:tcBorders>
          </w:tcPr>
          <w:p w14:paraId="071D2046" w14:textId="77777777"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DEXEDRINE SPANSULE ORAL CAPSULE, EXTENDED RELEASE 10 MG, 5 MG</w:t>
            </w:r>
            <w:r w:rsidRPr="00956E45">
              <w:rPr>
                <w:rFonts w:ascii="Arial" w:hAnsi="Arial" w:cs="Arial"/>
                <w:sz w:val="22"/>
                <w:szCs w:val="22"/>
              </w:rPr>
              <w:fldChar w:fldCharType="begin"/>
            </w:r>
            <w:r w:rsidRPr="00956E45">
              <w:rPr>
                <w:rFonts w:ascii="Arial" w:hAnsi="Arial" w:cs="Arial"/>
                <w:sz w:val="22"/>
                <w:szCs w:val="22"/>
              </w:rPr>
              <w:instrText>XE "DEXEDRINE SPANSULE"</w:instrText>
            </w:r>
            <w:r w:rsidRPr="00956E45">
              <w:rPr>
                <w:rFonts w:ascii="Arial" w:hAnsi="Arial" w:cs="Arial"/>
                <w:sz w:val="22"/>
                <w:szCs w:val="22"/>
              </w:rPr>
              <w:fldChar w:fldCharType="end"/>
            </w:r>
          </w:p>
        </w:tc>
        <w:tc>
          <w:tcPr>
            <w:tcW w:w="2972" w:type="dxa"/>
            <w:tcBorders>
              <w:top w:val="single" w:sz="4" w:space="0" w:color="auto"/>
              <w:left w:val="single" w:sz="4" w:space="0" w:color="auto"/>
              <w:bottom w:val="single" w:sz="4" w:space="0" w:color="auto"/>
              <w:right w:val="single" w:sz="4" w:space="0" w:color="auto"/>
            </w:tcBorders>
          </w:tcPr>
          <w:p w14:paraId="036BC213" w14:textId="77777777" w:rsidR="00FF169F" w:rsidRPr="00956E45" w:rsidRDefault="00FF169F" w:rsidP="00956E45">
            <w:pPr>
              <w:rPr>
                <w:rFonts w:ascii="Arial" w:eastAsia="Arial" w:hAnsi="Arial" w:cs="Arial"/>
                <w:color w:val="000000"/>
                <w:sz w:val="22"/>
                <w:szCs w:val="22"/>
              </w:rPr>
            </w:pPr>
            <w:r w:rsidRPr="00956E45">
              <w:rPr>
                <w:rFonts w:ascii="Arial" w:eastAsia="Arial" w:hAnsi="Arial" w:cs="Arial"/>
                <w:color w:val="000000"/>
                <w:sz w:val="22"/>
                <w:szCs w:val="22"/>
              </w:rPr>
              <w:t xml:space="preserve">QL (60 EA per 30 days); </w:t>
            </w:r>
          </w:p>
          <w:p w14:paraId="5800FF8F" w14:textId="77777777"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Age (Min 6 Years and Max 18 Years)</w:t>
            </w:r>
          </w:p>
        </w:tc>
        <w:tc>
          <w:tcPr>
            <w:tcW w:w="1985" w:type="dxa"/>
            <w:tcBorders>
              <w:top w:val="single" w:sz="4" w:space="0" w:color="auto"/>
              <w:left w:val="single" w:sz="4" w:space="0" w:color="auto"/>
              <w:bottom w:val="single" w:sz="4" w:space="0" w:color="auto"/>
              <w:right w:val="single" w:sz="4" w:space="0" w:color="auto"/>
            </w:tcBorders>
          </w:tcPr>
          <w:p w14:paraId="3958F4AE" w14:textId="77777777" w:rsidR="00FF169F" w:rsidRPr="00956E45" w:rsidRDefault="00FF169F" w:rsidP="00956E45">
            <w:pPr>
              <w:pStyle w:val="Normalee780096-63b7-4896-abca-1fbaa5bc3ac3"/>
              <w:rPr>
                <w:rFonts w:ascii="Arial" w:eastAsia="Arial" w:hAnsi="Arial" w:cs="Arial"/>
                <w:color w:val="000000"/>
                <w:sz w:val="22"/>
                <w:szCs w:val="22"/>
              </w:rPr>
            </w:pPr>
            <w:r w:rsidRPr="00956E45">
              <w:rPr>
                <w:rFonts w:ascii="Arial" w:eastAsia="Arial" w:hAnsi="Arial" w:cs="Arial"/>
                <w:color w:val="000000"/>
                <w:sz w:val="22"/>
                <w:szCs w:val="22"/>
              </w:rPr>
              <w:t>10 mg: 19850</w:t>
            </w:r>
          </w:p>
          <w:p w14:paraId="24AF87FC" w14:textId="77777777" w:rsidR="00FF169F" w:rsidRPr="00956E45" w:rsidRDefault="00FF169F" w:rsidP="00956E45">
            <w:pPr>
              <w:rPr>
                <w:rFonts w:ascii="Arial" w:hAnsi="Arial" w:cs="Arial"/>
                <w:sz w:val="22"/>
                <w:szCs w:val="22"/>
              </w:rPr>
            </w:pPr>
            <w:r w:rsidRPr="00956E45">
              <w:rPr>
                <w:rFonts w:ascii="Arial" w:eastAsia="Arial" w:hAnsi="Arial" w:cs="Arial"/>
                <w:sz w:val="22"/>
                <w:szCs w:val="22"/>
              </w:rPr>
              <w:t>5 mg: 19852</w:t>
            </w:r>
          </w:p>
        </w:tc>
      </w:tr>
      <w:tr w:rsidR="00FF169F" w:rsidRPr="00956E45" w14:paraId="2B343AB9" w14:textId="77777777" w:rsidTr="00D270E6">
        <w:trPr>
          <w:trHeight w:val="304"/>
        </w:trPr>
        <w:tc>
          <w:tcPr>
            <w:tcW w:w="3055" w:type="dxa"/>
            <w:tcBorders>
              <w:top w:val="single" w:sz="4" w:space="0" w:color="auto"/>
              <w:left w:val="single" w:sz="4" w:space="0" w:color="auto"/>
              <w:bottom w:val="single" w:sz="4" w:space="0" w:color="auto"/>
              <w:right w:val="single" w:sz="4" w:space="0" w:color="auto"/>
            </w:tcBorders>
          </w:tcPr>
          <w:p w14:paraId="1C2EFC50" w14:textId="77777777" w:rsidR="00FF169F" w:rsidRPr="00956E45" w:rsidRDefault="00FF169F" w:rsidP="00956E45">
            <w:pPr>
              <w:rPr>
                <w:rFonts w:ascii="Arial" w:hAnsi="Arial" w:cs="Arial"/>
                <w:sz w:val="22"/>
                <w:szCs w:val="22"/>
              </w:rPr>
            </w:pPr>
          </w:p>
        </w:tc>
        <w:tc>
          <w:tcPr>
            <w:tcW w:w="2068" w:type="dxa"/>
            <w:tcBorders>
              <w:top w:val="single" w:sz="4" w:space="0" w:color="auto"/>
              <w:left w:val="single" w:sz="4" w:space="0" w:color="auto"/>
              <w:bottom w:val="single" w:sz="4" w:space="0" w:color="auto"/>
              <w:right w:val="single" w:sz="4" w:space="0" w:color="auto"/>
            </w:tcBorders>
          </w:tcPr>
          <w:p w14:paraId="51925052" w14:textId="77777777"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DEXEDRINE SPANSULE ORAL CAPSULE, EXTENDED RELEASE 15 MG</w:t>
            </w:r>
          </w:p>
        </w:tc>
        <w:tc>
          <w:tcPr>
            <w:tcW w:w="2972" w:type="dxa"/>
            <w:tcBorders>
              <w:top w:val="single" w:sz="4" w:space="0" w:color="auto"/>
              <w:left w:val="single" w:sz="4" w:space="0" w:color="auto"/>
              <w:bottom w:val="single" w:sz="4" w:space="0" w:color="auto"/>
              <w:right w:val="single" w:sz="4" w:space="0" w:color="auto"/>
            </w:tcBorders>
          </w:tcPr>
          <w:p w14:paraId="752029A9" w14:textId="77777777" w:rsidR="00FF169F" w:rsidRPr="00956E45" w:rsidRDefault="00FF169F" w:rsidP="00956E45">
            <w:pPr>
              <w:rPr>
                <w:rFonts w:ascii="Arial" w:eastAsia="Arial" w:hAnsi="Arial" w:cs="Arial"/>
                <w:color w:val="000000"/>
                <w:sz w:val="22"/>
                <w:szCs w:val="22"/>
              </w:rPr>
            </w:pPr>
            <w:r w:rsidRPr="00956E45">
              <w:rPr>
                <w:rFonts w:ascii="Arial" w:eastAsia="Arial" w:hAnsi="Arial" w:cs="Arial"/>
                <w:color w:val="000000"/>
                <w:sz w:val="22"/>
                <w:szCs w:val="22"/>
              </w:rPr>
              <w:t xml:space="preserve">QL (120 EA per 30 days); </w:t>
            </w:r>
          </w:p>
          <w:p w14:paraId="6DEB2A5C" w14:textId="77777777"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Age (Min 6 Years and Max 18 Years)</w:t>
            </w:r>
          </w:p>
        </w:tc>
        <w:tc>
          <w:tcPr>
            <w:tcW w:w="1985" w:type="dxa"/>
            <w:tcBorders>
              <w:top w:val="single" w:sz="4" w:space="0" w:color="auto"/>
              <w:left w:val="single" w:sz="4" w:space="0" w:color="auto"/>
              <w:bottom w:val="single" w:sz="4" w:space="0" w:color="auto"/>
              <w:right w:val="single" w:sz="4" w:space="0" w:color="auto"/>
            </w:tcBorders>
          </w:tcPr>
          <w:p w14:paraId="71C4EFE6" w14:textId="77777777"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19851</w:t>
            </w:r>
          </w:p>
        </w:tc>
      </w:tr>
      <w:tr w:rsidR="00FF169F" w:rsidRPr="00956E45" w14:paraId="348956C9" w14:textId="77777777" w:rsidTr="00D270E6">
        <w:trPr>
          <w:trHeight w:val="304"/>
        </w:trPr>
        <w:tc>
          <w:tcPr>
            <w:tcW w:w="3055" w:type="dxa"/>
            <w:tcBorders>
              <w:top w:val="single" w:sz="4" w:space="0" w:color="auto"/>
              <w:left w:val="single" w:sz="4" w:space="0" w:color="auto"/>
              <w:bottom w:val="single" w:sz="4" w:space="0" w:color="auto"/>
              <w:right w:val="single" w:sz="4" w:space="0" w:color="auto"/>
            </w:tcBorders>
          </w:tcPr>
          <w:p w14:paraId="0DBDA1E7" w14:textId="77777777" w:rsidR="00FF169F" w:rsidRPr="00956E45" w:rsidRDefault="00FF169F" w:rsidP="00956E45">
            <w:pPr>
              <w:rPr>
                <w:rFonts w:ascii="Arial" w:hAnsi="Arial" w:cs="Arial"/>
                <w:sz w:val="22"/>
                <w:szCs w:val="22"/>
              </w:rPr>
            </w:pPr>
            <w:r w:rsidRPr="00956E45">
              <w:rPr>
                <w:rFonts w:ascii="Arial" w:eastAsia="Arial" w:hAnsi="Arial" w:cs="Arial"/>
                <w:i/>
                <w:color w:val="000000"/>
                <w:sz w:val="22"/>
                <w:szCs w:val="22"/>
              </w:rPr>
              <w:t>dextroamphetamine oral tablet</w:t>
            </w:r>
            <w:r w:rsidRPr="00956E45">
              <w:rPr>
                <w:rFonts w:ascii="Arial" w:eastAsia="Arial" w:hAnsi="Arial" w:cs="Arial"/>
                <w:color w:val="000000"/>
                <w:sz w:val="22"/>
                <w:szCs w:val="22"/>
              </w:rPr>
              <w:t xml:space="preserve"> </w:t>
            </w:r>
            <w:r w:rsidRPr="00956E45">
              <w:rPr>
                <w:rFonts w:ascii="Arial" w:eastAsia="Arial" w:hAnsi="Arial" w:cs="Arial"/>
                <w:i/>
                <w:color w:val="000000"/>
                <w:sz w:val="22"/>
                <w:szCs w:val="22"/>
              </w:rPr>
              <w:t>10 mg</w:t>
            </w:r>
            <w:r w:rsidRPr="00956E45">
              <w:rPr>
                <w:rFonts w:ascii="Arial" w:hAnsi="Arial" w:cs="Arial"/>
                <w:sz w:val="22"/>
                <w:szCs w:val="22"/>
              </w:rPr>
              <w:fldChar w:fldCharType="begin"/>
            </w:r>
            <w:r w:rsidRPr="00956E45">
              <w:rPr>
                <w:rFonts w:ascii="Arial" w:hAnsi="Arial" w:cs="Arial"/>
                <w:sz w:val="22"/>
                <w:szCs w:val="22"/>
              </w:rPr>
              <w:instrText>XE "DEXTROAMPHETAMINE (ZENZEDI)"</w:instrText>
            </w:r>
            <w:r w:rsidRPr="00956E45">
              <w:rPr>
                <w:rFonts w:ascii="Arial" w:hAnsi="Arial" w:cs="Arial"/>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tcPr>
          <w:p w14:paraId="3EF8D477" w14:textId="77777777"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(Zenzedi)</w:t>
            </w:r>
          </w:p>
        </w:tc>
        <w:tc>
          <w:tcPr>
            <w:tcW w:w="2972" w:type="dxa"/>
            <w:tcBorders>
              <w:top w:val="single" w:sz="4" w:space="0" w:color="auto"/>
              <w:left w:val="single" w:sz="4" w:space="0" w:color="auto"/>
              <w:bottom w:val="single" w:sz="4" w:space="0" w:color="auto"/>
              <w:right w:val="single" w:sz="4" w:space="0" w:color="auto"/>
            </w:tcBorders>
          </w:tcPr>
          <w:p w14:paraId="6AFB9FE3" w14:textId="77777777" w:rsidR="00FF169F" w:rsidRPr="00956E45" w:rsidRDefault="00FF169F" w:rsidP="00956E45">
            <w:pPr>
              <w:rPr>
                <w:rFonts w:ascii="Arial" w:eastAsia="Arial" w:hAnsi="Arial" w:cs="Arial"/>
                <w:color w:val="000000"/>
                <w:sz w:val="22"/>
                <w:szCs w:val="22"/>
              </w:rPr>
            </w:pPr>
            <w:r w:rsidRPr="00956E45">
              <w:rPr>
                <w:rFonts w:ascii="Arial" w:eastAsia="Arial" w:hAnsi="Arial" w:cs="Arial"/>
                <w:color w:val="000000"/>
                <w:sz w:val="22"/>
                <w:szCs w:val="22"/>
              </w:rPr>
              <w:t xml:space="preserve">QL (180 EA per 30 days); </w:t>
            </w:r>
          </w:p>
          <w:p w14:paraId="5231AC51" w14:textId="77777777"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Age (Min 3 Years and Max 18 Years)</w:t>
            </w:r>
          </w:p>
        </w:tc>
        <w:tc>
          <w:tcPr>
            <w:tcW w:w="1985" w:type="dxa"/>
            <w:tcBorders>
              <w:top w:val="single" w:sz="4" w:space="0" w:color="auto"/>
              <w:left w:val="single" w:sz="4" w:space="0" w:color="auto"/>
              <w:bottom w:val="single" w:sz="4" w:space="0" w:color="auto"/>
              <w:right w:val="single" w:sz="4" w:space="0" w:color="auto"/>
            </w:tcBorders>
          </w:tcPr>
          <w:p w14:paraId="56AC8C25" w14:textId="77777777"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19880</w:t>
            </w:r>
          </w:p>
        </w:tc>
      </w:tr>
      <w:tr w:rsidR="00FF169F" w:rsidRPr="00956E45" w14:paraId="18F6145A" w14:textId="77777777" w:rsidTr="00D270E6">
        <w:trPr>
          <w:trHeight w:val="304"/>
        </w:trPr>
        <w:tc>
          <w:tcPr>
            <w:tcW w:w="3055" w:type="dxa"/>
            <w:tcBorders>
              <w:top w:val="single" w:sz="4" w:space="0" w:color="auto"/>
              <w:left w:val="single" w:sz="4" w:space="0" w:color="auto"/>
              <w:bottom w:val="single" w:sz="4" w:space="0" w:color="auto"/>
              <w:right w:val="single" w:sz="4" w:space="0" w:color="auto"/>
            </w:tcBorders>
          </w:tcPr>
          <w:p w14:paraId="13D333B7" w14:textId="77777777" w:rsidR="00FF169F" w:rsidRPr="00956E45" w:rsidRDefault="00FF169F" w:rsidP="00956E45">
            <w:pPr>
              <w:rPr>
                <w:rFonts w:ascii="Arial" w:hAnsi="Arial" w:cs="Arial"/>
                <w:sz w:val="22"/>
                <w:szCs w:val="22"/>
              </w:rPr>
            </w:pPr>
            <w:r w:rsidRPr="00956E45">
              <w:rPr>
                <w:rFonts w:ascii="Arial" w:eastAsia="Arial" w:hAnsi="Arial" w:cs="Arial"/>
                <w:i/>
                <w:color w:val="000000"/>
                <w:sz w:val="22"/>
                <w:szCs w:val="22"/>
              </w:rPr>
              <w:t>dextroamphetamine oral tablet</w:t>
            </w:r>
            <w:r w:rsidRPr="00956E45">
              <w:rPr>
                <w:rFonts w:ascii="Arial" w:eastAsia="Arial" w:hAnsi="Arial" w:cs="Arial"/>
                <w:color w:val="000000"/>
                <w:sz w:val="22"/>
                <w:szCs w:val="22"/>
              </w:rPr>
              <w:t xml:space="preserve"> </w:t>
            </w:r>
            <w:r w:rsidRPr="00956E45">
              <w:rPr>
                <w:rFonts w:ascii="Arial" w:eastAsia="Arial" w:hAnsi="Arial" w:cs="Arial"/>
                <w:i/>
                <w:color w:val="000000"/>
                <w:sz w:val="22"/>
                <w:szCs w:val="22"/>
              </w:rPr>
              <w:t>5 mg</w:t>
            </w:r>
          </w:p>
        </w:tc>
        <w:tc>
          <w:tcPr>
            <w:tcW w:w="2068" w:type="dxa"/>
            <w:tcBorders>
              <w:top w:val="single" w:sz="4" w:space="0" w:color="auto"/>
              <w:left w:val="single" w:sz="4" w:space="0" w:color="auto"/>
              <w:bottom w:val="single" w:sz="4" w:space="0" w:color="auto"/>
              <w:right w:val="single" w:sz="4" w:space="0" w:color="auto"/>
            </w:tcBorders>
          </w:tcPr>
          <w:p w14:paraId="2873AD07" w14:textId="77777777"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(Zenzedi)</w:t>
            </w:r>
          </w:p>
        </w:tc>
        <w:tc>
          <w:tcPr>
            <w:tcW w:w="2972" w:type="dxa"/>
            <w:tcBorders>
              <w:top w:val="single" w:sz="4" w:space="0" w:color="auto"/>
              <w:left w:val="single" w:sz="4" w:space="0" w:color="auto"/>
              <w:bottom w:val="single" w:sz="4" w:space="0" w:color="auto"/>
              <w:right w:val="single" w:sz="4" w:space="0" w:color="auto"/>
            </w:tcBorders>
          </w:tcPr>
          <w:p w14:paraId="78C1AC32" w14:textId="77777777" w:rsidR="00FF169F" w:rsidRPr="00956E45" w:rsidRDefault="00FF169F" w:rsidP="00956E45">
            <w:pPr>
              <w:rPr>
                <w:rFonts w:ascii="Arial" w:eastAsia="Arial" w:hAnsi="Arial" w:cs="Arial"/>
                <w:color w:val="000000"/>
                <w:sz w:val="22"/>
                <w:szCs w:val="22"/>
              </w:rPr>
            </w:pPr>
            <w:r w:rsidRPr="00956E45">
              <w:rPr>
                <w:rFonts w:ascii="Arial" w:eastAsia="Arial" w:hAnsi="Arial" w:cs="Arial"/>
                <w:color w:val="000000"/>
                <w:sz w:val="22"/>
                <w:szCs w:val="22"/>
              </w:rPr>
              <w:t xml:space="preserve">QL (90 EA per 30 days); </w:t>
            </w:r>
          </w:p>
          <w:p w14:paraId="38F80562" w14:textId="77777777"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Age (Min 3 Years and Max 18 Years)</w:t>
            </w:r>
          </w:p>
        </w:tc>
        <w:tc>
          <w:tcPr>
            <w:tcW w:w="1985" w:type="dxa"/>
            <w:tcBorders>
              <w:top w:val="single" w:sz="4" w:space="0" w:color="auto"/>
              <w:left w:val="single" w:sz="4" w:space="0" w:color="auto"/>
              <w:bottom w:val="single" w:sz="4" w:space="0" w:color="auto"/>
              <w:right w:val="single" w:sz="4" w:space="0" w:color="auto"/>
            </w:tcBorders>
          </w:tcPr>
          <w:p w14:paraId="1DF346F6" w14:textId="77777777"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19881</w:t>
            </w:r>
          </w:p>
        </w:tc>
      </w:tr>
      <w:tr w:rsidR="00FF169F" w:rsidRPr="00956E45" w14:paraId="518A90DD" w14:textId="77777777" w:rsidTr="00D270E6">
        <w:trPr>
          <w:trHeight w:val="304"/>
        </w:trPr>
        <w:tc>
          <w:tcPr>
            <w:tcW w:w="3055" w:type="dxa"/>
            <w:tcBorders>
              <w:top w:val="single" w:sz="4" w:space="0" w:color="auto"/>
              <w:left w:val="single" w:sz="4" w:space="0" w:color="auto"/>
              <w:bottom w:val="single" w:sz="4" w:space="0" w:color="auto"/>
              <w:right w:val="single" w:sz="4" w:space="0" w:color="auto"/>
            </w:tcBorders>
          </w:tcPr>
          <w:p w14:paraId="33777106" w14:textId="77777777" w:rsidR="00FF169F" w:rsidRPr="00956E45" w:rsidRDefault="00FF169F" w:rsidP="00956E45">
            <w:pPr>
              <w:rPr>
                <w:rFonts w:ascii="Arial" w:hAnsi="Arial" w:cs="Arial"/>
                <w:sz w:val="22"/>
                <w:szCs w:val="22"/>
              </w:rPr>
            </w:pPr>
            <w:r w:rsidRPr="00956E45">
              <w:rPr>
                <w:rFonts w:ascii="Arial" w:eastAsia="Arial" w:hAnsi="Arial" w:cs="Arial"/>
                <w:i/>
                <w:color w:val="000000"/>
                <w:sz w:val="22"/>
                <w:szCs w:val="22"/>
              </w:rPr>
              <w:t>dextroamphetamine-amphetamine oral capsule, extended release 24hr</w:t>
            </w:r>
            <w:r w:rsidRPr="00956E45">
              <w:rPr>
                <w:rFonts w:ascii="Arial" w:eastAsia="Arial" w:hAnsi="Arial" w:cs="Arial"/>
                <w:color w:val="000000"/>
                <w:sz w:val="22"/>
                <w:szCs w:val="22"/>
              </w:rPr>
              <w:t xml:space="preserve"> </w:t>
            </w:r>
            <w:r w:rsidRPr="00956E45">
              <w:rPr>
                <w:rFonts w:ascii="Arial" w:eastAsia="Arial" w:hAnsi="Arial" w:cs="Arial"/>
                <w:i/>
                <w:color w:val="000000"/>
                <w:sz w:val="22"/>
                <w:szCs w:val="22"/>
              </w:rPr>
              <w:t>10 mg, 15 mg, 5 mg</w:t>
            </w:r>
            <w:r w:rsidRPr="00956E45">
              <w:rPr>
                <w:rFonts w:ascii="Arial" w:hAnsi="Arial" w:cs="Arial"/>
                <w:sz w:val="22"/>
                <w:szCs w:val="22"/>
              </w:rPr>
              <w:fldChar w:fldCharType="begin"/>
            </w:r>
            <w:r w:rsidRPr="00956E45">
              <w:rPr>
                <w:rFonts w:ascii="Arial" w:hAnsi="Arial" w:cs="Arial"/>
                <w:sz w:val="22"/>
                <w:szCs w:val="22"/>
              </w:rPr>
              <w:instrText>XE "DEXTROAMPHETAMINE-AMPHETAMINE (ADDERALL XR)"</w:instrText>
            </w:r>
            <w:r w:rsidRPr="00956E45">
              <w:rPr>
                <w:rFonts w:ascii="Arial" w:hAnsi="Arial" w:cs="Arial"/>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tcPr>
          <w:p w14:paraId="0837D317" w14:textId="77777777"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(Adderall XR)</w:t>
            </w:r>
          </w:p>
        </w:tc>
        <w:tc>
          <w:tcPr>
            <w:tcW w:w="2972" w:type="dxa"/>
            <w:tcBorders>
              <w:top w:val="single" w:sz="4" w:space="0" w:color="auto"/>
              <w:left w:val="single" w:sz="4" w:space="0" w:color="auto"/>
              <w:bottom w:val="single" w:sz="4" w:space="0" w:color="auto"/>
              <w:right w:val="single" w:sz="4" w:space="0" w:color="auto"/>
            </w:tcBorders>
          </w:tcPr>
          <w:p w14:paraId="60A9E003" w14:textId="77777777" w:rsidR="00FF169F" w:rsidRPr="00956E45" w:rsidRDefault="00FF169F" w:rsidP="00956E45">
            <w:pPr>
              <w:rPr>
                <w:rFonts w:ascii="Arial" w:eastAsia="Arial" w:hAnsi="Arial" w:cs="Arial"/>
                <w:color w:val="000000"/>
                <w:sz w:val="22"/>
                <w:szCs w:val="22"/>
              </w:rPr>
            </w:pPr>
            <w:r w:rsidRPr="00956E45">
              <w:rPr>
                <w:rFonts w:ascii="Arial" w:eastAsia="Arial" w:hAnsi="Arial" w:cs="Arial"/>
                <w:color w:val="000000"/>
                <w:sz w:val="22"/>
                <w:szCs w:val="22"/>
              </w:rPr>
              <w:t>QL (1 EA per 1 day);</w:t>
            </w:r>
          </w:p>
          <w:p w14:paraId="7003B7F1" w14:textId="77777777"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Age (Min 6 Years and Max 18 Years)</w:t>
            </w:r>
          </w:p>
        </w:tc>
        <w:tc>
          <w:tcPr>
            <w:tcW w:w="1985" w:type="dxa"/>
            <w:tcBorders>
              <w:top w:val="single" w:sz="4" w:space="0" w:color="auto"/>
              <w:left w:val="single" w:sz="4" w:space="0" w:color="auto"/>
              <w:bottom w:val="single" w:sz="4" w:space="0" w:color="auto"/>
              <w:right w:val="single" w:sz="4" w:space="0" w:color="auto"/>
            </w:tcBorders>
          </w:tcPr>
          <w:p w14:paraId="59B4851F" w14:textId="77777777" w:rsidR="00FF169F" w:rsidRPr="00956E45" w:rsidRDefault="00FF169F" w:rsidP="00956E45">
            <w:pPr>
              <w:pStyle w:val="Normalee780096-63b7-4896-abca-1fbaa5bc3ac3"/>
              <w:rPr>
                <w:rFonts w:ascii="Arial" w:eastAsia="Arial" w:hAnsi="Arial" w:cs="Arial"/>
                <w:color w:val="000000"/>
                <w:sz w:val="22"/>
                <w:szCs w:val="22"/>
              </w:rPr>
            </w:pPr>
            <w:r w:rsidRPr="00956E45">
              <w:rPr>
                <w:rFonts w:ascii="Arial" w:eastAsia="Arial" w:hAnsi="Arial" w:cs="Arial"/>
                <w:color w:val="000000"/>
                <w:sz w:val="22"/>
                <w:szCs w:val="22"/>
              </w:rPr>
              <w:t>10 mg: 14635</w:t>
            </w:r>
          </w:p>
          <w:p w14:paraId="7D63D7BD" w14:textId="77777777" w:rsidR="00FF169F" w:rsidRPr="00956E45" w:rsidRDefault="00FF169F" w:rsidP="00956E45">
            <w:pPr>
              <w:rPr>
                <w:rFonts w:ascii="Arial" w:eastAsia="Arial" w:hAnsi="Arial" w:cs="Arial"/>
                <w:sz w:val="22"/>
                <w:szCs w:val="22"/>
              </w:rPr>
            </w:pPr>
            <w:r w:rsidRPr="00956E45">
              <w:rPr>
                <w:rFonts w:ascii="Arial" w:eastAsia="Arial" w:hAnsi="Arial" w:cs="Arial"/>
                <w:sz w:val="22"/>
                <w:szCs w:val="22"/>
              </w:rPr>
              <w:t>15 mg: 17468</w:t>
            </w:r>
          </w:p>
          <w:p w14:paraId="7A5879EC" w14:textId="77777777" w:rsidR="00FF169F" w:rsidRPr="00956E45" w:rsidRDefault="00FF169F" w:rsidP="00956E45">
            <w:pPr>
              <w:rPr>
                <w:rFonts w:ascii="Arial" w:eastAsia="Arial" w:hAnsi="Arial" w:cs="Arial"/>
                <w:sz w:val="22"/>
                <w:szCs w:val="22"/>
              </w:rPr>
            </w:pPr>
            <w:r w:rsidRPr="00956E45">
              <w:rPr>
                <w:rFonts w:ascii="Arial" w:eastAsia="Arial" w:hAnsi="Arial" w:cs="Arial"/>
                <w:sz w:val="22"/>
                <w:szCs w:val="22"/>
              </w:rPr>
              <w:t>5 mg: 17459</w:t>
            </w:r>
          </w:p>
          <w:p w14:paraId="2F4A5423" w14:textId="77777777" w:rsidR="00FF169F" w:rsidRPr="00956E45" w:rsidRDefault="00FF169F" w:rsidP="00956E45">
            <w:pPr>
              <w:rPr>
                <w:rFonts w:ascii="Arial" w:hAnsi="Arial" w:cs="Arial"/>
                <w:sz w:val="22"/>
                <w:szCs w:val="22"/>
              </w:rPr>
            </w:pPr>
          </w:p>
        </w:tc>
      </w:tr>
      <w:tr w:rsidR="00FF169F" w:rsidRPr="00956E45" w14:paraId="7113E123" w14:textId="77777777" w:rsidTr="00D270E6">
        <w:trPr>
          <w:trHeight w:val="304"/>
        </w:trPr>
        <w:tc>
          <w:tcPr>
            <w:tcW w:w="3055" w:type="dxa"/>
            <w:tcBorders>
              <w:top w:val="single" w:sz="4" w:space="0" w:color="auto"/>
              <w:left w:val="single" w:sz="4" w:space="0" w:color="auto"/>
              <w:bottom w:val="single" w:sz="4" w:space="0" w:color="auto"/>
              <w:right w:val="single" w:sz="4" w:space="0" w:color="auto"/>
            </w:tcBorders>
          </w:tcPr>
          <w:p w14:paraId="4BE4596F" w14:textId="77777777" w:rsidR="00FF169F" w:rsidRPr="00956E45" w:rsidRDefault="00FF169F" w:rsidP="00956E45">
            <w:pPr>
              <w:rPr>
                <w:rFonts w:ascii="Arial" w:hAnsi="Arial" w:cs="Arial"/>
                <w:sz w:val="22"/>
                <w:szCs w:val="22"/>
              </w:rPr>
            </w:pPr>
            <w:r w:rsidRPr="00956E45">
              <w:rPr>
                <w:rFonts w:ascii="Arial" w:eastAsia="Arial" w:hAnsi="Arial" w:cs="Arial"/>
                <w:i/>
                <w:color w:val="000000"/>
                <w:sz w:val="22"/>
                <w:szCs w:val="22"/>
              </w:rPr>
              <w:t>dextroamphetamine-amphetamine oral capsule, extended release 24hr</w:t>
            </w:r>
            <w:r w:rsidRPr="00956E45">
              <w:rPr>
                <w:rFonts w:ascii="Arial" w:eastAsia="Arial" w:hAnsi="Arial" w:cs="Arial"/>
                <w:color w:val="000000"/>
                <w:sz w:val="22"/>
                <w:szCs w:val="22"/>
              </w:rPr>
              <w:t xml:space="preserve"> </w:t>
            </w:r>
            <w:r w:rsidRPr="00956E45">
              <w:rPr>
                <w:rFonts w:ascii="Arial" w:eastAsia="Arial" w:hAnsi="Arial" w:cs="Arial"/>
                <w:i/>
                <w:color w:val="000000"/>
                <w:sz w:val="22"/>
                <w:szCs w:val="22"/>
              </w:rPr>
              <w:t>20 mg, 25 mg, 30 mg</w:t>
            </w:r>
          </w:p>
        </w:tc>
        <w:tc>
          <w:tcPr>
            <w:tcW w:w="2068" w:type="dxa"/>
            <w:tcBorders>
              <w:top w:val="single" w:sz="4" w:space="0" w:color="auto"/>
              <w:left w:val="single" w:sz="4" w:space="0" w:color="auto"/>
              <w:bottom w:val="single" w:sz="4" w:space="0" w:color="auto"/>
              <w:right w:val="single" w:sz="4" w:space="0" w:color="auto"/>
            </w:tcBorders>
          </w:tcPr>
          <w:p w14:paraId="1247C76D" w14:textId="77777777"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(Adderall XR)</w:t>
            </w:r>
          </w:p>
        </w:tc>
        <w:tc>
          <w:tcPr>
            <w:tcW w:w="2972" w:type="dxa"/>
            <w:tcBorders>
              <w:top w:val="single" w:sz="4" w:space="0" w:color="auto"/>
              <w:left w:val="single" w:sz="4" w:space="0" w:color="auto"/>
              <w:bottom w:val="single" w:sz="4" w:space="0" w:color="auto"/>
              <w:right w:val="single" w:sz="4" w:space="0" w:color="auto"/>
            </w:tcBorders>
          </w:tcPr>
          <w:p w14:paraId="66BA5ABD" w14:textId="77777777" w:rsidR="00FF169F" w:rsidRPr="00956E45" w:rsidRDefault="00FF169F" w:rsidP="00956E45">
            <w:pPr>
              <w:rPr>
                <w:rFonts w:ascii="Arial" w:eastAsia="Arial" w:hAnsi="Arial" w:cs="Arial"/>
                <w:color w:val="000000"/>
                <w:sz w:val="22"/>
                <w:szCs w:val="22"/>
              </w:rPr>
            </w:pPr>
            <w:r w:rsidRPr="00956E45">
              <w:rPr>
                <w:rFonts w:ascii="Arial" w:eastAsia="Arial" w:hAnsi="Arial" w:cs="Arial"/>
                <w:color w:val="000000"/>
                <w:sz w:val="22"/>
                <w:szCs w:val="22"/>
              </w:rPr>
              <w:t xml:space="preserve">QL (2 EA per 1 day); </w:t>
            </w:r>
          </w:p>
          <w:p w14:paraId="16380311" w14:textId="77777777"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Age (Min 6 Years and Max 18 Years)</w:t>
            </w:r>
          </w:p>
        </w:tc>
        <w:tc>
          <w:tcPr>
            <w:tcW w:w="1985" w:type="dxa"/>
            <w:tcBorders>
              <w:top w:val="single" w:sz="4" w:space="0" w:color="auto"/>
              <w:left w:val="single" w:sz="4" w:space="0" w:color="auto"/>
              <w:bottom w:val="single" w:sz="4" w:space="0" w:color="auto"/>
              <w:right w:val="single" w:sz="4" w:space="0" w:color="auto"/>
            </w:tcBorders>
          </w:tcPr>
          <w:p w14:paraId="7DDA670F" w14:textId="77777777" w:rsidR="00FF169F" w:rsidRPr="00956E45" w:rsidRDefault="00FF169F" w:rsidP="00956E45">
            <w:pPr>
              <w:pStyle w:val="Normalee780096-63b7-4896-abca-1fbaa5bc3ac3"/>
              <w:rPr>
                <w:rFonts w:ascii="Arial" w:eastAsia="Arial" w:hAnsi="Arial" w:cs="Arial"/>
                <w:color w:val="000000"/>
                <w:sz w:val="22"/>
                <w:szCs w:val="22"/>
              </w:rPr>
            </w:pPr>
            <w:r w:rsidRPr="00956E45">
              <w:rPr>
                <w:rFonts w:ascii="Arial" w:eastAsia="Arial" w:hAnsi="Arial" w:cs="Arial"/>
                <w:color w:val="000000"/>
                <w:sz w:val="22"/>
                <w:szCs w:val="22"/>
              </w:rPr>
              <w:t>20 mg: 14636</w:t>
            </w:r>
          </w:p>
          <w:p w14:paraId="3EB09A05" w14:textId="77777777" w:rsidR="00FF169F" w:rsidRPr="00956E45" w:rsidRDefault="00FF169F" w:rsidP="00956E45">
            <w:pPr>
              <w:rPr>
                <w:rFonts w:ascii="Arial" w:eastAsia="Arial" w:hAnsi="Arial" w:cs="Arial"/>
                <w:sz w:val="22"/>
                <w:szCs w:val="22"/>
              </w:rPr>
            </w:pPr>
            <w:r w:rsidRPr="00956E45">
              <w:rPr>
                <w:rFonts w:ascii="Arial" w:eastAsia="Arial" w:hAnsi="Arial" w:cs="Arial"/>
                <w:sz w:val="22"/>
                <w:szCs w:val="22"/>
              </w:rPr>
              <w:t>25 mg: 17469</w:t>
            </w:r>
          </w:p>
          <w:p w14:paraId="18117721" w14:textId="77777777" w:rsidR="00FF169F" w:rsidRPr="00956E45" w:rsidRDefault="00FF169F" w:rsidP="00956E45">
            <w:pPr>
              <w:rPr>
                <w:rFonts w:ascii="Arial" w:hAnsi="Arial" w:cs="Arial"/>
                <w:sz w:val="22"/>
                <w:szCs w:val="22"/>
              </w:rPr>
            </w:pPr>
            <w:r w:rsidRPr="00956E45">
              <w:rPr>
                <w:rFonts w:ascii="Arial" w:eastAsia="Arial" w:hAnsi="Arial" w:cs="Arial"/>
                <w:sz w:val="22"/>
                <w:szCs w:val="22"/>
              </w:rPr>
              <w:t>30 mg: 14637</w:t>
            </w:r>
          </w:p>
        </w:tc>
      </w:tr>
      <w:tr w:rsidR="00FF169F" w:rsidRPr="00956E45" w14:paraId="218C5EEA" w14:textId="77777777" w:rsidTr="00D270E6">
        <w:trPr>
          <w:trHeight w:val="304"/>
        </w:trPr>
        <w:tc>
          <w:tcPr>
            <w:tcW w:w="3055" w:type="dxa"/>
            <w:tcBorders>
              <w:top w:val="single" w:sz="4" w:space="0" w:color="auto"/>
              <w:left w:val="single" w:sz="4" w:space="0" w:color="auto"/>
              <w:bottom w:val="single" w:sz="4" w:space="0" w:color="auto"/>
              <w:right w:val="single" w:sz="4" w:space="0" w:color="auto"/>
            </w:tcBorders>
          </w:tcPr>
          <w:p w14:paraId="22B0E5BE" w14:textId="77777777" w:rsidR="00FF169F" w:rsidRPr="00956E45" w:rsidRDefault="00FF169F" w:rsidP="00956E45">
            <w:pPr>
              <w:rPr>
                <w:rFonts w:ascii="Arial" w:hAnsi="Arial" w:cs="Arial"/>
                <w:sz w:val="22"/>
                <w:szCs w:val="22"/>
              </w:rPr>
            </w:pPr>
            <w:r w:rsidRPr="00956E45">
              <w:rPr>
                <w:rFonts w:ascii="Arial" w:eastAsia="Arial" w:hAnsi="Arial" w:cs="Arial"/>
                <w:i/>
                <w:color w:val="000000"/>
                <w:sz w:val="22"/>
                <w:szCs w:val="22"/>
              </w:rPr>
              <w:t>dextroamphetamine-amphetamine oral tablet</w:t>
            </w:r>
            <w:r w:rsidRPr="00956E45">
              <w:rPr>
                <w:rFonts w:ascii="Arial" w:eastAsia="Arial" w:hAnsi="Arial" w:cs="Arial"/>
                <w:color w:val="000000"/>
                <w:sz w:val="22"/>
                <w:szCs w:val="22"/>
              </w:rPr>
              <w:t xml:space="preserve"> </w:t>
            </w:r>
            <w:r w:rsidRPr="00956E45">
              <w:rPr>
                <w:rFonts w:ascii="Arial" w:eastAsia="Arial" w:hAnsi="Arial" w:cs="Arial"/>
                <w:i/>
                <w:color w:val="000000"/>
                <w:sz w:val="22"/>
                <w:szCs w:val="22"/>
              </w:rPr>
              <w:t>10 mg, 12.5 mg, 15 mg, 20 mg, 30 mg, 5 mg, 7.5 mg</w:t>
            </w:r>
            <w:r w:rsidRPr="00956E45">
              <w:rPr>
                <w:rFonts w:ascii="Arial" w:hAnsi="Arial" w:cs="Arial"/>
                <w:sz w:val="22"/>
                <w:szCs w:val="22"/>
              </w:rPr>
              <w:fldChar w:fldCharType="begin"/>
            </w:r>
            <w:r w:rsidRPr="00956E45">
              <w:rPr>
                <w:rFonts w:ascii="Arial" w:hAnsi="Arial" w:cs="Arial"/>
                <w:sz w:val="22"/>
                <w:szCs w:val="22"/>
              </w:rPr>
              <w:instrText>XE "DEXTROAMPHETAMINE-AMPHETAMINE (ADDERALL)"</w:instrText>
            </w:r>
            <w:r w:rsidRPr="00956E45">
              <w:rPr>
                <w:rFonts w:ascii="Arial" w:hAnsi="Arial" w:cs="Arial"/>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tcPr>
          <w:p w14:paraId="776A5E65" w14:textId="77777777"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(Adderall)</w:t>
            </w:r>
          </w:p>
        </w:tc>
        <w:tc>
          <w:tcPr>
            <w:tcW w:w="2972" w:type="dxa"/>
            <w:tcBorders>
              <w:top w:val="single" w:sz="4" w:space="0" w:color="auto"/>
              <w:left w:val="single" w:sz="4" w:space="0" w:color="auto"/>
              <w:bottom w:val="single" w:sz="4" w:space="0" w:color="auto"/>
              <w:right w:val="single" w:sz="4" w:space="0" w:color="auto"/>
            </w:tcBorders>
          </w:tcPr>
          <w:p w14:paraId="46B4479F" w14:textId="77777777" w:rsidR="00FF169F" w:rsidRPr="00956E45" w:rsidRDefault="00FF169F" w:rsidP="00956E45">
            <w:pPr>
              <w:rPr>
                <w:rFonts w:ascii="Arial" w:eastAsia="Arial" w:hAnsi="Arial" w:cs="Arial"/>
                <w:color w:val="000000"/>
                <w:sz w:val="22"/>
                <w:szCs w:val="22"/>
              </w:rPr>
            </w:pPr>
            <w:r w:rsidRPr="00956E45">
              <w:rPr>
                <w:rFonts w:ascii="Arial" w:eastAsia="Arial" w:hAnsi="Arial" w:cs="Arial"/>
                <w:color w:val="000000"/>
                <w:sz w:val="22"/>
                <w:szCs w:val="22"/>
              </w:rPr>
              <w:t xml:space="preserve">QL (2 EA per 1 day); </w:t>
            </w:r>
          </w:p>
          <w:p w14:paraId="0D2C6D37" w14:textId="77777777"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Age (Min 3 Years and Max 18 Years)</w:t>
            </w:r>
          </w:p>
        </w:tc>
        <w:tc>
          <w:tcPr>
            <w:tcW w:w="1985" w:type="dxa"/>
            <w:tcBorders>
              <w:top w:val="single" w:sz="4" w:space="0" w:color="auto"/>
              <w:left w:val="single" w:sz="4" w:space="0" w:color="auto"/>
              <w:bottom w:val="single" w:sz="4" w:space="0" w:color="auto"/>
              <w:right w:val="single" w:sz="4" w:space="0" w:color="auto"/>
            </w:tcBorders>
          </w:tcPr>
          <w:p w14:paraId="7C669145" w14:textId="77777777" w:rsidR="00FF169F" w:rsidRPr="00956E45" w:rsidRDefault="00FF169F" w:rsidP="00956E45">
            <w:pPr>
              <w:pStyle w:val="Normalee780096-63b7-4896-abca-1fbaa5bc3ac3"/>
              <w:rPr>
                <w:rFonts w:ascii="Arial" w:eastAsia="Arial" w:hAnsi="Arial" w:cs="Arial"/>
                <w:color w:val="000000"/>
                <w:sz w:val="22"/>
                <w:szCs w:val="22"/>
              </w:rPr>
            </w:pPr>
            <w:r w:rsidRPr="00956E45">
              <w:rPr>
                <w:rFonts w:ascii="Arial" w:eastAsia="Arial" w:hAnsi="Arial" w:cs="Arial"/>
                <w:color w:val="000000"/>
                <w:sz w:val="22"/>
                <w:szCs w:val="22"/>
              </w:rPr>
              <w:t>10 mg: 56971</w:t>
            </w:r>
          </w:p>
          <w:p w14:paraId="05E01069" w14:textId="77777777" w:rsidR="00FF169F" w:rsidRPr="00956E45" w:rsidRDefault="00FF169F" w:rsidP="00956E45">
            <w:pPr>
              <w:rPr>
                <w:rFonts w:ascii="Arial" w:eastAsia="Arial" w:hAnsi="Arial" w:cs="Arial"/>
                <w:sz w:val="22"/>
                <w:szCs w:val="22"/>
              </w:rPr>
            </w:pPr>
            <w:r w:rsidRPr="00956E45">
              <w:rPr>
                <w:rFonts w:ascii="Arial" w:eastAsia="Arial" w:hAnsi="Arial" w:cs="Arial"/>
                <w:sz w:val="22"/>
                <w:szCs w:val="22"/>
              </w:rPr>
              <w:t>12.5 mg: 29008</w:t>
            </w:r>
          </w:p>
          <w:p w14:paraId="7FE247DC" w14:textId="77777777" w:rsidR="00FF169F" w:rsidRPr="00956E45" w:rsidRDefault="00FF169F" w:rsidP="00956E45">
            <w:pPr>
              <w:rPr>
                <w:rFonts w:ascii="Arial" w:eastAsia="Arial" w:hAnsi="Arial" w:cs="Arial"/>
                <w:sz w:val="22"/>
                <w:szCs w:val="22"/>
              </w:rPr>
            </w:pPr>
            <w:r w:rsidRPr="00956E45">
              <w:rPr>
                <w:rFonts w:ascii="Arial" w:eastAsia="Arial" w:hAnsi="Arial" w:cs="Arial"/>
                <w:sz w:val="22"/>
                <w:szCs w:val="22"/>
              </w:rPr>
              <w:t>15 mg: 29009</w:t>
            </w:r>
          </w:p>
          <w:p w14:paraId="26EBBA36" w14:textId="77777777" w:rsidR="00FF169F" w:rsidRPr="00956E45" w:rsidRDefault="00FF169F" w:rsidP="00956E45">
            <w:pPr>
              <w:rPr>
                <w:rFonts w:ascii="Arial" w:eastAsia="Arial" w:hAnsi="Arial" w:cs="Arial"/>
                <w:sz w:val="22"/>
                <w:szCs w:val="22"/>
              </w:rPr>
            </w:pPr>
            <w:r w:rsidRPr="00956E45">
              <w:rPr>
                <w:rFonts w:ascii="Arial" w:eastAsia="Arial" w:hAnsi="Arial" w:cs="Arial"/>
                <w:sz w:val="22"/>
                <w:szCs w:val="22"/>
              </w:rPr>
              <w:t>20 mg: 56973</w:t>
            </w:r>
          </w:p>
          <w:p w14:paraId="3C5363B0" w14:textId="77777777" w:rsidR="00FF169F" w:rsidRPr="00956E45" w:rsidRDefault="00FF169F" w:rsidP="00956E45">
            <w:pPr>
              <w:rPr>
                <w:rFonts w:ascii="Arial" w:eastAsia="Arial" w:hAnsi="Arial" w:cs="Arial"/>
                <w:sz w:val="22"/>
                <w:szCs w:val="22"/>
              </w:rPr>
            </w:pPr>
            <w:r w:rsidRPr="00956E45">
              <w:rPr>
                <w:rFonts w:ascii="Arial" w:eastAsia="Arial" w:hAnsi="Arial" w:cs="Arial"/>
                <w:sz w:val="22"/>
                <w:szCs w:val="22"/>
              </w:rPr>
              <w:t>30 mg: 56972</w:t>
            </w:r>
          </w:p>
          <w:p w14:paraId="66242802" w14:textId="77777777" w:rsidR="00FF169F" w:rsidRPr="00956E45" w:rsidRDefault="00FF169F" w:rsidP="00956E45">
            <w:pPr>
              <w:rPr>
                <w:rFonts w:ascii="Arial" w:eastAsia="Arial" w:hAnsi="Arial" w:cs="Arial"/>
                <w:sz w:val="22"/>
                <w:szCs w:val="22"/>
              </w:rPr>
            </w:pPr>
            <w:r w:rsidRPr="00956E45">
              <w:rPr>
                <w:rFonts w:ascii="Arial" w:eastAsia="Arial" w:hAnsi="Arial" w:cs="Arial"/>
                <w:sz w:val="22"/>
                <w:szCs w:val="22"/>
              </w:rPr>
              <w:t>5 mg: 56970</w:t>
            </w:r>
          </w:p>
          <w:p w14:paraId="141FC319" w14:textId="77777777" w:rsidR="00FF169F" w:rsidRPr="00956E45" w:rsidRDefault="00FF169F" w:rsidP="00956E45">
            <w:pPr>
              <w:rPr>
                <w:rFonts w:ascii="Arial" w:hAnsi="Arial" w:cs="Arial"/>
                <w:sz w:val="22"/>
                <w:szCs w:val="22"/>
              </w:rPr>
            </w:pPr>
            <w:r w:rsidRPr="00956E45">
              <w:rPr>
                <w:rFonts w:ascii="Arial" w:eastAsia="Arial" w:hAnsi="Arial" w:cs="Arial"/>
                <w:sz w:val="22"/>
                <w:szCs w:val="22"/>
              </w:rPr>
              <w:t>7.5 mg: 29007</w:t>
            </w:r>
          </w:p>
        </w:tc>
      </w:tr>
      <w:tr w:rsidR="00FF169F" w:rsidRPr="00956E45" w14:paraId="272C211F" w14:textId="77777777" w:rsidTr="00D270E6">
        <w:trPr>
          <w:trHeight w:val="304"/>
        </w:trPr>
        <w:tc>
          <w:tcPr>
            <w:tcW w:w="3055" w:type="dxa"/>
            <w:tcBorders>
              <w:top w:val="single" w:sz="4" w:space="0" w:color="auto"/>
              <w:left w:val="single" w:sz="4" w:space="0" w:color="auto"/>
              <w:bottom w:val="single" w:sz="4" w:space="0" w:color="auto"/>
              <w:right w:val="single" w:sz="4" w:space="0" w:color="auto"/>
            </w:tcBorders>
          </w:tcPr>
          <w:p w14:paraId="2121FFC4" w14:textId="77777777" w:rsidR="00FF169F" w:rsidRPr="00956E45" w:rsidRDefault="00FF169F" w:rsidP="00956E45">
            <w:pPr>
              <w:rPr>
                <w:rFonts w:ascii="Arial" w:hAnsi="Arial" w:cs="Arial"/>
                <w:sz w:val="22"/>
                <w:szCs w:val="22"/>
              </w:rPr>
            </w:pPr>
            <w:r w:rsidRPr="00956E45">
              <w:rPr>
                <w:rFonts w:ascii="Arial" w:hAnsi="Arial" w:cs="Arial"/>
                <w:sz w:val="22"/>
                <w:szCs w:val="22"/>
              </w:rPr>
              <w:t>DEXMETHYLPHENIDATE HCL</w:t>
            </w:r>
            <w:r w:rsidRPr="00956E45">
              <w:rPr>
                <w:rFonts w:ascii="Arial" w:hAnsi="Arial" w:cs="Arial"/>
                <w:sz w:val="22"/>
                <w:szCs w:val="22"/>
              </w:rPr>
              <w:fldChar w:fldCharType="begin"/>
            </w:r>
            <w:r w:rsidRPr="00956E45">
              <w:rPr>
                <w:rFonts w:ascii="Arial" w:hAnsi="Arial" w:cs="Arial"/>
                <w:sz w:val="22"/>
                <w:szCs w:val="22"/>
              </w:rPr>
              <w:instrText xml:space="preserve"> XE "DEXMETHYLPHENIDATE HCL (FOCALIN XR)" </w:instrText>
            </w:r>
            <w:r w:rsidRPr="00956E45">
              <w:rPr>
                <w:rFonts w:ascii="Arial" w:hAnsi="Arial" w:cs="Arial"/>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tcPr>
          <w:p w14:paraId="305DC3FE" w14:textId="77777777" w:rsidR="00FF169F" w:rsidRPr="00956E45" w:rsidRDefault="00FF169F" w:rsidP="00956E45">
            <w:pPr>
              <w:rPr>
                <w:rFonts w:ascii="Arial" w:eastAsia="Arial" w:hAnsi="Arial" w:cs="Arial"/>
                <w:color w:val="000000"/>
                <w:sz w:val="22"/>
                <w:szCs w:val="22"/>
              </w:rPr>
            </w:pPr>
            <w:r w:rsidRPr="00956E45">
              <w:rPr>
                <w:rFonts w:ascii="Arial" w:eastAsia="Arial" w:hAnsi="Arial" w:cs="Arial"/>
                <w:color w:val="000000"/>
                <w:sz w:val="22"/>
                <w:szCs w:val="22"/>
              </w:rPr>
              <w:t>FOCALIN XR</w:t>
            </w:r>
            <w:r w:rsidRPr="00956E45">
              <w:rPr>
                <w:rFonts w:ascii="Arial" w:eastAsia="Arial" w:hAnsi="Arial" w:cs="Arial"/>
                <w:color w:val="000000"/>
                <w:sz w:val="22"/>
                <w:szCs w:val="22"/>
              </w:rPr>
              <w:fldChar w:fldCharType="begin"/>
            </w:r>
            <w:r w:rsidRPr="00956E45">
              <w:rPr>
                <w:rFonts w:ascii="Arial" w:hAnsi="Arial" w:cs="Arial"/>
                <w:sz w:val="22"/>
                <w:szCs w:val="22"/>
              </w:rPr>
              <w:instrText xml:space="preserve"> XE "</w:instrText>
            </w:r>
            <w:r w:rsidRPr="00956E45">
              <w:rPr>
                <w:rFonts w:ascii="Arial" w:eastAsia="Arial" w:hAnsi="Arial" w:cs="Arial"/>
                <w:color w:val="000000"/>
                <w:sz w:val="22"/>
                <w:szCs w:val="22"/>
              </w:rPr>
              <w:instrText>FOCALIN XR</w:instrText>
            </w:r>
            <w:r w:rsidRPr="00956E45">
              <w:rPr>
                <w:rFonts w:ascii="Arial" w:hAnsi="Arial" w:cs="Arial"/>
                <w:sz w:val="22"/>
                <w:szCs w:val="22"/>
              </w:rPr>
              <w:instrText xml:space="preserve">" </w:instrText>
            </w:r>
            <w:r w:rsidRPr="00956E45">
              <w:rPr>
                <w:rFonts w:ascii="Arial" w:eastAsia="Arial" w:hAnsi="Arial" w:cs="Arial"/>
                <w:color w:val="000000"/>
                <w:sz w:val="22"/>
                <w:szCs w:val="22"/>
              </w:rPr>
              <w:fldChar w:fldCharType="end"/>
            </w:r>
          </w:p>
        </w:tc>
        <w:tc>
          <w:tcPr>
            <w:tcW w:w="2972" w:type="dxa"/>
            <w:tcBorders>
              <w:top w:val="single" w:sz="4" w:space="0" w:color="auto"/>
              <w:left w:val="single" w:sz="4" w:space="0" w:color="auto"/>
              <w:bottom w:val="single" w:sz="4" w:space="0" w:color="auto"/>
              <w:right w:val="single" w:sz="4" w:space="0" w:color="auto"/>
            </w:tcBorders>
          </w:tcPr>
          <w:p w14:paraId="1834AD2F" w14:textId="77777777" w:rsidR="00FF169F" w:rsidRPr="00956E45" w:rsidRDefault="00FF169F" w:rsidP="00956E45">
            <w:pPr>
              <w:rPr>
                <w:rFonts w:ascii="Arial" w:eastAsia="Arial" w:hAnsi="Arial" w:cs="Arial"/>
                <w:color w:val="000000"/>
                <w:sz w:val="22"/>
                <w:szCs w:val="22"/>
              </w:rPr>
            </w:pPr>
            <w:r w:rsidRPr="00956E45">
              <w:rPr>
                <w:rFonts w:ascii="Arial" w:eastAsia="Arial" w:hAnsi="Arial" w:cs="Arial"/>
                <w:color w:val="000000"/>
                <w:sz w:val="22"/>
                <w:szCs w:val="22"/>
              </w:rPr>
              <w:t>QL (1 EA per 1 day)</w:t>
            </w:r>
          </w:p>
        </w:tc>
        <w:tc>
          <w:tcPr>
            <w:tcW w:w="1985" w:type="dxa"/>
            <w:tcBorders>
              <w:top w:val="single" w:sz="4" w:space="0" w:color="auto"/>
              <w:left w:val="single" w:sz="4" w:space="0" w:color="auto"/>
              <w:bottom w:val="single" w:sz="4" w:space="0" w:color="auto"/>
              <w:right w:val="single" w:sz="4" w:space="0" w:color="auto"/>
            </w:tcBorders>
          </w:tcPr>
          <w:p w14:paraId="37E4A99C" w14:textId="77777777" w:rsidR="00FF169F" w:rsidRPr="00956E45" w:rsidRDefault="00FF169F" w:rsidP="00956E45">
            <w:pPr>
              <w:rPr>
                <w:rFonts w:ascii="Arial" w:eastAsia="Arial" w:hAnsi="Arial" w:cs="Arial"/>
                <w:color w:val="000000"/>
                <w:sz w:val="22"/>
                <w:szCs w:val="22"/>
              </w:rPr>
            </w:pPr>
            <w:r w:rsidRPr="00956E45">
              <w:rPr>
                <w:rFonts w:ascii="Arial" w:eastAsia="Arial" w:hAnsi="Arial" w:cs="Arial"/>
                <w:color w:val="000000"/>
                <w:sz w:val="22"/>
                <w:szCs w:val="22"/>
              </w:rPr>
              <w:t>5 mg: 24733</w:t>
            </w:r>
          </w:p>
          <w:p w14:paraId="5A4B8EBA" w14:textId="77777777" w:rsidR="00FF169F" w:rsidRPr="00956E45" w:rsidRDefault="00FF169F" w:rsidP="00956E45">
            <w:pPr>
              <w:rPr>
                <w:rFonts w:ascii="Arial" w:eastAsia="Arial" w:hAnsi="Arial" w:cs="Arial"/>
                <w:color w:val="000000"/>
                <w:sz w:val="22"/>
                <w:szCs w:val="22"/>
              </w:rPr>
            </w:pPr>
            <w:r w:rsidRPr="00956E45">
              <w:rPr>
                <w:rFonts w:ascii="Arial" w:eastAsia="Arial" w:hAnsi="Arial" w:cs="Arial"/>
                <w:color w:val="000000"/>
                <w:sz w:val="22"/>
                <w:szCs w:val="22"/>
              </w:rPr>
              <w:t>10 mg: 24734</w:t>
            </w:r>
          </w:p>
          <w:p w14:paraId="1FAF533C" w14:textId="77777777" w:rsidR="00FF169F" w:rsidRPr="00956E45" w:rsidRDefault="00FF169F" w:rsidP="00956E45">
            <w:pPr>
              <w:rPr>
                <w:rFonts w:ascii="Arial" w:eastAsia="Arial" w:hAnsi="Arial" w:cs="Arial"/>
                <w:color w:val="000000"/>
                <w:sz w:val="22"/>
                <w:szCs w:val="22"/>
              </w:rPr>
            </w:pPr>
            <w:r w:rsidRPr="00956E45">
              <w:rPr>
                <w:rFonts w:ascii="Arial" w:eastAsia="Arial" w:hAnsi="Arial" w:cs="Arial"/>
                <w:color w:val="000000"/>
                <w:sz w:val="22"/>
                <w:szCs w:val="22"/>
              </w:rPr>
              <w:t>20 mg: 24735</w:t>
            </w:r>
          </w:p>
          <w:p w14:paraId="2418DA39" w14:textId="77777777" w:rsidR="00FF169F" w:rsidRPr="00956E45" w:rsidRDefault="00FF169F" w:rsidP="00956E45">
            <w:pPr>
              <w:rPr>
                <w:rFonts w:ascii="Arial" w:eastAsia="Arial" w:hAnsi="Arial" w:cs="Arial"/>
                <w:color w:val="000000"/>
                <w:sz w:val="22"/>
                <w:szCs w:val="22"/>
              </w:rPr>
            </w:pPr>
            <w:r w:rsidRPr="00956E45">
              <w:rPr>
                <w:rFonts w:ascii="Arial" w:eastAsia="Arial" w:hAnsi="Arial" w:cs="Arial"/>
                <w:color w:val="000000"/>
                <w:sz w:val="22"/>
                <w:szCs w:val="22"/>
              </w:rPr>
              <w:t>30 mg: 28035</w:t>
            </w:r>
          </w:p>
          <w:p w14:paraId="687883BD" w14:textId="77777777" w:rsidR="00FF169F" w:rsidRPr="00956E45" w:rsidRDefault="00FF169F" w:rsidP="00956E45">
            <w:pPr>
              <w:rPr>
                <w:rFonts w:ascii="Arial" w:eastAsia="Arial" w:hAnsi="Arial" w:cs="Arial"/>
                <w:color w:val="000000"/>
                <w:sz w:val="22"/>
                <w:szCs w:val="22"/>
              </w:rPr>
            </w:pPr>
            <w:r w:rsidRPr="00956E45">
              <w:rPr>
                <w:rFonts w:ascii="Arial" w:eastAsia="Arial" w:hAnsi="Arial" w:cs="Arial"/>
                <w:color w:val="000000"/>
                <w:sz w:val="22"/>
                <w:szCs w:val="22"/>
              </w:rPr>
              <w:t>40 mg: 28933</w:t>
            </w:r>
          </w:p>
          <w:p w14:paraId="7262CAFD" w14:textId="77777777" w:rsidR="00FF169F" w:rsidRPr="00956E45" w:rsidRDefault="00FF169F" w:rsidP="00956E45">
            <w:pPr>
              <w:rPr>
                <w:rFonts w:ascii="Arial" w:eastAsia="Arial" w:hAnsi="Arial" w:cs="Arial"/>
                <w:color w:val="000000"/>
                <w:sz w:val="22"/>
                <w:szCs w:val="22"/>
              </w:rPr>
            </w:pPr>
            <w:r w:rsidRPr="00956E45">
              <w:rPr>
                <w:rFonts w:ascii="Arial" w:eastAsia="Arial" w:hAnsi="Arial" w:cs="Arial"/>
                <w:color w:val="000000"/>
                <w:sz w:val="22"/>
                <w:szCs w:val="22"/>
              </w:rPr>
              <w:t>25 mg: 30305</w:t>
            </w:r>
          </w:p>
          <w:p w14:paraId="53124A3D" w14:textId="77777777" w:rsidR="00FF169F" w:rsidRPr="00956E45" w:rsidRDefault="00FF169F" w:rsidP="00956E45">
            <w:pPr>
              <w:rPr>
                <w:rFonts w:ascii="Arial" w:eastAsia="Arial" w:hAnsi="Arial" w:cs="Arial"/>
                <w:color w:val="000000"/>
                <w:sz w:val="22"/>
                <w:szCs w:val="22"/>
              </w:rPr>
            </w:pPr>
            <w:r w:rsidRPr="00956E45">
              <w:rPr>
                <w:rFonts w:ascii="Arial" w:eastAsia="Arial" w:hAnsi="Arial" w:cs="Arial"/>
                <w:color w:val="000000"/>
                <w:sz w:val="22"/>
                <w:szCs w:val="22"/>
              </w:rPr>
              <w:t>35 mg: 30306</w:t>
            </w:r>
          </w:p>
          <w:p w14:paraId="7FB6E996" w14:textId="77777777" w:rsidR="00FF169F" w:rsidRPr="00956E45" w:rsidRDefault="00FF169F" w:rsidP="00956E45">
            <w:pPr>
              <w:rPr>
                <w:rFonts w:ascii="Arial" w:eastAsia="Arial" w:hAnsi="Arial" w:cs="Arial"/>
                <w:color w:val="000000"/>
                <w:sz w:val="22"/>
                <w:szCs w:val="22"/>
              </w:rPr>
            </w:pPr>
            <w:r w:rsidRPr="00956E45">
              <w:rPr>
                <w:rFonts w:ascii="Arial" w:eastAsia="Arial" w:hAnsi="Arial" w:cs="Arial"/>
                <w:color w:val="000000"/>
                <w:sz w:val="22"/>
                <w:szCs w:val="22"/>
              </w:rPr>
              <w:t>15 mg: 97111</w:t>
            </w:r>
          </w:p>
        </w:tc>
      </w:tr>
      <w:tr w:rsidR="00FF169F" w:rsidRPr="00956E45" w14:paraId="32538AA0" w14:textId="77777777" w:rsidTr="00D270E6">
        <w:trPr>
          <w:trHeight w:val="304"/>
        </w:trPr>
        <w:tc>
          <w:tcPr>
            <w:tcW w:w="3055" w:type="dxa"/>
            <w:tcBorders>
              <w:top w:val="single" w:sz="4" w:space="0" w:color="auto"/>
              <w:left w:val="single" w:sz="4" w:space="0" w:color="auto"/>
              <w:bottom w:val="single" w:sz="4" w:space="0" w:color="auto"/>
              <w:right w:val="single" w:sz="4" w:space="0" w:color="auto"/>
            </w:tcBorders>
          </w:tcPr>
          <w:p w14:paraId="62FF5F07" w14:textId="77777777" w:rsidR="00FF169F" w:rsidRPr="00956E45" w:rsidRDefault="00FF169F" w:rsidP="00956E45">
            <w:pPr>
              <w:rPr>
                <w:rFonts w:ascii="Arial" w:hAnsi="Arial" w:cs="Arial"/>
                <w:sz w:val="22"/>
                <w:szCs w:val="22"/>
              </w:rPr>
            </w:pPr>
            <w:r w:rsidRPr="00956E45">
              <w:rPr>
                <w:rFonts w:ascii="Arial" w:hAnsi="Arial" w:cs="Arial"/>
                <w:sz w:val="22"/>
                <w:szCs w:val="22"/>
              </w:rPr>
              <w:t>methylphenidate</w:t>
            </w:r>
            <w:r w:rsidRPr="00956E45">
              <w:rPr>
                <w:rFonts w:ascii="Arial" w:hAnsi="Arial" w:cs="Arial"/>
                <w:sz w:val="22"/>
                <w:szCs w:val="22"/>
              </w:rPr>
              <w:fldChar w:fldCharType="begin"/>
            </w:r>
            <w:r w:rsidRPr="00956E45">
              <w:rPr>
                <w:rFonts w:ascii="Arial" w:hAnsi="Arial" w:cs="Arial"/>
                <w:sz w:val="22"/>
                <w:szCs w:val="22"/>
              </w:rPr>
              <w:instrText xml:space="preserve"> XE "METHYLPHENIDATE (RELEXXII)" </w:instrText>
            </w:r>
            <w:r w:rsidRPr="00956E45">
              <w:rPr>
                <w:rFonts w:ascii="Arial" w:hAnsi="Arial" w:cs="Arial"/>
                <w:sz w:val="22"/>
                <w:szCs w:val="22"/>
              </w:rPr>
              <w:fldChar w:fldCharType="end"/>
            </w:r>
            <w:r w:rsidRPr="00956E45">
              <w:rPr>
                <w:rFonts w:ascii="Arial" w:hAnsi="Arial" w:cs="Arial"/>
                <w:sz w:val="22"/>
                <w:szCs w:val="22"/>
              </w:rPr>
              <w:t xml:space="preserve"> ER 72 mg</w:t>
            </w:r>
          </w:p>
        </w:tc>
        <w:tc>
          <w:tcPr>
            <w:tcW w:w="2068" w:type="dxa"/>
            <w:tcBorders>
              <w:top w:val="single" w:sz="4" w:space="0" w:color="auto"/>
              <w:left w:val="single" w:sz="4" w:space="0" w:color="auto"/>
              <w:bottom w:val="single" w:sz="4" w:space="0" w:color="auto"/>
              <w:right w:val="single" w:sz="4" w:space="0" w:color="auto"/>
            </w:tcBorders>
          </w:tcPr>
          <w:p w14:paraId="79ED754B" w14:textId="77777777" w:rsidR="00FF169F" w:rsidRPr="00956E45" w:rsidRDefault="00FF169F" w:rsidP="00956E45">
            <w:pPr>
              <w:rPr>
                <w:rFonts w:ascii="Arial" w:eastAsia="Arial" w:hAnsi="Arial" w:cs="Arial"/>
                <w:color w:val="000000"/>
                <w:sz w:val="22"/>
                <w:szCs w:val="22"/>
              </w:rPr>
            </w:pPr>
            <w:r w:rsidRPr="00956E45">
              <w:rPr>
                <w:rFonts w:ascii="Arial" w:eastAsia="Arial" w:hAnsi="Arial" w:cs="Arial"/>
                <w:color w:val="000000"/>
                <w:sz w:val="22"/>
                <w:szCs w:val="22"/>
              </w:rPr>
              <w:t>RELEXXII</w:t>
            </w:r>
            <w:r w:rsidRPr="00956E45">
              <w:rPr>
                <w:rFonts w:ascii="Arial" w:eastAsia="Arial" w:hAnsi="Arial" w:cs="Arial"/>
                <w:color w:val="000000"/>
                <w:sz w:val="22"/>
                <w:szCs w:val="22"/>
              </w:rPr>
              <w:fldChar w:fldCharType="begin"/>
            </w:r>
            <w:r w:rsidRPr="00956E45">
              <w:rPr>
                <w:rFonts w:ascii="Arial" w:hAnsi="Arial" w:cs="Arial"/>
                <w:sz w:val="22"/>
                <w:szCs w:val="22"/>
              </w:rPr>
              <w:instrText xml:space="preserve"> XE "</w:instrText>
            </w:r>
            <w:r w:rsidRPr="00956E45">
              <w:rPr>
                <w:rFonts w:ascii="Arial" w:eastAsia="Arial" w:hAnsi="Arial" w:cs="Arial"/>
                <w:color w:val="000000"/>
                <w:sz w:val="22"/>
                <w:szCs w:val="22"/>
              </w:rPr>
              <w:instrText>RELEXXII</w:instrText>
            </w:r>
            <w:r w:rsidRPr="00956E45">
              <w:rPr>
                <w:rFonts w:ascii="Arial" w:hAnsi="Arial" w:cs="Arial"/>
                <w:sz w:val="22"/>
                <w:szCs w:val="22"/>
              </w:rPr>
              <w:instrText xml:space="preserve">" </w:instrText>
            </w:r>
            <w:r w:rsidRPr="00956E45">
              <w:rPr>
                <w:rFonts w:ascii="Arial" w:eastAsia="Arial" w:hAnsi="Arial" w:cs="Arial"/>
                <w:color w:val="000000"/>
                <w:sz w:val="22"/>
                <w:szCs w:val="22"/>
              </w:rPr>
              <w:fldChar w:fldCharType="end"/>
            </w:r>
          </w:p>
        </w:tc>
        <w:tc>
          <w:tcPr>
            <w:tcW w:w="2972" w:type="dxa"/>
            <w:tcBorders>
              <w:top w:val="single" w:sz="4" w:space="0" w:color="auto"/>
              <w:left w:val="single" w:sz="4" w:space="0" w:color="auto"/>
              <w:bottom w:val="single" w:sz="4" w:space="0" w:color="auto"/>
              <w:right w:val="single" w:sz="4" w:space="0" w:color="auto"/>
            </w:tcBorders>
          </w:tcPr>
          <w:p w14:paraId="25B9B1B6" w14:textId="77777777" w:rsidR="00FF169F" w:rsidRPr="00956E45" w:rsidRDefault="00FF169F" w:rsidP="00956E45">
            <w:pPr>
              <w:rPr>
                <w:rFonts w:ascii="Arial" w:eastAsia="Arial" w:hAnsi="Arial" w:cs="Arial"/>
                <w:color w:val="000000"/>
                <w:sz w:val="22"/>
                <w:szCs w:val="22"/>
              </w:rPr>
            </w:pPr>
            <w:r w:rsidRPr="00956E45">
              <w:rPr>
                <w:rFonts w:ascii="Arial" w:eastAsia="Arial" w:hAnsi="Arial" w:cs="Arial"/>
                <w:color w:val="000000"/>
                <w:sz w:val="22"/>
                <w:szCs w:val="22"/>
              </w:rPr>
              <w:t>QL (1 EA per 1 day)</w:t>
            </w:r>
          </w:p>
        </w:tc>
        <w:tc>
          <w:tcPr>
            <w:tcW w:w="1985" w:type="dxa"/>
            <w:tcBorders>
              <w:top w:val="single" w:sz="4" w:space="0" w:color="auto"/>
              <w:left w:val="single" w:sz="4" w:space="0" w:color="auto"/>
              <w:bottom w:val="single" w:sz="4" w:space="0" w:color="auto"/>
              <w:right w:val="single" w:sz="4" w:space="0" w:color="auto"/>
            </w:tcBorders>
          </w:tcPr>
          <w:p w14:paraId="5FE36982" w14:textId="77777777" w:rsidR="00FF169F" w:rsidRPr="00956E45" w:rsidRDefault="00FF169F" w:rsidP="00956E45">
            <w:pPr>
              <w:rPr>
                <w:rFonts w:ascii="Arial" w:eastAsia="Arial" w:hAnsi="Arial" w:cs="Arial"/>
                <w:color w:val="000000"/>
                <w:sz w:val="22"/>
                <w:szCs w:val="22"/>
              </w:rPr>
            </w:pPr>
            <w:r w:rsidRPr="00956E45">
              <w:rPr>
                <w:rFonts w:ascii="Arial" w:eastAsia="Arial" w:hAnsi="Arial" w:cs="Arial"/>
                <w:color w:val="000000"/>
                <w:sz w:val="22"/>
                <w:szCs w:val="22"/>
              </w:rPr>
              <w:t>44239</w:t>
            </w:r>
          </w:p>
        </w:tc>
      </w:tr>
      <w:tr w:rsidR="00FF169F" w:rsidRPr="00956E45" w14:paraId="20E6A60B" w14:textId="1147CBF1" w:rsidTr="00D270E6">
        <w:trPr>
          <w:trHeight w:val="304"/>
        </w:trPr>
        <w:tc>
          <w:tcPr>
            <w:tcW w:w="3055" w:type="dxa"/>
            <w:tcBorders>
              <w:top w:val="single" w:sz="4" w:space="0" w:color="auto"/>
              <w:left w:val="single" w:sz="4" w:space="0" w:color="auto"/>
              <w:bottom w:val="single" w:sz="4" w:space="0" w:color="auto"/>
              <w:right w:val="single" w:sz="4" w:space="0" w:color="auto"/>
            </w:tcBorders>
          </w:tcPr>
          <w:p w14:paraId="49F9F344" w14:textId="7A654585" w:rsidR="00FF169F" w:rsidRPr="00956E45" w:rsidRDefault="00FF169F" w:rsidP="00956E45">
            <w:pPr>
              <w:rPr>
                <w:rFonts w:ascii="Arial" w:hAnsi="Arial" w:cs="Arial"/>
                <w:sz w:val="22"/>
                <w:szCs w:val="22"/>
              </w:rPr>
            </w:pPr>
          </w:p>
        </w:tc>
        <w:tc>
          <w:tcPr>
            <w:tcW w:w="2068" w:type="dxa"/>
            <w:tcBorders>
              <w:top w:val="single" w:sz="4" w:space="0" w:color="auto"/>
              <w:left w:val="single" w:sz="4" w:space="0" w:color="auto"/>
              <w:bottom w:val="single" w:sz="4" w:space="0" w:color="auto"/>
              <w:right w:val="single" w:sz="4" w:space="0" w:color="auto"/>
            </w:tcBorders>
          </w:tcPr>
          <w:p w14:paraId="14F65B10" w14:textId="0963F488"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ZENZEDI</w:t>
            </w:r>
            <w:r w:rsidRPr="00956E45">
              <w:rPr>
                <w:rFonts w:ascii="Arial" w:eastAsia="Arial" w:hAnsi="Arial" w:cs="Arial"/>
                <w:color w:val="000000"/>
                <w:sz w:val="22"/>
                <w:szCs w:val="22"/>
              </w:rPr>
              <w:fldChar w:fldCharType="begin"/>
            </w:r>
            <w:r w:rsidRPr="00956E45">
              <w:rPr>
                <w:rFonts w:ascii="Arial" w:hAnsi="Arial" w:cs="Arial"/>
                <w:sz w:val="22"/>
                <w:szCs w:val="22"/>
              </w:rPr>
              <w:instrText xml:space="preserve"> XE "</w:instrText>
            </w:r>
            <w:r w:rsidRPr="00956E45">
              <w:rPr>
                <w:rFonts w:ascii="Arial" w:eastAsia="Arial" w:hAnsi="Arial" w:cs="Arial"/>
                <w:color w:val="000000"/>
                <w:sz w:val="22"/>
                <w:szCs w:val="22"/>
              </w:rPr>
              <w:instrText>ZENZEDI</w:instrText>
            </w:r>
            <w:r w:rsidRPr="00956E45">
              <w:rPr>
                <w:rFonts w:ascii="Arial" w:hAnsi="Arial" w:cs="Arial"/>
                <w:sz w:val="22"/>
                <w:szCs w:val="22"/>
              </w:rPr>
              <w:instrText xml:space="preserve">" </w:instrText>
            </w:r>
            <w:r w:rsidRPr="00956E45">
              <w:rPr>
                <w:rFonts w:ascii="Arial" w:eastAsia="Arial" w:hAnsi="Arial" w:cs="Arial"/>
                <w:color w:val="000000"/>
                <w:sz w:val="22"/>
                <w:szCs w:val="22"/>
              </w:rPr>
              <w:fldChar w:fldCharType="end"/>
            </w:r>
            <w:r w:rsidRPr="00956E45">
              <w:rPr>
                <w:rFonts w:ascii="Arial" w:eastAsia="Arial" w:hAnsi="Arial" w:cs="Arial"/>
                <w:color w:val="000000"/>
                <w:sz w:val="22"/>
                <w:szCs w:val="22"/>
              </w:rPr>
              <w:t xml:space="preserve"> ORAL TABLET 10 MG</w:t>
            </w:r>
          </w:p>
        </w:tc>
        <w:tc>
          <w:tcPr>
            <w:tcW w:w="2972" w:type="dxa"/>
            <w:tcBorders>
              <w:top w:val="single" w:sz="4" w:space="0" w:color="auto"/>
              <w:left w:val="single" w:sz="4" w:space="0" w:color="auto"/>
              <w:bottom w:val="single" w:sz="4" w:space="0" w:color="auto"/>
              <w:right w:val="single" w:sz="4" w:space="0" w:color="auto"/>
            </w:tcBorders>
          </w:tcPr>
          <w:p w14:paraId="4A1022BE" w14:textId="175BF5AC" w:rsidR="00FF169F" w:rsidRPr="00956E45" w:rsidRDefault="00FF169F" w:rsidP="00956E45">
            <w:pPr>
              <w:rPr>
                <w:rFonts w:ascii="Arial" w:eastAsia="Arial" w:hAnsi="Arial" w:cs="Arial"/>
                <w:color w:val="000000"/>
                <w:sz w:val="22"/>
                <w:szCs w:val="22"/>
              </w:rPr>
            </w:pPr>
            <w:r w:rsidRPr="00956E45">
              <w:rPr>
                <w:rFonts w:ascii="Arial" w:eastAsia="Arial" w:hAnsi="Arial" w:cs="Arial"/>
                <w:color w:val="000000"/>
                <w:sz w:val="22"/>
                <w:szCs w:val="22"/>
              </w:rPr>
              <w:t xml:space="preserve">QL (180 EA per 30 days); </w:t>
            </w:r>
          </w:p>
          <w:p w14:paraId="6811BA1F" w14:textId="33EB4467"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Age (Min 3 Years and Max 18 Years)</w:t>
            </w:r>
          </w:p>
        </w:tc>
        <w:tc>
          <w:tcPr>
            <w:tcW w:w="1985" w:type="dxa"/>
            <w:tcBorders>
              <w:top w:val="single" w:sz="4" w:space="0" w:color="auto"/>
              <w:left w:val="single" w:sz="4" w:space="0" w:color="auto"/>
              <w:bottom w:val="single" w:sz="4" w:space="0" w:color="auto"/>
              <w:right w:val="single" w:sz="4" w:space="0" w:color="auto"/>
            </w:tcBorders>
          </w:tcPr>
          <w:p w14:paraId="0B1E3512" w14:textId="56DDAD22"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19880</w:t>
            </w:r>
          </w:p>
        </w:tc>
      </w:tr>
      <w:tr w:rsidR="00FF169F" w:rsidRPr="00956E45" w14:paraId="7F12D5A0" w14:textId="505AEF33" w:rsidTr="00D270E6">
        <w:trPr>
          <w:trHeight w:val="304"/>
        </w:trPr>
        <w:tc>
          <w:tcPr>
            <w:tcW w:w="3055" w:type="dxa"/>
            <w:tcBorders>
              <w:top w:val="single" w:sz="4" w:space="0" w:color="auto"/>
              <w:left w:val="single" w:sz="4" w:space="0" w:color="auto"/>
              <w:bottom w:val="single" w:sz="4" w:space="0" w:color="auto"/>
              <w:right w:val="single" w:sz="4" w:space="0" w:color="auto"/>
            </w:tcBorders>
          </w:tcPr>
          <w:p w14:paraId="4B7CB7CE" w14:textId="0A67A72F" w:rsidR="00FF169F" w:rsidRPr="00956E45" w:rsidRDefault="00FF169F" w:rsidP="00956E45">
            <w:pPr>
              <w:rPr>
                <w:rFonts w:ascii="Arial" w:hAnsi="Arial" w:cs="Arial"/>
                <w:sz w:val="22"/>
                <w:szCs w:val="22"/>
              </w:rPr>
            </w:pPr>
          </w:p>
        </w:tc>
        <w:tc>
          <w:tcPr>
            <w:tcW w:w="2068" w:type="dxa"/>
            <w:tcBorders>
              <w:top w:val="single" w:sz="4" w:space="0" w:color="auto"/>
              <w:left w:val="single" w:sz="4" w:space="0" w:color="auto"/>
              <w:bottom w:val="single" w:sz="4" w:space="0" w:color="auto"/>
              <w:right w:val="single" w:sz="4" w:space="0" w:color="auto"/>
            </w:tcBorders>
          </w:tcPr>
          <w:p w14:paraId="0AA44270" w14:textId="29B09D96"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ZENZEDI ORAL TABLET 5 MG</w:t>
            </w:r>
          </w:p>
        </w:tc>
        <w:tc>
          <w:tcPr>
            <w:tcW w:w="2972" w:type="dxa"/>
            <w:tcBorders>
              <w:top w:val="single" w:sz="4" w:space="0" w:color="auto"/>
              <w:left w:val="single" w:sz="4" w:space="0" w:color="auto"/>
              <w:bottom w:val="single" w:sz="4" w:space="0" w:color="auto"/>
              <w:right w:val="single" w:sz="4" w:space="0" w:color="auto"/>
            </w:tcBorders>
          </w:tcPr>
          <w:p w14:paraId="5A958C0A" w14:textId="7657AA6E" w:rsidR="00FF169F" w:rsidRPr="00956E45" w:rsidRDefault="00FF169F" w:rsidP="00956E45">
            <w:pPr>
              <w:rPr>
                <w:rFonts w:ascii="Arial" w:eastAsia="Arial" w:hAnsi="Arial" w:cs="Arial"/>
                <w:color w:val="000000"/>
                <w:sz w:val="22"/>
                <w:szCs w:val="22"/>
              </w:rPr>
            </w:pPr>
            <w:r w:rsidRPr="00956E45">
              <w:rPr>
                <w:rFonts w:ascii="Arial" w:eastAsia="Arial" w:hAnsi="Arial" w:cs="Arial"/>
                <w:color w:val="000000"/>
                <w:sz w:val="22"/>
                <w:szCs w:val="22"/>
              </w:rPr>
              <w:t xml:space="preserve">QL (90 EA per 30 days); </w:t>
            </w:r>
          </w:p>
          <w:p w14:paraId="362A552B" w14:textId="4CA4B8BB"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lastRenderedPageBreak/>
              <w:t>Age (Min 3 Years and Max 18 Years)</w:t>
            </w:r>
          </w:p>
        </w:tc>
        <w:tc>
          <w:tcPr>
            <w:tcW w:w="1985" w:type="dxa"/>
            <w:tcBorders>
              <w:top w:val="single" w:sz="4" w:space="0" w:color="auto"/>
              <w:left w:val="single" w:sz="4" w:space="0" w:color="auto"/>
              <w:bottom w:val="single" w:sz="4" w:space="0" w:color="auto"/>
              <w:right w:val="single" w:sz="4" w:space="0" w:color="auto"/>
            </w:tcBorders>
          </w:tcPr>
          <w:p w14:paraId="11121DED" w14:textId="1C890A40"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lastRenderedPageBreak/>
              <w:t>19881</w:t>
            </w:r>
          </w:p>
        </w:tc>
      </w:tr>
      <w:tr w:rsidR="005119A9" w:rsidRPr="00956E45" w14:paraId="45F72499" w14:textId="77777777" w:rsidTr="00DD37FC">
        <w:trPr>
          <w:trHeight w:val="304"/>
        </w:trPr>
        <w:tc>
          <w:tcPr>
            <w:tcW w:w="3055" w:type="dxa"/>
            <w:tcBorders>
              <w:top w:val="single" w:sz="4" w:space="0" w:color="auto"/>
              <w:left w:val="single" w:sz="4" w:space="0" w:color="auto"/>
              <w:bottom w:val="single" w:sz="4" w:space="0" w:color="auto"/>
              <w:right w:val="single" w:sz="4" w:space="0" w:color="auto"/>
            </w:tcBorders>
          </w:tcPr>
          <w:p w14:paraId="3D6C740D" w14:textId="77777777" w:rsidR="005119A9" w:rsidRPr="00956E45" w:rsidDel="00871211" w:rsidRDefault="005119A9" w:rsidP="00DD37FC">
            <w:pPr>
              <w:rPr>
                <w:rFonts w:ascii="Arial" w:hAnsi="Arial" w:cs="Arial"/>
                <w:sz w:val="22"/>
                <w:szCs w:val="22"/>
              </w:rPr>
            </w:pPr>
          </w:p>
        </w:tc>
        <w:tc>
          <w:tcPr>
            <w:tcW w:w="2068" w:type="dxa"/>
            <w:tcBorders>
              <w:top w:val="single" w:sz="4" w:space="0" w:color="auto"/>
              <w:left w:val="single" w:sz="4" w:space="0" w:color="auto"/>
              <w:bottom w:val="single" w:sz="4" w:space="0" w:color="auto"/>
              <w:right w:val="single" w:sz="4" w:space="0" w:color="auto"/>
            </w:tcBorders>
          </w:tcPr>
          <w:p w14:paraId="04ACE314" w14:textId="77777777" w:rsidR="005119A9" w:rsidRPr="00956E45" w:rsidRDefault="005119A9" w:rsidP="00DD37FC">
            <w:pPr>
              <w:rPr>
                <w:rFonts w:ascii="Arial" w:eastAsia="Arial" w:hAnsi="Arial" w:cs="Arial"/>
                <w:color w:val="000000"/>
                <w:sz w:val="22"/>
                <w:szCs w:val="22"/>
              </w:rPr>
            </w:pPr>
            <w:r w:rsidRPr="00956E45">
              <w:rPr>
                <w:rFonts w:ascii="Arial" w:eastAsia="Arial" w:hAnsi="Arial" w:cs="Arial"/>
                <w:color w:val="000000"/>
                <w:sz w:val="22"/>
                <w:szCs w:val="22"/>
              </w:rPr>
              <w:t>ZENZEDI ORAL TABLET 2.5 MG, 7.5 MG, 15 MG, 20 MG</w:t>
            </w:r>
          </w:p>
        </w:tc>
        <w:tc>
          <w:tcPr>
            <w:tcW w:w="2972" w:type="dxa"/>
            <w:tcBorders>
              <w:top w:val="single" w:sz="4" w:space="0" w:color="auto"/>
              <w:left w:val="single" w:sz="4" w:space="0" w:color="auto"/>
              <w:bottom w:val="single" w:sz="4" w:space="0" w:color="auto"/>
              <w:right w:val="single" w:sz="4" w:space="0" w:color="auto"/>
            </w:tcBorders>
          </w:tcPr>
          <w:p w14:paraId="77902D43" w14:textId="77777777" w:rsidR="005119A9" w:rsidRPr="00956E45" w:rsidRDefault="005119A9" w:rsidP="00DD37FC">
            <w:pPr>
              <w:rPr>
                <w:rFonts w:ascii="Arial" w:eastAsia="Arial" w:hAnsi="Arial" w:cs="Arial"/>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125499D" w14:textId="77777777" w:rsidR="005119A9" w:rsidRPr="00956E45" w:rsidRDefault="005119A9" w:rsidP="00DD37FC">
            <w:pPr>
              <w:rPr>
                <w:rFonts w:ascii="Arial" w:eastAsia="Arial" w:hAnsi="Arial" w:cs="Arial"/>
                <w:color w:val="000000"/>
                <w:sz w:val="22"/>
                <w:szCs w:val="22"/>
              </w:rPr>
            </w:pPr>
            <w:r w:rsidRPr="00956E45">
              <w:rPr>
                <w:rFonts w:ascii="Arial" w:eastAsia="Arial" w:hAnsi="Arial" w:cs="Arial"/>
                <w:color w:val="000000"/>
                <w:sz w:val="22"/>
                <w:szCs w:val="22"/>
              </w:rPr>
              <w:t>2.5 MG: 34734</w:t>
            </w:r>
          </w:p>
          <w:p w14:paraId="3E8609FD" w14:textId="77777777" w:rsidR="005119A9" w:rsidRPr="00956E45" w:rsidRDefault="005119A9" w:rsidP="00DD37FC">
            <w:pPr>
              <w:rPr>
                <w:rFonts w:ascii="Arial" w:eastAsia="Arial" w:hAnsi="Arial" w:cs="Arial"/>
                <w:color w:val="000000"/>
                <w:sz w:val="22"/>
                <w:szCs w:val="22"/>
              </w:rPr>
            </w:pPr>
            <w:r w:rsidRPr="00956E45">
              <w:rPr>
                <w:rFonts w:ascii="Arial" w:eastAsia="Arial" w:hAnsi="Arial" w:cs="Arial"/>
                <w:color w:val="000000"/>
                <w:sz w:val="22"/>
                <w:szCs w:val="22"/>
              </w:rPr>
              <w:t>7.5 MG: 34735</w:t>
            </w:r>
          </w:p>
          <w:p w14:paraId="373A15CA" w14:textId="77777777" w:rsidR="005119A9" w:rsidRPr="00956E45" w:rsidRDefault="005119A9" w:rsidP="00DD37FC">
            <w:pPr>
              <w:rPr>
                <w:rFonts w:ascii="Arial" w:eastAsia="Arial" w:hAnsi="Arial" w:cs="Arial"/>
                <w:color w:val="000000"/>
                <w:sz w:val="22"/>
                <w:szCs w:val="22"/>
              </w:rPr>
            </w:pPr>
            <w:r w:rsidRPr="00956E45">
              <w:rPr>
                <w:rFonts w:ascii="Arial" w:eastAsia="Arial" w:hAnsi="Arial" w:cs="Arial"/>
                <w:color w:val="000000"/>
                <w:sz w:val="22"/>
                <w:szCs w:val="22"/>
              </w:rPr>
              <w:t>15 MG: 19885</w:t>
            </w:r>
          </w:p>
          <w:p w14:paraId="4A62A8EB" w14:textId="77777777" w:rsidR="005119A9" w:rsidRPr="00956E45" w:rsidRDefault="005119A9" w:rsidP="00DD37FC">
            <w:pPr>
              <w:rPr>
                <w:rFonts w:ascii="Arial" w:eastAsia="Arial" w:hAnsi="Arial" w:cs="Arial"/>
                <w:color w:val="000000"/>
                <w:sz w:val="22"/>
                <w:szCs w:val="22"/>
              </w:rPr>
            </w:pPr>
            <w:r w:rsidRPr="00956E45">
              <w:rPr>
                <w:rFonts w:ascii="Arial" w:eastAsia="Arial" w:hAnsi="Arial" w:cs="Arial"/>
                <w:color w:val="000000"/>
                <w:sz w:val="22"/>
                <w:szCs w:val="22"/>
              </w:rPr>
              <w:t>20 MG: 36463</w:t>
            </w:r>
          </w:p>
        </w:tc>
      </w:tr>
      <w:tr w:rsidR="005119A9" w:rsidRPr="00956E45" w14:paraId="6F0DADC6" w14:textId="77777777" w:rsidTr="00DD37FC">
        <w:trPr>
          <w:trHeight w:val="304"/>
        </w:trPr>
        <w:tc>
          <w:tcPr>
            <w:tcW w:w="3055" w:type="dxa"/>
            <w:tcBorders>
              <w:top w:val="single" w:sz="4" w:space="0" w:color="auto"/>
              <w:left w:val="single" w:sz="4" w:space="0" w:color="auto"/>
              <w:bottom w:val="single" w:sz="4" w:space="0" w:color="auto"/>
              <w:right w:val="single" w:sz="4" w:space="0" w:color="auto"/>
            </w:tcBorders>
          </w:tcPr>
          <w:p w14:paraId="3543EAA2" w14:textId="77777777" w:rsidR="005119A9" w:rsidRPr="00956E45" w:rsidDel="00871211" w:rsidRDefault="005119A9" w:rsidP="00DD37FC">
            <w:pPr>
              <w:rPr>
                <w:rFonts w:ascii="Arial" w:hAnsi="Arial" w:cs="Arial"/>
                <w:sz w:val="22"/>
                <w:szCs w:val="22"/>
              </w:rPr>
            </w:pPr>
          </w:p>
        </w:tc>
        <w:tc>
          <w:tcPr>
            <w:tcW w:w="2068" w:type="dxa"/>
            <w:tcBorders>
              <w:top w:val="single" w:sz="4" w:space="0" w:color="auto"/>
              <w:left w:val="single" w:sz="4" w:space="0" w:color="auto"/>
              <w:bottom w:val="single" w:sz="4" w:space="0" w:color="auto"/>
              <w:right w:val="single" w:sz="4" w:space="0" w:color="auto"/>
            </w:tcBorders>
          </w:tcPr>
          <w:p w14:paraId="098D15A8" w14:textId="77777777" w:rsidR="005119A9" w:rsidRPr="00956E45" w:rsidRDefault="005119A9" w:rsidP="00DD37FC">
            <w:pPr>
              <w:rPr>
                <w:rFonts w:ascii="Arial" w:eastAsia="Arial" w:hAnsi="Arial" w:cs="Arial"/>
                <w:color w:val="000000"/>
                <w:sz w:val="22"/>
                <w:szCs w:val="22"/>
              </w:rPr>
            </w:pPr>
            <w:r w:rsidRPr="00956E45">
              <w:rPr>
                <w:rFonts w:ascii="Arial" w:eastAsia="Arial" w:hAnsi="Arial" w:cs="Arial"/>
                <w:color w:val="000000"/>
                <w:sz w:val="22"/>
                <w:szCs w:val="22"/>
              </w:rPr>
              <w:t>ZENZEDI ORAL TABLET 30 MG</w:t>
            </w:r>
          </w:p>
        </w:tc>
        <w:tc>
          <w:tcPr>
            <w:tcW w:w="2972" w:type="dxa"/>
            <w:tcBorders>
              <w:top w:val="single" w:sz="4" w:space="0" w:color="auto"/>
              <w:left w:val="single" w:sz="4" w:space="0" w:color="auto"/>
              <w:bottom w:val="single" w:sz="4" w:space="0" w:color="auto"/>
              <w:right w:val="single" w:sz="4" w:space="0" w:color="auto"/>
            </w:tcBorders>
          </w:tcPr>
          <w:p w14:paraId="0484887B" w14:textId="77777777" w:rsidR="005119A9" w:rsidRPr="00956E45" w:rsidRDefault="005119A9" w:rsidP="00DD37FC">
            <w:pPr>
              <w:rPr>
                <w:rFonts w:ascii="Arial" w:eastAsia="Arial" w:hAnsi="Arial" w:cs="Arial"/>
                <w:color w:val="000000"/>
                <w:sz w:val="22"/>
                <w:szCs w:val="22"/>
              </w:rPr>
            </w:pPr>
            <w:r w:rsidRPr="00956E45">
              <w:rPr>
                <w:rFonts w:ascii="Arial" w:eastAsia="Arial" w:hAnsi="Arial" w:cs="Arial"/>
                <w:color w:val="000000"/>
                <w:sz w:val="22"/>
                <w:szCs w:val="22"/>
              </w:rPr>
              <w:t>QL (2 EA per 1 day)</w:t>
            </w:r>
          </w:p>
        </w:tc>
        <w:tc>
          <w:tcPr>
            <w:tcW w:w="1985" w:type="dxa"/>
            <w:tcBorders>
              <w:top w:val="single" w:sz="4" w:space="0" w:color="auto"/>
              <w:left w:val="single" w:sz="4" w:space="0" w:color="auto"/>
              <w:bottom w:val="single" w:sz="4" w:space="0" w:color="auto"/>
              <w:right w:val="single" w:sz="4" w:space="0" w:color="auto"/>
            </w:tcBorders>
          </w:tcPr>
          <w:p w14:paraId="6B747DDE" w14:textId="77777777" w:rsidR="005119A9" w:rsidRPr="00956E45" w:rsidRDefault="005119A9" w:rsidP="00DD37FC">
            <w:pPr>
              <w:rPr>
                <w:rFonts w:ascii="Arial" w:eastAsia="Arial" w:hAnsi="Arial" w:cs="Arial"/>
                <w:color w:val="000000"/>
                <w:sz w:val="22"/>
                <w:szCs w:val="22"/>
              </w:rPr>
            </w:pPr>
            <w:r w:rsidRPr="00956E45">
              <w:rPr>
                <w:rFonts w:ascii="Arial" w:eastAsia="Arial" w:hAnsi="Arial" w:cs="Arial"/>
                <w:color w:val="000000"/>
                <w:sz w:val="22"/>
                <w:szCs w:val="22"/>
              </w:rPr>
              <w:t>36464</w:t>
            </w:r>
          </w:p>
        </w:tc>
      </w:tr>
      <w:tr w:rsidR="00FF169F" w:rsidRPr="00956E45" w14:paraId="21E60960" w14:textId="6D86ACE5" w:rsidTr="00D270E6">
        <w:trPr>
          <w:trHeight w:val="304"/>
        </w:trPr>
        <w:tc>
          <w:tcPr>
            <w:tcW w:w="3055" w:type="dxa"/>
            <w:tcBorders>
              <w:top w:val="single" w:sz="4" w:space="0" w:color="auto"/>
              <w:left w:val="single" w:sz="4" w:space="0" w:color="auto"/>
              <w:bottom w:val="single" w:sz="4" w:space="0" w:color="auto"/>
              <w:right w:val="single" w:sz="4" w:space="0" w:color="auto"/>
            </w:tcBorders>
          </w:tcPr>
          <w:p w14:paraId="109A54BD" w14:textId="4B9748F9" w:rsidR="00FF169F" w:rsidRPr="00956E45" w:rsidRDefault="00FF169F" w:rsidP="00956E45">
            <w:pPr>
              <w:rPr>
                <w:rFonts w:ascii="Arial" w:hAnsi="Arial" w:cs="Arial"/>
                <w:sz w:val="22"/>
                <w:szCs w:val="22"/>
              </w:rPr>
            </w:pPr>
          </w:p>
        </w:tc>
        <w:tc>
          <w:tcPr>
            <w:tcW w:w="2068" w:type="dxa"/>
            <w:tcBorders>
              <w:top w:val="single" w:sz="4" w:space="0" w:color="auto"/>
              <w:left w:val="single" w:sz="4" w:space="0" w:color="auto"/>
              <w:bottom w:val="single" w:sz="4" w:space="0" w:color="auto"/>
              <w:right w:val="single" w:sz="4" w:space="0" w:color="auto"/>
            </w:tcBorders>
          </w:tcPr>
          <w:p w14:paraId="0BB182A6" w14:textId="54784946"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METADATE ER ORAL TABLET EXTENDED RELEASE 20 MG</w:t>
            </w:r>
            <w:r w:rsidRPr="00956E45">
              <w:rPr>
                <w:rFonts w:ascii="Arial" w:hAnsi="Arial" w:cs="Arial"/>
                <w:sz w:val="22"/>
                <w:szCs w:val="22"/>
              </w:rPr>
              <w:fldChar w:fldCharType="begin"/>
            </w:r>
            <w:r w:rsidRPr="00956E45">
              <w:rPr>
                <w:rFonts w:ascii="Arial" w:hAnsi="Arial" w:cs="Arial"/>
                <w:sz w:val="22"/>
                <w:szCs w:val="22"/>
              </w:rPr>
              <w:instrText>XE "METADATE ER"</w:instrText>
            </w:r>
            <w:r w:rsidRPr="00956E45">
              <w:rPr>
                <w:rFonts w:ascii="Arial" w:hAnsi="Arial" w:cs="Arial"/>
                <w:sz w:val="22"/>
                <w:szCs w:val="22"/>
              </w:rPr>
              <w:fldChar w:fldCharType="end"/>
            </w:r>
          </w:p>
        </w:tc>
        <w:tc>
          <w:tcPr>
            <w:tcW w:w="2972" w:type="dxa"/>
            <w:tcBorders>
              <w:top w:val="single" w:sz="4" w:space="0" w:color="auto"/>
              <w:left w:val="single" w:sz="4" w:space="0" w:color="auto"/>
              <w:bottom w:val="single" w:sz="4" w:space="0" w:color="auto"/>
              <w:right w:val="single" w:sz="4" w:space="0" w:color="auto"/>
            </w:tcBorders>
          </w:tcPr>
          <w:p w14:paraId="33EDBF52" w14:textId="04756AD7" w:rsidR="00FF169F" w:rsidRPr="00956E45" w:rsidRDefault="00FF169F" w:rsidP="00956E45">
            <w:pPr>
              <w:rPr>
                <w:rFonts w:ascii="Arial" w:eastAsia="Arial" w:hAnsi="Arial" w:cs="Arial"/>
                <w:color w:val="000000"/>
                <w:sz w:val="22"/>
                <w:szCs w:val="22"/>
              </w:rPr>
            </w:pPr>
            <w:r w:rsidRPr="00956E45">
              <w:rPr>
                <w:rFonts w:ascii="Arial" w:eastAsia="Arial" w:hAnsi="Arial" w:cs="Arial"/>
                <w:color w:val="000000"/>
                <w:sz w:val="22"/>
                <w:szCs w:val="22"/>
              </w:rPr>
              <w:t xml:space="preserve">QL (90 EA per 30 days); </w:t>
            </w:r>
          </w:p>
          <w:p w14:paraId="42D17C4A" w14:textId="6BD6F2A4"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Age (Min 6 Years and Max 18 Years)</w:t>
            </w:r>
          </w:p>
        </w:tc>
        <w:tc>
          <w:tcPr>
            <w:tcW w:w="1985" w:type="dxa"/>
            <w:tcBorders>
              <w:top w:val="single" w:sz="4" w:space="0" w:color="auto"/>
              <w:left w:val="single" w:sz="4" w:space="0" w:color="auto"/>
              <w:bottom w:val="single" w:sz="4" w:space="0" w:color="auto"/>
              <w:right w:val="single" w:sz="4" w:space="0" w:color="auto"/>
            </w:tcBorders>
          </w:tcPr>
          <w:p w14:paraId="7999F201" w14:textId="75703AA4"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16180</w:t>
            </w:r>
          </w:p>
        </w:tc>
      </w:tr>
      <w:tr w:rsidR="00FF169F" w:rsidRPr="00956E45" w14:paraId="136C2533" w14:textId="77777777" w:rsidTr="00D270E6">
        <w:trPr>
          <w:trHeight w:val="304"/>
        </w:trPr>
        <w:tc>
          <w:tcPr>
            <w:tcW w:w="3055" w:type="dxa"/>
            <w:tcBorders>
              <w:top w:val="single" w:sz="4" w:space="0" w:color="auto"/>
              <w:left w:val="single" w:sz="4" w:space="0" w:color="auto"/>
              <w:bottom w:val="single" w:sz="4" w:space="0" w:color="auto"/>
              <w:right w:val="single" w:sz="4" w:space="0" w:color="auto"/>
            </w:tcBorders>
          </w:tcPr>
          <w:p w14:paraId="110268D7" w14:textId="77777777" w:rsidR="00FF169F" w:rsidRPr="00956E45" w:rsidDel="00871211" w:rsidRDefault="00FF169F" w:rsidP="00956E45">
            <w:pPr>
              <w:rPr>
                <w:rFonts w:ascii="Arial" w:hAnsi="Arial" w:cs="Arial"/>
                <w:sz w:val="22"/>
                <w:szCs w:val="22"/>
              </w:rPr>
            </w:pPr>
            <w:r w:rsidRPr="00956E45">
              <w:rPr>
                <w:rFonts w:ascii="Arial" w:eastAsia="Arial" w:hAnsi="Arial" w:cs="Arial"/>
                <w:i/>
                <w:color w:val="000000"/>
                <w:sz w:val="22"/>
                <w:szCs w:val="22"/>
              </w:rPr>
              <w:t>methylphenidate hcl oral capsule, ER biphasic 30-70</w:t>
            </w:r>
            <w:r w:rsidRPr="00956E45">
              <w:rPr>
                <w:rFonts w:ascii="Arial" w:eastAsia="Arial" w:hAnsi="Arial" w:cs="Arial"/>
                <w:color w:val="000000"/>
                <w:sz w:val="22"/>
                <w:szCs w:val="22"/>
              </w:rPr>
              <w:t xml:space="preserve"> </w:t>
            </w:r>
            <w:r w:rsidRPr="00956E45">
              <w:rPr>
                <w:rFonts w:ascii="Arial" w:eastAsia="Arial" w:hAnsi="Arial" w:cs="Arial"/>
                <w:i/>
                <w:color w:val="000000"/>
                <w:sz w:val="22"/>
                <w:szCs w:val="22"/>
              </w:rPr>
              <w:t>10 mg, 20 mg, 40 mg, 50 mg, 60 mg</w:t>
            </w:r>
            <w:r w:rsidRPr="00956E45">
              <w:rPr>
                <w:rFonts w:ascii="Arial" w:hAnsi="Arial" w:cs="Arial"/>
                <w:sz w:val="22"/>
                <w:szCs w:val="22"/>
              </w:rPr>
              <w:fldChar w:fldCharType="begin"/>
            </w:r>
            <w:r w:rsidRPr="00956E45">
              <w:rPr>
                <w:rFonts w:ascii="Arial" w:hAnsi="Arial" w:cs="Arial"/>
                <w:sz w:val="22"/>
                <w:szCs w:val="22"/>
              </w:rPr>
              <w:instrText>XE "METHYLPHENIDATE HCL"</w:instrText>
            </w:r>
            <w:r w:rsidRPr="00956E45">
              <w:rPr>
                <w:rFonts w:ascii="Arial" w:hAnsi="Arial" w:cs="Arial"/>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tcPr>
          <w:p w14:paraId="247CC617" w14:textId="77777777" w:rsidR="00FF169F" w:rsidRPr="00956E45" w:rsidRDefault="00FF169F" w:rsidP="00956E45">
            <w:pPr>
              <w:rPr>
                <w:rFonts w:ascii="Arial" w:hAnsi="Arial" w:cs="Arial"/>
                <w:sz w:val="22"/>
                <w:szCs w:val="22"/>
              </w:rPr>
            </w:pPr>
          </w:p>
        </w:tc>
        <w:tc>
          <w:tcPr>
            <w:tcW w:w="2972" w:type="dxa"/>
            <w:tcBorders>
              <w:top w:val="single" w:sz="4" w:space="0" w:color="auto"/>
              <w:left w:val="single" w:sz="4" w:space="0" w:color="auto"/>
              <w:bottom w:val="single" w:sz="4" w:space="0" w:color="auto"/>
              <w:right w:val="single" w:sz="4" w:space="0" w:color="auto"/>
            </w:tcBorders>
          </w:tcPr>
          <w:p w14:paraId="61C82CDB" w14:textId="77777777" w:rsidR="00FF169F" w:rsidRPr="00956E45" w:rsidRDefault="00FF169F" w:rsidP="00956E45">
            <w:pPr>
              <w:rPr>
                <w:rFonts w:ascii="Arial" w:eastAsia="Arial" w:hAnsi="Arial" w:cs="Arial"/>
                <w:color w:val="000000"/>
                <w:sz w:val="22"/>
                <w:szCs w:val="22"/>
              </w:rPr>
            </w:pPr>
            <w:r w:rsidRPr="00956E45">
              <w:rPr>
                <w:rFonts w:ascii="Arial" w:eastAsia="Arial" w:hAnsi="Arial" w:cs="Arial"/>
                <w:color w:val="000000"/>
                <w:sz w:val="22"/>
                <w:szCs w:val="22"/>
              </w:rPr>
              <w:t xml:space="preserve">QL (1 EA per 1 day); </w:t>
            </w:r>
          </w:p>
          <w:p w14:paraId="576DB8DB" w14:textId="77777777"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Age (Min 6 Years and Max 18 Years)</w:t>
            </w:r>
          </w:p>
        </w:tc>
        <w:tc>
          <w:tcPr>
            <w:tcW w:w="1985" w:type="dxa"/>
            <w:tcBorders>
              <w:top w:val="single" w:sz="4" w:space="0" w:color="auto"/>
              <w:left w:val="single" w:sz="4" w:space="0" w:color="auto"/>
              <w:bottom w:val="single" w:sz="4" w:space="0" w:color="auto"/>
              <w:right w:val="single" w:sz="4" w:space="0" w:color="auto"/>
            </w:tcBorders>
          </w:tcPr>
          <w:p w14:paraId="27598798" w14:textId="77777777" w:rsidR="00FF169F" w:rsidRPr="00956E45" w:rsidRDefault="00FF169F" w:rsidP="00956E45">
            <w:pPr>
              <w:pStyle w:val="Normalee780096-63b7-4896-abca-1fbaa5bc3ac3"/>
              <w:rPr>
                <w:rFonts w:ascii="Arial" w:eastAsia="Arial" w:hAnsi="Arial" w:cs="Arial"/>
                <w:color w:val="000000"/>
                <w:sz w:val="22"/>
                <w:szCs w:val="22"/>
              </w:rPr>
            </w:pPr>
            <w:r w:rsidRPr="00956E45">
              <w:rPr>
                <w:rFonts w:ascii="Arial" w:eastAsia="Arial" w:hAnsi="Arial" w:cs="Arial"/>
                <w:color w:val="000000"/>
                <w:sz w:val="22"/>
                <w:szCs w:val="22"/>
              </w:rPr>
              <w:t>20 mg: 13176</w:t>
            </w:r>
          </w:p>
          <w:p w14:paraId="30B3AA7C" w14:textId="77777777" w:rsidR="00FF169F" w:rsidRPr="00956E45" w:rsidRDefault="00FF169F" w:rsidP="00956E45">
            <w:pPr>
              <w:rPr>
                <w:rFonts w:ascii="Arial" w:eastAsia="Arial" w:hAnsi="Arial" w:cs="Arial"/>
                <w:sz w:val="22"/>
                <w:szCs w:val="22"/>
              </w:rPr>
            </w:pPr>
            <w:r w:rsidRPr="00956E45">
              <w:rPr>
                <w:rFonts w:ascii="Arial" w:eastAsia="Arial" w:hAnsi="Arial" w:cs="Arial"/>
                <w:sz w:val="22"/>
                <w:szCs w:val="22"/>
              </w:rPr>
              <w:t>10 mg: 20384</w:t>
            </w:r>
          </w:p>
          <w:p w14:paraId="77A02FD5" w14:textId="77777777" w:rsidR="00FF169F" w:rsidRPr="00956E45" w:rsidRDefault="00FF169F" w:rsidP="00956E45">
            <w:pPr>
              <w:rPr>
                <w:rFonts w:ascii="Arial" w:eastAsia="Arial" w:hAnsi="Arial" w:cs="Arial"/>
                <w:sz w:val="22"/>
                <w:szCs w:val="22"/>
              </w:rPr>
            </w:pPr>
            <w:r w:rsidRPr="00956E45">
              <w:rPr>
                <w:rFonts w:ascii="Arial" w:eastAsia="Arial" w:hAnsi="Arial" w:cs="Arial"/>
                <w:sz w:val="22"/>
                <w:szCs w:val="22"/>
              </w:rPr>
              <w:t>40 mg: 26734</w:t>
            </w:r>
          </w:p>
          <w:p w14:paraId="575807F2" w14:textId="77777777" w:rsidR="00FF169F" w:rsidRPr="00956E45" w:rsidRDefault="00FF169F" w:rsidP="00956E45">
            <w:pPr>
              <w:rPr>
                <w:rFonts w:ascii="Arial" w:eastAsia="Arial" w:hAnsi="Arial" w:cs="Arial"/>
                <w:sz w:val="22"/>
                <w:szCs w:val="22"/>
              </w:rPr>
            </w:pPr>
            <w:r w:rsidRPr="00956E45">
              <w:rPr>
                <w:rFonts w:ascii="Arial" w:eastAsia="Arial" w:hAnsi="Arial" w:cs="Arial"/>
                <w:sz w:val="22"/>
                <w:szCs w:val="22"/>
              </w:rPr>
              <w:t>50 mg: 26735</w:t>
            </w:r>
          </w:p>
          <w:p w14:paraId="6735BBA2" w14:textId="77777777" w:rsidR="00FF169F" w:rsidRPr="00956E45" w:rsidRDefault="00FF169F" w:rsidP="00956E45">
            <w:pPr>
              <w:rPr>
                <w:rFonts w:ascii="Arial" w:hAnsi="Arial" w:cs="Arial"/>
                <w:sz w:val="22"/>
                <w:szCs w:val="22"/>
              </w:rPr>
            </w:pPr>
            <w:r w:rsidRPr="00956E45">
              <w:rPr>
                <w:rFonts w:ascii="Arial" w:eastAsia="Arial" w:hAnsi="Arial" w:cs="Arial"/>
                <w:sz w:val="22"/>
                <w:szCs w:val="22"/>
              </w:rPr>
              <w:t>60 mg: 26736</w:t>
            </w:r>
          </w:p>
        </w:tc>
      </w:tr>
      <w:tr w:rsidR="00FF169F" w:rsidRPr="00956E45" w14:paraId="22B7F2DC" w14:textId="77777777" w:rsidTr="00D270E6">
        <w:trPr>
          <w:trHeight w:val="304"/>
        </w:trPr>
        <w:tc>
          <w:tcPr>
            <w:tcW w:w="3055" w:type="dxa"/>
            <w:tcBorders>
              <w:top w:val="single" w:sz="4" w:space="0" w:color="auto"/>
              <w:left w:val="single" w:sz="4" w:space="0" w:color="auto"/>
              <w:bottom w:val="single" w:sz="4" w:space="0" w:color="auto"/>
              <w:right w:val="single" w:sz="4" w:space="0" w:color="auto"/>
            </w:tcBorders>
          </w:tcPr>
          <w:p w14:paraId="36DBC5DB" w14:textId="77777777" w:rsidR="00FF169F" w:rsidRPr="00956E45" w:rsidDel="00871211" w:rsidRDefault="00FF169F" w:rsidP="00956E45">
            <w:pPr>
              <w:rPr>
                <w:rFonts w:ascii="Arial" w:hAnsi="Arial" w:cs="Arial"/>
                <w:sz w:val="22"/>
                <w:szCs w:val="22"/>
              </w:rPr>
            </w:pPr>
            <w:r w:rsidRPr="00956E45">
              <w:rPr>
                <w:rFonts w:ascii="Arial" w:eastAsia="Arial" w:hAnsi="Arial" w:cs="Arial"/>
                <w:i/>
                <w:color w:val="000000"/>
                <w:sz w:val="22"/>
                <w:szCs w:val="22"/>
              </w:rPr>
              <w:t>methylphenidate hcl oral capsule, ER biphasic 30-70</w:t>
            </w:r>
            <w:r w:rsidRPr="00956E45">
              <w:rPr>
                <w:rFonts w:ascii="Arial" w:eastAsia="Arial" w:hAnsi="Arial" w:cs="Arial"/>
                <w:color w:val="000000"/>
                <w:sz w:val="22"/>
                <w:szCs w:val="22"/>
              </w:rPr>
              <w:t xml:space="preserve"> </w:t>
            </w:r>
            <w:r w:rsidRPr="00956E45">
              <w:rPr>
                <w:rFonts w:ascii="Arial" w:eastAsia="Arial" w:hAnsi="Arial" w:cs="Arial"/>
                <w:i/>
                <w:color w:val="000000"/>
                <w:sz w:val="22"/>
                <w:szCs w:val="22"/>
              </w:rPr>
              <w:t>30 mg</w:t>
            </w:r>
          </w:p>
        </w:tc>
        <w:tc>
          <w:tcPr>
            <w:tcW w:w="2068" w:type="dxa"/>
            <w:tcBorders>
              <w:top w:val="single" w:sz="4" w:space="0" w:color="auto"/>
              <w:left w:val="single" w:sz="4" w:space="0" w:color="auto"/>
              <w:bottom w:val="single" w:sz="4" w:space="0" w:color="auto"/>
              <w:right w:val="single" w:sz="4" w:space="0" w:color="auto"/>
            </w:tcBorders>
          </w:tcPr>
          <w:p w14:paraId="28424278" w14:textId="77777777" w:rsidR="00FF169F" w:rsidRPr="00956E45" w:rsidRDefault="00FF169F" w:rsidP="00956E45">
            <w:pPr>
              <w:rPr>
                <w:rFonts w:ascii="Arial" w:hAnsi="Arial" w:cs="Arial"/>
                <w:sz w:val="22"/>
                <w:szCs w:val="22"/>
              </w:rPr>
            </w:pPr>
          </w:p>
        </w:tc>
        <w:tc>
          <w:tcPr>
            <w:tcW w:w="2972" w:type="dxa"/>
            <w:tcBorders>
              <w:top w:val="single" w:sz="4" w:space="0" w:color="auto"/>
              <w:left w:val="single" w:sz="4" w:space="0" w:color="auto"/>
              <w:bottom w:val="single" w:sz="4" w:space="0" w:color="auto"/>
              <w:right w:val="single" w:sz="4" w:space="0" w:color="auto"/>
            </w:tcBorders>
          </w:tcPr>
          <w:p w14:paraId="10FCBC41" w14:textId="77777777" w:rsidR="00FF169F" w:rsidRPr="00956E45" w:rsidRDefault="00FF169F" w:rsidP="00956E45">
            <w:pPr>
              <w:rPr>
                <w:rFonts w:ascii="Arial" w:eastAsia="Arial" w:hAnsi="Arial" w:cs="Arial"/>
                <w:color w:val="000000"/>
                <w:sz w:val="22"/>
                <w:szCs w:val="22"/>
              </w:rPr>
            </w:pPr>
            <w:r w:rsidRPr="00956E45">
              <w:rPr>
                <w:rFonts w:ascii="Arial" w:eastAsia="Arial" w:hAnsi="Arial" w:cs="Arial"/>
                <w:color w:val="000000"/>
                <w:sz w:val="22"/>
                <w:szCs w:val="22"/>
              </w:rPr>
              <w:t>QL (2 EA per 1 day);</w:t>
            </w:r>
          </w:p>
          <w:p w14:paraId="4ACEC81A" w14:textId="77777777"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Age (Min 6 Years and Max 18 Years)</w:t>
            </w:r>
          </w:p>
        </w:tc>
        <w:tc>
          <w:tcPr>
            <w:tcW w:w="1985" w:type="dxa"/>
            <w:tcBorders>
              <w:top w:val="single" w:sz="4" w:space="0" w:color="auto"/>
              <w:left w:val="single" w:sz="4" w:space="0" w:color="auto"/>
              <w:bottom w:val="single" w:sz="4" w:space="0" w:color="auto"/>
              <w:right w:val="single" w:sz="4" w:space="0" w:color="auto"/>
            </w:tcBorders>
          </w:tcPr>
          <w:p w14:paraId="79DF7A03" w14:textId="77777777" w:rsidR="00FF169F" w:rsidRPr="00956E45" w:rsidRDefault="00FF169F" w:rsidP="00956E45">
            <w:pPr>
              <w:rPr>
                <w:rFonts w:ascii="Arial" w:eastAsia="Arial" w:hAnsi="Arial" w:cs="Arial"/>
                <w:sz w:val="22"/>
                <w:szCs w:val="22"/>
              </w:rPr>
            </w:pPr>
            <w:r w:rsidRPr="00956E45">
              <w:rPr>
                <w:rFonts w:ascii="Arial" w:eastAsia="Arial" w:hAnsi="Arial" w:cs="Arial"/>
                <w:sz w:val="22"/>
                <w:szCs w:val="22"/>
              </w:rPr>
              <w:t>30 mg: 20386</w:t>
            </w:r>
          </w:p>
          <w:p w14:paraId="0D58CCDD" w14:textId="77777777" w:rsidR="00FF169F" w:rsidRPr="00956E45" w:rsidRDefault="00FF169F" w:rsidP="00956E45">
            <w:pPr>
              <w:rPr>
                <w:rFonts w:ascii="Arial" w:hAnsi="Arial" w:cs="Arial"/>
                <w:sz w:val="22"/>
                <w:szCs w:val="22"/>
              </w:rPr>
            </w:pPr>
          </w:p>
        </w:tc>
      </w:tr>
      <w:tr w:rsidR="00FF169F" w:rsidRPr="00956E45" w14:paraId="32CEBE2F" w14:textId="77777777" w:rsidTr="00D270E6">
        <w:trPr>
          <w:trHeight w:val="304"/>
        </w:trPr>
        <w:tc>
          <w:tcPr>
            <w:tcW w:w="3055" w:type="dxa"/>
            <w:tcBorders>
              <w:top w:val="single" w:sz="4" w:space="0" w:color="auto"/>
              <w:left w:val="single" w:sz="4" w:space="0" w:color="auto"/>
              <w:bottom w:val="single" w:sz="4" w:space="0" w:color="auto"/>
              <w:right w:val="single" w:sz="4" w:space="0" w:color="auto"/>
            </w:tcBorders>
          </w:tcPr>
          <w:p w14:paraId="05EC9AB9" w14:textId="77777777" w:rsidR="00FF169F" w:rsidRPr="00956E45" w:rsidDel="00871211" w:rsidRDefault="00FF169F" w:rsidP="00956E45">
            <w:pPr>
              <w:rPr>
                <w:rFonts w:ascii="Arial" w:hAnsi="Arial" w:cs="Arial"/>
                <w:sz w:val="22"/>
                <w:szCs w:val="22"/>
              </w:rPr>
            </w:pPr>
            <w:r w:rsidRPr="00956E45">
              <w:rPr>
                <w:rFonts w:ascii="Arial" w:eastAsia="Arial" w:hAnsi="Arial" w:cs="Arial"/>
                <w:i/>
                <w:color w:val="000000"/>
                <w:sz w:val="22"/>
                <w:szCs w:val="22"/>
              </w:rPr>
              <w:t>methylphenidate hcl oral tablet</w:t>
            </w:r>
            <w:r w:rsidRPr="00956E45">
              <w:rPr>
                <w:rFonts w:ascii="Arial" w:eastAsia="Arial" w:hAnsi="Arial" w:cs="Arial"/>
                <w:color w:val="000000"/>
                <w:sz w:val="22"/>
                <w:szCs w:val="22"/>
              </w:rPr>
              <w:t xml:space="preserve"> </w:t>
            </w:r>
            <w:r w:rsidRPr="00956E45">
              <w:rPr>
                <w:rFonts w:ascii="Arial" w:eastAsia="Arial" w:hAnsi="Arial" w:cs="Arial"/>
                <w:i/>
                <w:color w:val="000000"/>
                <w:sz w:val="22"/>
                <w:szCs w:val="22"/>
              </w:rPr>
              <w:t>10 mg, 20 mg, 5 mg</w:t>
            </w:r>
            <w:r w:rsidRPr="00956E45">
              <w:rPr>
                <w:rFonts w:ascii="Arial" w:hAnsi="Arial" w:cs="Arial"/>
                <w:sz w:val="22"/>
                <w:szCs w:val="22"/>
              </w:rPr>
              <w:fldChar w:fldCharType="begin"/>
            </w:r>
            <w:r w:rsidRPr="00956E45">
              <w:rPr>
                <w:rFonts w:ascii="Arial" w:hAnsi="Arial" w:cs="Arial"/>
                <w:sz w:val="22"/>
                <w:szCs w:val="22"/>
              </w:rPr>
              <w:instrText>XE "METHYLPHENIDATE HCL (RITALIN)"</w:instrText>
            </w:r>
            <w:r w:rsidRPr="00956E45">
              <w:rPr>
                <w:rFonts w:ascii="Arial" w:hAnsi="Arial" w:cs="Arial"/>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tcPr>
          <w:p w14:paraId="60F8528B" w14:textId="77777777"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(Ritalin)</w:t>
            </w:r>
          </w:p>
        </w:tc>
        <w:tc>
          <w:tcPr>
            <w:tcW w:w="2972" w:type="dxa"/>
            <w:tcBorders>
              <w:top w:val="single" w:sz="4" w:space="0" w:color="auto"/>
              <w:left w:val="single" w:sz="4" w:space="0" w:color="auto"/>
              <w:bottom w:val="single" w:sz="4" w:space="0" w:color="auto"/>
              <w:right w:val="single" w:sz="4" w:space="0" w:color="auto"/>
            </w:tcBorders>
          </w:tcPr>
          <w:p w14:paraId="31838633" w14:textId="77777777" w:rsidR="00FF169F" w:rsidRPr="00956E45" w:rsidRDefault="00FF169F" w:rsidP="00956E45">
            <w:pPr>
              <w:rPr>
                <w:rFonts w:ascii="Arial" w:eastAsia="Arial" w:hAnsi="Arial" w:cs="Arial"/>
                <w:color w:val="000000"/>
                <w:sz w:val="22"/>
                <w:szCs w:val="22"/>
              </w:rPr>
            </w:pPr>
            <w:r w:rsidRPr="00956E45">
              <w:rPr>
                <w:rFonts w:ascii="Arial" w:eastAsia="Arial" w:hAnsi="Arial" w:cs="Arial"/>
                <w:color w:val="000000"/>
                <w:sz w:val="22"/>
                <w:szCs w:val="22"/>
              </w:rPr>
              <w:t>QL (90 EA per 30 days);</w:t>
            </w:r>
          </w:p>
          <w:p w14:paraId="1DC014FE" w14:textId="77777777"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Age (Min 3 Years and Max 18 Years)</w:t>
            </w:r>
          </w:p>
        </w:tc>
        <w:tc>
          <w:tcPr>
            <w:tcW w:w="1985" w:type="dxa"/>
            <w:tcBorders>
              <w:top w:val="single" w:sz="4" w:space="0" w:color="auto"/>
              <w:left w:val="single" w:sz="4" w:space="0" w:color="auto"/>
              <w:bottom w:val="single" w:sz="4" w:space="0" w:color="auto"/>
              <w:right w:val="single" w:sz="4" w:space="0" w:color="auto"/>
            </w:tcBorders>
          </w:tcPr>
          <w:p w14:paraId="6CF20C2B" w14:textId="77777777" w:rsidR="00FF169F" w:rsidRPr="00956E45" w:rsidRDefault="00FF169F" w:rsidP="00956E45">
            <w:pPr>
              <w:pStyle w:val="Normalee780096-63b7-4896-abca-1fbaa5bc3ac3"/>
              <w:rPr>
                <w:rFonts w:ascii="Arial" w:eastAsia="Arial" w:hAnsi="Arial" w:cs="Arial"/>
                <w:color w:val="000000"/>
                <w:sz w:val="22"/>
                <w:szCs w:val="22"/>
              </w:rPr>
            </w:pPr>
            <w:r w:rsidRPr="00956E45">
              <w:rPr>
                <w:rFonts w:ascii="Arial" w:eastAsia="Arial" w:hAnsi="Arial" w:cs="Arial"/>
                <w:color w:val="000000"/>
                <w:sz w:val="22"/>
                <w:szCs w:val="22"/>
              </w:rPr>
              <w:t>10 mg: 15911</w:t>
            </w:r>
          </w:p>
          <w:p w14:paraId="1CC9BACB" w14:textId="77777777" w:rsidR="00FF169F" w:rsidRPr="00956E45" w:rsidRDefault="00FF169F" w:rsidP="00956E45">
            <w:pPr>
              <w:rPr>
                <w:rFonts w:ascii="Arial" w:eastAsia="Arial" w:hAnsi="Arial" w:cs="Arial"/>
                <w:sz w:val="22"/>
                <w:szCs w:val="22"/>
              </w:rPr>
            </w:pPr>
            <w:r w:rsidRPr="00956E45">
              <w:rPr>
                <w:rFonts w:ascii="Arial" w:eastAsia="Arial" w:hAnsi="Arial" w:cs="Arial"/>
                <w:sz w:val="22"/>
                <w:szCs w:val="22"/>
              </w:rPr>
              <w:t>20 mg: 15920</w:t>
            </w:r>
          </w:p>
          <w:p w14:paraId="020FCA41" w14:textId="77777777" w:rsidR="00FF169F" w:rsidRPr="00956E45" w:rsidRDefault="00FF169F" w:rsidP="00956E45">
            <w:pPr>
              <w:rPr>
                <w:rFonts w:ascii="Arial" w:hAnsi="Arial" w:cs="Arial"/>
                <w:sz w:val="22"/>
                <w:szCs w:val="22"/>
              </w:rPr>
            </w:pPr>
            <w:r w:rsidRPr="00956E45">
              <w:rPr>
                <w:rFonts w:ascii="Arial" w:eastAsia="Arial" w:hAnsi="Arial" w:cs="Arial"/>
                <w:sz w:val="22"/>
                <w:szCs w:val="22"/>
              </w:rPr>
              <w:t>5 mg: 15913</w:t>
            </w:r>
          </w:p>
        </w:tc>
      </w:tr>
      <w:tr w:rsidR="00FF169F" w:rsidRPr="00956E45" w14:paraId="7BC030D4" w14:textId="77777777" w:rsidTr="00D270E6">
        <w:trPr>
          <w:trHeight w:val="304"/>
        </w:trPr>
        <w:tc>
          <w:tcPr>
            <w:tcW w:w="3055" w:type="dxa"/>
            <w:tcBorders>
              <w:top w:val="single" w:sz="4" w:space="0" w:color="auto"/>
              <w:left w:val="single" w:sz="4" w:space="0" w:color="auto"/>
              <w:bottom w:val="single" w:sz="4" w:space="0" w:color="auto"/>
              <w:right w:val="single" w:sz="4" w:space="0" w:color="auto"/>
            </w:tcBorders>
          </w:tcPr>
          <w:p w14:paraId="4062EF1D" w14:textId="77777777" w:rsidR="00FF169F" w:rsidRPr="00956E45" w:rsidDel="00871211" w:rsidRDefault="00FF169F" w:rsidP="00956E45">
            <w:pPr>
              <w:rPr>
                <w:rFonts w:ascii="Arial" w:hAnsi="Arial" w:cs="Arial"/>
                <w:sz w:val="22"/>
                <w:szCs w:val="22"/>
              </w:rPr>
            </w:pPr>
            <w:r w:rsidRPr="00956E45">
              <w:rPr>
                <w:rFonts w:ascii="Arial" w:eastAsia="Arial" w:hAnsi="Arial" w:cs="Arial"/>
                <w:i/>
                <w:color w:val="000000"/>
                <w:sz w:val="22"/>
                <w:szCs w:val="22"/>
              </w:rPr>
              <w:t>methylphenidate hcl oral tablet extended release</w:t>
            </w:r>
            <w:r w:rsidRPr="00956E45">
              <w:rPr>
                <w:rFonts w:ascii="Arial" w:eastAsia="Arial" w:hAnsi="Arial" w:cs="Arial"/>
                <w:color w:val="000000"/>
                <w:sz w:val="22"/>
                <w:szCs w:val="22"/>
              </w:rPr>
              <w:t xml:space="preserve"> </w:t>
            </w:r>
            <w:r w:rsidRPr="00956E45">
              <w:rPr>
                <w:rFonts w:ascii="Arial" w:eastAsia="Arial" w:hAnsi="Arial" w:cs="Arial"/>
                <w:i/>
                <w:color w:val="000000"/>
                <w:sz w:val="22"/>
                <w:szCs w:val="22"/>
              </w:rPr>
              <w:t>10 mg</w:t>
            </w:r>
          </w:p>
        </w:tc>
        <w:tc>
          <w:tcPr>
            <w:tcW w:w="2068" w:type="dxa"/>
            <w:tcBorders>
              <w:top w:val="single" w:sz="4" w:space="0" w:color="auto"/>
              <w:left w:val="single" w:sz="4" w:space="0" w:color="auto"/>
              <w:bottom w:val="single" w:sz="4" w:space="0" w:color="auto"/>
              <w:right w:val="single" w:sz="4" w:space="0" w:color="auto"/>
            </w:tcBorders>
          </w:tcPr>
          <w:p w14:paraId="2E7BF471" w14:textId="77777777" w:rsidR="00FF169F" w:rsidRPr="00956E45" w:rsidRDefault="00FF169F" w:rsidP="00956E45">
            <w:pPr>
              <w:rPr>
                <w:rFonts w:ascii="Arial" w:hAnsi="Arial" w:cs="Arial"/>
                <w:sz w:val="22"/>
                <w:szCs w:val="22"/>
              </w:rPr>
            </w:pPr>
          </w:p>
        </w:tc>
        <w:tc>
          <w:tcPr>
            <w:tcW w:w="2972" w:type="dxa"/>
            <w:tcBorders>
              <w:top w:val="single" w:sz="4" w:space="0" w:color="auto"/>
              <w:left w:val="single" w:sz="4" w:space="0" w:color="auto"/>
              <w:bottom w:val="single" w:sz="4" w:space="0" w:color="auto"/>
              <w:right w:val="single" w:sz="4" w:space="0" w:color="auto"/>
            </w:tcBorders>
          </w:tcPr>
          <w:p w14:paraId="645D62C6" w14:textId="77777777" w:rsidR="00FF169F" w:rsidRPr="00956E45" w:rsidRDefault="00FF169F" w:rsidP="00956E45">
            <w:pPr>
              <w:rPr>
                <w:rFonts w:ascii="Arial" w:eastAsia="Arial" w:hAnsi="Arial" w:cs="Arial"/>
                <w:color w:val="000000"/>
                <w:sz w:val="22"/>
                <w:szCs w:val="22"/>
              </w:rPr>
            </w:pPr>
            <w:r w:rsidRPr="00956E45">
              <w:rPr>
                <w:rFonts w:ascii="Arial" w:eastAsia="Arial" w:hAnsi="Arial" w:cs="Arial"/>
                <w:color w:val="000000"/>
                <w:sz w:val="22"/>
                <w:szCs w:val="22"/>
              </w:rPr>
              <w:t xml:space="preserve">QL (3 EA per 1 day); </w:t>
            </w:r>
          </w:p>
          <w:p w14:paraId="6DA329F5" w14:textId="77777777"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Age (Min 6 Years and Max 18 Years)</w:t>
            </w:r>
          </w:p>
        </w:tc>
        <w:tc>
          <w:tcPr>
            <w:tcW w:w="1985" w:type="dxa"/>
            <w:tcBorders>
              <w:top w:val="single" w:sz="4" w:space="0" w:color="auto"/>
              <w:left w:val="single" w:sz="4" w:space="0" w:color="auto"/>
              <w:bottom w:val="single" w:sz="4" w:space="0" w:color="auto"/>
              <w:right w:val="single" w:sz="4" w:space="0" w:color="auto"/>
            </w:tcBorders>
          </w:tcPr>
          <w:p w14:paraId="278D88A7" w14:textId="77777777"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93075</w:t>
            </w:r>
          </w:p>
        </w:tc>
      </w:tr>
      <w:tr w:rsidR="00FF169F" w:rsidRPr="00956E45" w14:paraId="3C3F0EA7" w14:textId="77777777" w:rsidTr="00D270E6">
        <w:trPr>
          <w:trHeight w:val="304"/>
        </w:trPr>
        <w:tc>
          <w:tcPr>
            <w:tcW w:w="3055" w:type="dxa"/>
            <w:tcBorders>
              <w:top w:val="single" w:sz="4" w:space="0" w:color="auto"/>
              <w:left w:val="single" w:sz="4" w:space="0" w:color="auto"/>
              <w:bottom w:val="single" w:sz="4" w:space="0" w:color="auto"/>
              <w:right w:val="single" w:sz="4" w:space="0" w:color="auto"/>
            </w:tcBorders>
          </w:tcPr>
          <w:p w14:paraId="171E1DC5" w14:textId="77777777" w:rsidR="00FF169F" w:rsidRPr="00956E45" w:rsidDel="00871211" w:rsidRDefault="00FF169F" w:rsidP="00956E45">
            <w:pPr>
              <w:rPr>
                <w:rFonts w:ascii="Arial" w:hAnsi="Arial" w:cs="Arial"/>
                <w:sz w:val="22"/>
                <w:szCs w:val="22"/>
              </w:rPr>
            </w:pPr>
            <w:r w:rsidRPr="00956E45">
              <w:rPr>
                <w:rFonts w:ascii="Arial" w:eastAsia="Arial" w:hAnsi="Arial" w:cs="Arial"/>
                <w:i/>
                <w:color w:val="000000"/>
                <w:sz w:val="22"/>
                <w:szCs w:val="22"/>
              </w:rPr>
              <w:t>methylphenidate hcl oral tablet extended release</w:t>
            </w:r>
            <w:r w:rsidRPr="00956E45">
              <w:rPr>
                <w:rFonts w:ascii="Arial" w:eastAsia="Arial" w:hAnsi="Arial" w:cs="Arial"/>
                <w:color w:val="000000"/>
                <w:sz w:val="22"/>
                <w:szCs w:val="22"/>
              </w:rPr>
              <w:t xml:space="preserve"> </w:t>
            </w:r>
            <w:r w:rsidRPr="00956E45">
              <w:rPr>
                <w:rFonts w:ascii="Arial" w:eastAsia="Arial" w:hAnsi="Arial" w:cs="Arial"/>
                <w:i/>
                <w:color w:val="000000"/>
                <w:sz w:val="22"/>
                <w:szCs w:val="22"/>
              </w:rPr>
              <w:t>20 mg</w:t>
            </w:r>
            <w:r w:rsidRPr="00956E45">
              <w:rPr>
                <w:rFonts w:ascii="Arial" w:hAnsi="Arial" w:cs="Arial"/>
                <w:sz w:val="22"/>
                <w:szCs w:val="22"/>
              </w:rPr>
              <w:fldChar w:fldCharType="begin"/>
            </w:r>
            <w:r w:rsidRPr="00956E45">
              <w:rPr>
                <w:rFonts w:ascii="Arial" w:hAnsi="Arial" w:cs="Arial"/>
                <w:sz w:val="22"/>
                <w:szCs w:val="22"/>
              </w:rPr>
              <w:instrText>XE "METHYLPHENIDATE HCL (METADATE ER)"</w:instrText>
            </w:r>
            <w:r w:rsidRPr="00956E45">
              <w:rPr>
                <w:rFonts w:ascii="Arial" w:hAnsi="Arial" w:cs="Arial"/>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tcPr>
          <w:p w14:paraId="7968BFA4" w14:textId="77777777"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(Metadate ER)</w:t>
            </w:r>
          </w:p>
        </w:tc>
        <w:tc>
          <w:tcPr>
            <w:tcW w:w="2972" w:type="dxa"/>
            <w:tcBorders>
              <w:top w:val="single" w:sz="4" w:space="0" w:color="auto"/>
              <w:left w:val="single" w:sz="4" w:space="0" w:color="auto"/>
              <w:bottom w:val="single" w:sz="4" w:space="0" w:color="auto"/>
              <w:right w:val="single" w:sz="4" w:space="0" w:color="auto"/>
            </w:tcBorders>
          </w:tcPr>
          <w:p w14:paraId="428CF5CE" w14:textId="77777777" w:rsidR="00FF169F" w:rsidRPr="00956E45" w:rsidRDefault="00FF169F" w:rsidP="00956E45">
            <w:pPr>
              <w:rPr>
                <w:rFonts w:ascii="Arial" w:eastAsia="Arial" w:hAnsi="Arial" w:cs="Arial"/>
                <w:color w:val="000000"/>
                <w:sz w:val="22"/>
                <w:szCs w:val="22"/>
              </w:rPr>
            </w:pPr>
            <w:r w:rsidRPr="00956E45">
              <w:rPr>
                <w:rFonts w:ascii="Arial" w:eastAsia="Arial" w:hAnsi="Arial" w:cs="Arial"/>
                <w:color w:val="000000"/>
                <w:sz w:val="22"/>
                <w:szCs w:val="22"/>
              </w:rPr>
              <w:t xml:space="preserve">QL (90 EA per 30 days); </w:t>
            </w:r>
          </w:p>
          <w:p w14:paraId="34BECA29" w14:textId="77777777"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Age (Min 6 Years and Max 18 Years)</w:t>
            </w:r>
          </w:p>
        </w:tc>
        <w:tc>
          <w:tcPr>
            <w:tcW w:w="1985" w:type="dxa"/>
            <w:tcBorders>
              <w:top w:val="single" w:sz="4" w:space="0" w:color="auto"/>
              <w:left w:val="single" w:sz="4" w:space="0" w:color="auto"/>
              <w:bottom w:val="single" w:sz="4" w:space="0" w:color="auto"/>
              <w:right w:val="single" w:sz="4" w:space="0" w:color="auto"/>
            </w:tcBorders>
          </w:tcPr>
          <w:p w14:paraId="165E5712" w14:textId="77777777"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16180</w:t>
            </w:r>
          </w:p>
        </w:tc>
      </w:tr>
      <w:tr w:rsidR="00FF169F" w:rsidRPr="00956E45" w14:paraId="22F5274C" w14:textId="77777777" w:rsidTr="00D270E6">
        <w:trPr>
          <w:trHeight w:val="304"/>
        </w:trPr>
        <w:tc>
          <w:tcPr>
            <w:tcW w:w="3055" w:type="dxa"/>
            <w:tcBorders>
              <w:top w:val="single" w:sz="4" w:space="0" w:color="auto"/>
              <w:left w:val="single" w:sz="4" w:space="0" w:color="auto"/>
              <w:bottom w:val="single" w:sz="4" w:space="0" w:color="auto"/>
              <w:right w:val="single" w:sz="4" w:space="0" w:color="auto"/>
            </w:tcBorders>
          </w:tcPr>
          <w:p w14:paraId="5A21F096" w14:textId="77777777" w:rsidR="00FF169F" w:rsidRPr="00956E45" w:rsidDel="00871211" w:rsidRDefault="00FF169F" w:rsidP="00956E45">
            <w:pPr>
              <w:rPr>
                <w:rFonts w:ascii="Arial" w:hAnsi="Arial" w:cs="Arial"/>
                <w:sz w:val="22"/>
                <w:szCs w:val="22"/>
              </w:rPr>
            </w:pPr>
            <w:r w:rsidRPr="00956E45">
              <w:rPr>
                <w:rFonts w:ascii="Arial" w:eastAsia="Arial" w:hAnsi="Arial" w:cs="Arial"/>
                <w:i/>
                <w:color w:val="000000"/>
                <w:sz w:val="22"/>
                <w:szCs w:val="22"/>
              </w:rPr>
              <w:t>methylphenidate hcl oral tablet extended release 24hr</w:t>
            </w:r>
            <w:r w:rsidRPr="00956E45">
              <w:rPr>
                <w:rFonts w:ascii="Arial" w:eastAsia="Arial" w:hAnsi="Arial" w:cs="Arial"/>
                <w:color w:val="000000"/>
                <w:sz w:val="22"/>
                <w:szCs w:val="22"/>
              </w:rPr>
              <w:t xml:space="preserve"> </w:t>
            </w:r>
            <w:r w:rsidRPr="00956E45">
              <w:rPr>
                <w:rFonts w:ascii="Arial" w:eastAsia="Arial" w:hAnsi="Arial" w:cs="Arial"/>
                <w:i/>
                <w:color w:val="000000"/>
                <w:sz w:val="22"/>
                <w:szCs w:val="22"/>
              </w:rPr>
              <w:t>18 mg, 27 mg, 54 mg</w:t>
            </w:r>
            <w:r w:rsidRPr="00956E45">
              <w:rPr>
                <w:rFonts w:ascii="Arial" w:hAnsi="Arial" w:cs="Arial"/>
                <w:sz w:val="22"/>
                <w:szCs w:val="22"/>
              </w:rPr>
              <w:fldChar w:fldCharType="begin"/>
            </w:r>
            <w:r w:rsidRPr="00956E45">
              <w:rPr>
                <w:rFonts w:ascii="Arial" w:hAnsi="Arial" w:cs="Arial"/>
                <w:sz w:val="22"/>
                <w:szCs w:val="22"/>
              </w:rPr>
              <w:instrText>XE "METHYLPHENIDATE HCL (CONCERTA)"</w:instrText>
            </w:r>
            <w:r w:rsidRPr="00956E45">
              <w:rPr>
                <w:rFonts w:ascii="Arial" w:hAnsi="Arial" w:cs="Arial"/>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tcPr>
          <w:p w14:paraId="6317951D" w14:textId="77777777"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(Concerta)</w:t>
            </w:r>
          </w:p>
        </w:tc>
        <w:tc>
          <w:tcPr>
            <w:tcW w:w="2972" w:type="dxa"/>
            <w:tcBorders>
              <w:top w:val="single" w:sz="4" w:space="0" w:color="auto"/>
              <w:left w:val="single" w:sz="4" w:space="0" w:color="auto"/>
              <w:bottom w:val="single" w:sz="4" w:space="0" w:color="auto"/>
              <w:right w:val="single" w:sz="4" w:space="0" w:color="auto"/>
            </w:tcBorders>
          </w:tcPr>
          <w:p w14:paraId="1AC06596" w14:textId="77777777" w:rsidR="00FF169F" w:rsidRPr="00956E45" w:rsidRDefault="00FF169F" w:rsidP="00956E45">
            <w:pPr>
              <w:rPr>
                <w:rFonts w:ascii="Arial" w:eastAsia="Arial" w:hAnsi="Arial" w:cs="Arial"/>
                <w:color w:val="000000"/>
                <w:sz w:val="22"/>
                <w:szCs w:val="22"/>
              </w:rPr>
            </w:pPr>
            <w:r w:rsidRPr="00956E45">
              <w:rPr>
                <w:rFonts w:ascii="Arial" w:eastAsia="Arial" w:hAnsi="Arial" w:cs="Arial"/>
                <w:color w:val="000000"/>
                <w:sz w:val="22"/>
                <w:szCs w:val="22"/>
              </w:rPr>
              <w:t xml:space="preserve">QL (1 EA per 1 day); </w:t>
            </w:r>
          </w:p>
          <w:p w14:paraId="6205DC1E" w14:textId="77777777"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Age (Min 6 Years and Max 18 Years)</w:t>
            </w:r>
          </w:p>
        </w:tc>
        <w:tc>
          <w:tcPr>
            <w:tcW w:w="1985" w:type="dxa"/>
            <w:tcBorders>
              <w:top w:val="single" w:sz="4" w:space="0" w:color="auto"/>
              <w:left w:val="single" w:sz="4" w:space="0" w:color="auto"/>
              <w:bottom w:val="single" w:sz="4" w:space="0" w:color="auto"/>
              <w:right w:val="single" w:sz="4" w:space="0" w:color="auto"/>
            </w:tcBorders>
          </w:tcPr>
          <w:p w14:paraId="15DA66AF" w14:textId="77777777" w:rsidR="00FF169F" w:rsidRPr="00956E45" w:rsidRDefault="00FF169F" w:rsidP="00956E45">
            <w:pPr>
              <w:pStyle w:val="Normalee780096-63b7-4896-abca-1fbaa5bc3ac3"/>
              <w:rPr>
                <w:rFonts w:ascii="Arial" w:eastAsia="Arial" w:hAnsi="Arial" w:cs="Arial"/>
                <w:color w:val="000000"/>
                <w:sz w:val="22"/>
                <w:szCs w:val="22"/>
              </w:rPr>
            </w:pPr>
            <w:r w:rsidRPr="00956E45">
              <w:rPr>
                <w:rFonts w:ascii="Arial" w:eastAsia="Arial" w:hAnsi="Arial" w:cs="Arial"/>
                <w:color w:val="000000"/>
                <w:sz w:val="22"/>
                <w:szCs w:val="22"/>
              </w:rPr>
              <w:t>18 mg: 12567</w:t>
            </w:r>
          </w:p>
          <w:p w14:paraId="76A1FDBF" w14:textId="77777777" w:rsidR="00FF169F" w:rsidRPr="00956E45" w:rsidRDefault="00FF169F" w:rsidP="00956E45">
            <w:pPr>
              <w:rPr>
                <w:rFonts w:ascii="Arial" w:eastAsia="Arial" w:hAnsi="Arial" w:cs="Arial"/>
                <w:sz w:val="22"/>
                <w:szCs w:val="22"/>
              </w:rPr>
            </w:pPr>
            <w:r w:rsidRPr="00956E45">
              <w:rPr>
                <w:rFonts w:ascii="Arial" w:eastAsia="Arial" w:hAnsi="Arial" w:cs="Arial"/>
                <w:sz w:val="22"/>
                <w:szCs w:val="22"/>
              </w:rPr>
              <w:t>27 mg: 17123</w:t>
            </w:r>
          </w:p>
          <w:p w14:paraId="3F906EBD" w14:textId="77777777" w:rsidR="00FF169F" w:rsidRPr="00956E45" w:rsidRDefault="00FF169F" w:rsidP="00956E45">
            <w:pPr>
              <w:rPr>
                <w:rFonts w:ascii="Arial" w:hAnsi="Arial" w:cs="Arial"/>
                <w:sz w:val="22"/>
                <w:szCs w:val="22"/>
              </w:rPr>
            </w:pPr>
            <w:r w:rsidRPr="00956E45">
              <w:rPr>
                <w:rFonts w:ascii="Arial" w:eastAsia="Arial" w:hAnsi="Arial" w:cs="Arial"/>
                <w:sz w:val="22"/>
                <w:szCs w:val="22"/>
              </w:rPr>
              <w:t>54 mg: 12248</w:t>
            </w:r>
          </w:p>
        </w:tc>
      </w:tr>
      <w:tr w:rsidR="00FF169F" w:rsidRPr="00956E45" w14:paraId="737B70A1" w14:textId="77777777" w:rsidTr="00D270E6">
        <w:trPr>
          <w:trHeight w:val="304"/>
        </w:trPr>
        <w:tc>
          <w:tcPr>
            <w:tcW w:w="3055" w:type="dxa"/>
            <w:tcBorders>
              <w:top w:val="single" w:sz="4" w:space="0" w:color="auto"/>
              <w:left w:val="single" w:sz="4" w:space="0" w:color="auto"/>
              <w:bottom w:val="single" w:sz="4" w:space="0" w:color="auto"/>
              <w:right w:val="single" w:sz="4" w:space="0" w:color="auto"/>
            </w:tcBorders>
          </w:tcPr>
          <w:p w14:paraId="31F151E5" w14:textId="77777777" w:rsidR="00FF169F" w:rsidRPr="00956E45" w:rsidDel="00871211" w:rsidRDefault="00FF169F" w:rsidP="00956E45">
            <w:pPr>
              <w:rPr>
                <w:rFonts w:ascii="Arial" w:hAnsi="Arial" w:cs="Arial"/>
                <w:sz w:val="22"/>
                <w:szCs w:val="22"/>
              </w:rPr>
            </w:pPr>
            <w:r w:rsidRPr="00956E45">
              <w:rPr>
                <w:rFonts w:ascii="Arial" w:eastAsia="Arial" w:hAnsi="Arial" w:cs="Arial"/>
                <w:i/>
                <w:color w:val="000000"/>
                <w:sz w:val="22"/>
                <w:szCs w:val="22"/>
              </w:rPr>
              <w:t>methylphenidate hcl oral tablet extended release 24hr</w:t>
            </w:r>
            <w:r w:rsidRPr="00956E45">
              <w:rPr>
                <w:rFonts w:ascii="Arial" w:eastAsia="Arial" w:hAnsi="Arial" w:cs="Arial"/>
                <w:color w:val="000000"/>
                <w:sz w:val="22"/>
                <w:szCs w:val="22"/>
              </w:rPr>
              <w:t xml:space="preserve"> </w:t>
            </w:r>
            <w:r w:rsidRPr="00956E45">
              <w:rPr>
                <w:rFonts w:ascii="Arial" w:eastAsia="Arial" w:hAnsi="Arial" w:cs="Arial"/>
                <w:i/>
                <w:color w:val="000000"/>
                <w:sz w:val="22"/>
                <w:szCs w:val="22"/>
              </w:rPr>
              <w:t>36 mg</w:t>
            </w:r>
          </w:p>
        </w:tc>
        <w:tc>
          <w:tcPr>
            <w:tcW w:w="2068" w:type="dxa"/>
            <w:tcBorders>
              <w:top w:val="single" w:sz="4" w:space="0" w:color="auto"/>
              <w:left w:val="single" w:sz="4" w:space="0" w:color="auto"/>
              <w:bottom w:val="single" w:sz="4" w:space="0" w:color="auto"/>
              <w:right w:val="single" w:sz="4" w:space="0" w:color="auto"/>
            </w:tcBorders>
          </w:tcPr>
          <w:p w14:paraId="11DF9C61" w14:textId="77777777"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(Concerta)</w:t>
            </w:r>
          </w:p>
        </w:tc>
        <w:tc>
          <w:tcPr>
            <w:tcW w:w="2972" w:type="dxa"/>
            <w:tcBorders>
              <w:top w:val="single" w:sz="4" w:space="0" w:color="auto"/>
              <w:left w:val="single" w:sz="4" w:space="0" w:color="auto"/>
              <w:bottom w:val="single" w:sz="4" w:space="0" w:color="auto"/>
              <w:right w:val="single" w:sz="4" w:space="0" w:color="auto"/>
            </w:tcBorders>
          </w:tcPr>
          <w:p w14:paraId="4A7EF514" w14:textId="77777777" w:rsidR="00FF169F" w:rsidRPr="00956E45" w:rsidRDefault="00FF169F" w:rsidP="00956E45">
            <w:pPr>
              <w:rPr>
                <w:rFonts w:ascii="Arial" w:eastAsia="Arial" w:hAnsi="Arial" w:cs="Arial"/>
                <w:color w:val="000000"/>
                <w:sz w:val="22"/>
                <w:szCs w:val="22"/>
              </w:rPr>
            </w:pPr>
            <w:r w:rsidRPr="00956E45">
              <w:rPr>
                <w:rFonts w:ascii="Arial" w:eastAsia="Arial" w:hAnsi="Arial" w:cs="Arial"/>
                <w:color w:val="000000"/>
                <w:sz w:val="22"/>
                <w:szCs w:val="22"/>
              </w:rPr>
              <w:t xml:space="preserve">QL (2 EA per 1 day); </w:t>
            </w:r>
          </w:p>
          <w:p w14:paraId="038CD0D1" w14:textId="77777777"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Age (Min 6 Years and Max 18 Years)</w:t>
            </w:r>
          </w:p>
        </w:tc>
        <w:tc>
          <w:tcPr>
            <w:tcW w:w="1985" w:type="dxa"/>
            <w:tcBorders>
              <w:top w:val="single" w:sz="4" w:space="0" w:color="auto"/>
              <w:left w:val="single" w:sz="4" w:space="0" w:color="auto"/>
              <w:bottom w:val="single" w:sz="4" w:space="0" w:color="auto"/>
              <w:right w:val="single" w:sz="4" w:space="0" w:color="auto"/>
            </w:tcBorders>
          </w:tcPr>
          <w:p w14:paraId="4C339F84" w14:textId="77777777" w:rsidR="00FF169F" w:rsidRPr="00956E45" w:rsidRDefault="00FF169F" w:rsidP="00956E45">
            <w:pPr>
              <w:rPr>
                <w:rFonts w:ascii="Arial" w:hAnsi="Arial" w:cs="Arial"/>
                <w:sz w:val="22"/>
                <w:szCs w:val="22"/>
              </w:rPr>
            </w:pPr>
            <w:r w:rsidRPr="00956E45">
              <w:rPr>
                <w:rFonts w:ascii="Arial" w:eastAsia="Arial" w:hAnsi="Arial" w:cs="Arial"/>
                <w:color w:val="000000"/>
                <w:sz w:val="22"/>
                <w:szCs w:val="22"/>
              </w:rPr>
              <w:t>12568</w:t>
            </w:r>
          </w:p>
        </w:tc>
      </w:tr>
    </w:tbl>
    <w:p w14:paraId="619CBCFC" w14:textId="77777777" w:rsidR="00FF169F" w:rsidRPr="00956E45" w:rsidRDefault="00FF169F" w:rsidP="00956E45">
      <w:pPr>
        <w:rPr>
          <w:rFonts w:ascii="Arial" w:hAnsi="Arial" w:cs="Arial"/>
          <w:color w:val="000000"/>
          <w:kern w:val="22"/>
          <w:sz w:val="22"/>
          <w:szCs w:val="22"/>
        </w:rPr>
      </w:pPr>
    </w:p>
    <w:p w14:paraId="2BC431BB" w14:textId="77777777" w:rsidR="00FF169F" w:rsidRPr="00956E45" w:rsidRDefault="00FF169F" w:rsidP="00956E45">
      <w:pPr>
        <w:rPr>
          <w:rFonts w:ascii="Arial" w:hAnsi="Arial" w:cs="Arial"/>
          <w:sz w:val="22"/>
          <w:szCs w:val="22"/>
        </w:rPr>
      </w:pPr>
      <w:r w:rsidRPr="00956E45">
        <w:rPr>
          <w:rFonts w:ascii="Arial" w:hAnsi="Arial" w:cs="Arial"/>
          <w:b/>
          <w:sz w:val="22"/>
          <w:szCs w:val="22"/>
        </w:rPr>
        <w:t>GUIDELINES FOR USE</w:t>
      </w:r>
    </w:p>
    <w:p w14:paraId="20B4A428" w14:textId="77777777" w:rsidR="00FF169F" w:rsidRPr="00956E45" w:rsidRDefault="00FF169F" w:rsidP="00956E45">
      <w:pPr>
        <w:rPr>
          <w:rFonts w:ascii="Arial" w:hAnsi="Arial" w:cs="Arial"/>
          <w:sz w:val="22"/>
          <w:szCs w:val="22"/>
        </w:rPr>
      </w:pPr>
    </w:p>
    <w:p w14:paraId="4D0A6879" w14:textId="77777777" w:rsidR="00FF169F" w:rsidRPr="00956E45" w:rsidRDefault="00FF169F" w:rsidP="00956E45">
      <w:pPr>
        <w:numPr>
          <w:ilvl w:val="0"/>
          <w:numId w:val="17"/>
        </w:numPr>
        <w:tabs>
          <w:tab w:val="clear" w:pos="360"/>
        </w:tabs>
        <w:rPr>
          <w:rFonts w:ascii="Arial" w:hAnsi="Arial" w:cs="Arial"/>
          <w:sz w:val="22"/>
          <w:szCs w:val="22"/>
        </w:rPr>
      </w:pPr>
      <w:r w:rsidRPr="00956E45">
        <w:rPr>
          <w:rFonts w:ascii="Arial" w:hAnsi="Arial" w:cs="Arial"/>
          <w:sz w:val="22"/>
          <w:szCs w:val="22"/>
        </w:rPr>
        <w:t>Is the request for an age restriction override for a stimulant medication?</w:t>
      </w:r>
    </w:p>
    <w:p w14:paraId="2356D0E9" w14:textId="77777777" w:rsidR="00FF169F" w:rsidRPr="00956E45" w:rsidRDefault="00FF169F" w:rsidP="00956E45">
      <w:pPr>
        <w:ind w:left="720"/>
        <w:rPr>
          <w:rFonts w:ascii="Arial" w:hAnsi="Arial" w:cs="Arial"/>
          <w:sz w:val="22"/>
          <w:szCs w:val="22"/>
        </w:rPr>
      </w:pPr>
    </w:p>
    <w:p w14:paraId="54994426" w14:textId="77777777" w:rsidR="00FF169F" w:rsidRPr="00956E45" w:rsidRDefault="00FF169F" w:rsidP="00956E45">
      <w:pPr>
        <w:ind w:left="720"/>
        <w:rPr>
          <w:rFonts w:ascii="Arial" w:hAnsi="Arial" w:cs="Arial"/>
          <w:sz w:val="22"/>
          <w:szCs w:val="22"/>
        </w:rPr>
      </w:pPr>
      <w:r w:rsidRPr="00956E45">
        <w:rPr>
          <w:rFonts w:ascii="Arial" w:hAnsi="Arial" w:cs="Arial"/>
          <w:sz w:val="22"/>
          <w:szCs w:val="22"/>
        </w:rPr>
        <w:t>If yes, continue to #2.</w:t>
      </w:r>
    </w:p>
    <w:p w14:paraId="16D846EA" w14:textId="77777777" w:rsidR="00FF169F" w:rsidRPr="00956E45" w:rsidRDefault="00FF169F" w:rsidP="00956E45">
      <w:pPr>
        <w:ind w:left="720"/>
        <w:rPr>
          <w:rFonts w:ascii="Arial" w:hAnsi="Arial" w:cs="Arial"/>
          <w:sz w:val="22"/>
          <w:szCs w:val="22"/>
        </w:rPr>
      </w:pPr>
      <w:r w:rsidRPr="00956E45">
        <w:rPr>
          <w:rFonts w:ascii="Arial" w:hAnsi="Arial" w:cs="Arial"/>
          <w:sz w:val="22"/>
          <w:szCs w:val="22"/>
        </w:rPr>
        <w:t>If no, this guideline does not apply.</w:t>
      </w:r>
    </w:p>
    <w:p w14:paraId="02254213" w14:textId="77777777" w:rsidR="00FF169F" w:rsidRPr="00956E45" w:rsidRDefault="00FF169F" w:rsidP="00956E45">
      <w:pPr>
        <w:ind w:left="720"/>
        <w:rPr>
          <w:rFonts w:ascii="Arial" w:hAnsi="Arial" w:cs="Arial"/>
          <w:sz w:val="22"/>
          <w:szCs w:val="22"/>
        </w:rPr>
      </w:pPr>
    </w:p>
    <w:p w14:paraId="6A6475D1" w14:textId="77777777" w:rsidR="00FF169F" w:rsidRPr="00956E45" w:rsidRDefault="00FF169F" w:rsidP="00956E45">
      <w:pPr>
        <w:numPr>
          <w:ilvl w:val="0"/>
          <w:numId w:val="17"/>
        </w:numPr>
        <w:tabs>
          <w:tab w:val="clear" w:pos="360"/>
        </w:tabs>
        <w:rPr>
          <w:rFonts w:ascii="Arial" w:hAnsi="Arial" w:cs="Arial"/>
          <w:sz w:val="22"/>
          <w:szCs w:val="22"/>
        </w:rPr>
      </w:pPr>
      <w:r w:rsidRPr="00956E45">
        <w:rPr>
          <w:rFonts w:ascii="Arial" w:hAnsi="Arial" w:cs="Arial"/>
          <w:sz w:val="22"/>
          <w:szCs w:val="22"/>
        </w:rPr>
        <w:t>Is the request for a quantity limit override?</w:t>
      </w:r>
    </w:p>
    <w:p w14:paraId="2B08C57F" w14:textId="77777777" w:rsidR="00FF169F" w:rsidRPr="00956E45" w:rsidRDefault="00FF169F" w:rsidP="00956E45">
      <w:pPr>
        <w:ind w:left="720"/>
        <w:rPr>
          <w:rFonts w:ascii="Arial" w:hAnsi="Arial" w:cs="Arial"/>
          <w:sz w:val="22"/>
          <w:szCs w:val="22"/>
        </w:rPr>
      </w:pPr>
    </w:p>
    <w:p w14:paraId="0A8D5934" w14:textId="77777777" w:rsidR="00FF169F" w:rsidRPr="00956E45" w:rsidRDefault="00FF169F" w:rsidP="00956E45">
      <w:pPr>
        <w:ind w:left="720"/>
        <w:rPr>
          <w:rFonts w:ascii="Arial" w:hAnsi="Arial" w:cs="Arial"/>
          <w:sz w:val="22"/>
          <w:szCs w:val="22"/>
        </w:rPr>
      </w:pPr>
      <w:r w:rsidRPr="00956E45">
        <w:rPr>
          <w:rFonts w:ascii="Arial" w:hAnsi="Arial" w:cs="Arial"/>
          <w:sz w:val="22"/>
          <w:szCs w:val="22"/>
        </w:rPr>
        <w:t>If yes, please forward to Clinical for further review.</w:t>
      </w:r>
    </w:p>
    <w:p w14:paraId="08AE1AC7" w14:textId="6EEABD21" w:rsidR="00FF169F" w:rsidRDefault="00FF169F" w:rsidP="00E85587">
      <w:pPr>
        <w:ind w:left="720"/>
        <w:rPr>
          <w:rFonts w:ascii="Arial" w:hAnsi="Arial" w:cs="Arial"/>
          <w:sz w:val="22"/>
          <w:szCs w:val="22"/>
        </w:rPr>
      </w:pPr>
      <w:r w:rsidRPr="00956E45">
        <w:rPr>
          <w:rFonts w:ascii="Arial" w:hAnsi="Arial" w:cs="Arial"/>
          <w:sz w:val="22"/>
          <w:szCs w:val="22"/>
        </w:rPr>
        <w:t>If no, continue to #3.</w:t>
      </w:r>
    </w:p>
    <w:p w14:paraId="3E668BC1" w14:textId="77777777" w:rsidR="00FC097E" w:rsidRPr="00956E45" w:rsidRDefault="00FC097E" w:rsidP="00A74669">
      <w:pPr>
        <w:rPr>
          <w:rFonts w:ascii="Arial" w:hAnsi="Arial" w:cs="Arial"/>
          <w:sz w:val="22"/>
          <w:szCs w:val="22"/>
        </w:rPr>
      </w:pPr>
    </w:p>
    <w:p w14:paraId="0B333BBD" w14:textId="4C29758F" w:rsidR="00FF169F" w:rsidRPr="00956E45" w:rsidRDefault="00FF169F" w:rsidP="00E85587">
      <w:pPr>
        <w:jc w:val="center"/>
        <w:rPr>
          <w:rFonts w:ascii="Arial" w:hAnsi="Arial" w:cs="Arial"/>
          <w:sz w:val="22"/>
          <w:szCs w:val="22"/>
        </w:rPr>
      </w:pPr>
      <w:r w:rsidRPr="00956E45">
        <w:rPr>
          <w:rFonts w:ascii="Arial" w:hAnsi="Arial" w:cs="Arial"/>
          <w:b/>
          <w:sz w:val="22"/>
          <w:szCs w:val="22"/>
        </w:rPr>
        <w:t>CONTINUED ON NEXT PAGE</w:t>
      </w:r>
      <w:r w:rsidRPr="00956E45">
        <w:rPr>
          <w:rFonts w:ascii="Arial" w:hAnsi="Arial" w:cs="Arial"/>
          <w:sz w:val="22"/>
          <w:szCs w:val="22"/>
        </w:rPr>
        <w:br w:type="page"/>
      </w:r>
    </w:p>
    <w:p w14:paraId="47878086" w14:textId="77777777" w:rsidR="00FF169F" w:rsidRPr="00956E45" w:rsidRDefault="00FF169F" w:rsidP="00956E45">
      <w:pPr>
        <w:jc w:val="center"/>
        <w:rPr>
          <w:rFonts w:ascii="Arial" w:hAnsi="Arial" w:cs="Arial"/>
          <w:b/>
          <w:sz w:val="22"/>
          <w:szCs w:val="22"/>
        </w:rPr>
      </w:pPr>
      <w:r w:rsidRPr="00956E45">
        <w:rPr>
          <w:rFonts w:ascii="Arial" w:hAnsi="Arial" w:cs="Arial"/>
          <w:b/>
          <w:sz w:val="22"/>
          <w:szCs w:val="22"/>
        </w:rPr>
        <w:lastRenderedPageBreak/>
        <w:t>ADHD AGE RESTRICTION OVERRIDE (ILLINOIS MEDICAID)</w:t>
      </w:r>
    </w:p>
    <w:p w14:paraId="345A7DBB" w14:textId="77777777" w:rsidR="00FF169F" w:rsidRPr="00956E45" w:rsidRDefault="00FF169F" w:rsidP="00956E45">
      <w:pPr>
        <w:rPr>
          <w:rFonts w:ascii="Arial" w:hAnsi="Arial" w:cs="Arial"/>
          <w:sz w:val="22"/>
          <w:szCs w:val="22"/>
        </w:rPr>
      </w:pPr>
    </w:p>
    <w:p w14:paraId="0E963BBD" w14:textId="77777777" w:rsidR="00FF169F" w:rsidRPr="00956E45" w:rsidRDefault="00FF169F" w:rsidP="00956E45">
      <w:pPr>
        <w:rPr>
          <w:rFonts w:ascii="Arial" w:hAnsi="Arial" w:cs="Arial"/>
          <w:sz w:val="22"/>
          <w:szCs w:val="22"/>
        </w:rPr>
      </w:pPr>
      <w:r w:rsidRPr="00956E45">
        <w:rPr>
          <w:rFonts w:ascii="Arial" w:hAnsi="Arial" w:cs="Arial"/>
          <w:b/>
          <w:sz w:val="22"/>
          <w:szCs w:val="22"/>
        </w:rPr>
        <w:t>GUIDELINES FOR USE (CONTINUED)</w:t>
      </w:r>
    </w:p>
    <w:p w14:paraId="347E7C1B" w14:textId="77777777" w:rsidR="00FF169F" w:rsidRPr="00956E45" w:rsidRDefault="00FF169F" w:rsidP="00956E45">
      <w:pPr>
        <w:rPr>
          <w:rFonts w:ascii="Arial" w:hAnsi="Arial" w:cs="Arial"/>
          <w:sz w:val="22"/>
          <w:szCs w:val="22"/>
        </w:rPr>
      </w:pPr>
    </w:p>
    <w:p w14:paraId="736BE55B" w14:textId="77777777" w:rsidR="00FF169F" w:rsidRPr="00956E45" w:rsidRDefault="00FF169F" w:rsidP="00956E45">
      <w:pPr>
        <w:numPr>
          <w:ilvl w:val="0"/>
          <w:numId w:val="17"/>
        </w:numPr>
        <w:tabs>
          <w:tab w:val="clear" w:pos="360"/>
        </w:tabs>
        <w:rPr>
          <w:rFonts w:ascii="Arial" w:hAnsi="Arial" w:cs="Arial"/>
          <w:sz w:val="22"/>
          <w:szCs w:val="22"/>
        </w:rPr>
      </w:pPr>
      <w:r w:rsidRPr="00956E45">
        <w:rPr>
          <w:rFonts w:ascii="Arial" w:hAnsi="Arial" w:cs="Arial"/>
          <w:sz w:val="22"/>
          <w:szCs w:val="22"/>
        </w:rPr>
        <w:t>Does the patient have a diagnosis of Attention Deficit Disorder (ADD) or Attention Deficit Hyperactivity Disorder (ADHD)?</w:t>
      </w:r>
    </w:p>
    <w:p w14:paraId="0D4AD430" w14:textId="77777777" w:rsidR="00FF169F" w:rsidRPr="00956E45" w:rsidRDefault="00FF169F" w:rsidP="00956E45">
      <w:pPr>
        <w:ind w:left="720"/>
        <w:rPr>
          <w:rFonts w:ascii="Arial" w:hAnsi="Arial" w:cs="Arial"/>
          <w:sz w:val="22"/>
          <w:szCs w:val="22"/>
        </w:rPr>
      </w:pPr>
    </w:p>
    <w:p w14:paraId="0ABB004B" w14:textId="77777777" w:rsidR="00FF169F" w:rsidRPr="00956E45" w:rsidRDefault="00FF169F" w:rsidP="00956E45">
      <w:pPr>
        <w:ind w:left="720"/>
        <w:rPr>
          <w:rFonts w:ascii="Arial" w:hAnsi="Arial" w:cs="Arial"/>
          <w:b/>
          <w:sz w:val="22"/>
          <w:szCs w:val="22"/>
        </w:rPr>
      </w:pPr>
      <w:r w:rsidRPr="00956E45">
        <w:rPr>
          <w:rFonts w:ascii="Arial" w:hAnsi="Arial" w:cs="Arial"/>
          <w:sz w:val="22"/>
          <w:szCs w:val="22"/>
        </w:rPr>
        <w:t xml:space="preserve">If yes, </w:t>
      </w:r>
      <w:r w:rsidRPr="00956E45">
        <w:rPr>
          <w:rFonts w:ascii="Arial" w:hAnsi="Arial" w:cs="Arial"/>
          <w:b/>
          <w:sz w:val="22"/>
          <w:szCs w:val="22"/>
        </w:rPr>
        <w:t>approve for 12 months by GPID with quantity limits.  Please enter the MDD (hard-coded quantity limit) for the requested medication per RL (restriction lookup).</w:t>
      </w:r>
    </w:p>
    <w:p w14:paraId="43070255" w14:textId="77777777" w:rsidR="00FF169F" w:rsidRPr="00956E45" w:rsidRDefault="00FF169F" w:rsidP="00956E45">
      <w:pPr>
        <w:ind w:left="720"/>
        <w:rPr>
          <w:rFonts w:ascii="Arial" w:hAnsi="Arial" w:cs="Arial"/>
          <w:sz w:val="22"/>
          <w:szCs w:val="22"/>
        </w:rPr>
      </w:pPr>
      <w:r w:rsidRPr="00956E45">
        <w:rPr>
          <w:rFonts w:ascii="Arial" w:hAnsi="Arial" w:cs="Arial"/>
          <w:sz w:val="22"/>
          <w:szCs w:val="22"/>
        </w:rPr>
        <w:t>If no, continue to #4.</w:t>
      </w:r>
    </w:p>
    <w:p w14:paraId="7EF13C7C" w14:textId="77777777" w:rsidR="00FF169F" w:rsidRPr="00956E45" w:rsidRDefault="00FF169F" w:rsidP="00956E45">
      <w:pPr>
        <w:ind w:left="720"/>
        <w:rPr>
          <w:rFonts w:ascii="Arial" w:hAnsi="Arial" w:cs="Arial"/>
          <w:sz w:val="22"/>
          <w:szCs w:val="22"/>
        </w:rPr>
      </w:pPr>
    </w:p>
    <w:p w14:paraId="07AA5770" w14:textId="77777777" w:rsidR="00FF169F" w:rsidRPr="00956E45" w:rsidRDefault="00FF169F" w:rsidP="00956E45">
      <w:pPr>
        <w:numPr>
          <w:ilvl w:val="0"/>
          <w:numId w:val="17"/>
        </w:numPr>
        <w:tabs>
          <w:tab w:val="clear" w:pos="360"/>
        </w:tabs>
        <w:rPr>
          <w:rFonts w:ascii="Arial" w:hAnsi="Arial" w:cs="Arial"/>
          <w:sz w:val="22"/>
          <w:szCs w:val="22"/>
        </w:rPr>
      </w:pPr>
      <w:r w:rsidRPr="00956E45">
        <w:rPr>
          <w:rFonts w:ascii="Arial" w:hAnsi="Arial" w:cs="Arial"/>
          <w:sz w:val="22"/>
          <w:szCs w:val="22"/>
        </w:rPr>
        <w:t>Does the patient have a diagnosis of narcolepsy?</w:t>
      </w:r>
    </w:p>
    <w:p w14:paraId="2CE916DD" w14:textId="77777777" w:rsidR="00FF169F" w:rsidRPr="00956E45" w:rsidRDefault="00FF169F" w:rsidP="00956E45">
      <w:pPr>
        <w:ind w:left="720"/>
        <w:rPr>
          <w:rFonts w:ascii="Arial" w:hAnsi="Arial" w:cs="Arial"/>
          <w:sz w:val="22"/>
          <w:szCs w:val="22"/>
        </w:rPr>
      </w:pPr>
    </w:p>
    <w:p w14:paraId="051EF873" w14:textId="77777777" w:rsidR="00FF169F" w:rsidRPr="00956E45" w:rsidRDefault="00FF169F" w:rsidP="00956E45">
      <w:pPr>
        <w:ind w:left="720"/>
        <w:rPr>
          <w:rFonts w:ascii="Arial" w:hAnsi="Arial" w:cs="Arial"/>
          <w:sz w:val="22"/>
          <w:szCs w:val="22"/>
        </w:rPr>
      </w:pPr>
      <w:r w:rsidRPr="00956E45">
        <w:rPr>
          <w:rFonts w:ascii="Arial" w:hAnsi="Arial" w:cs="Arial"/>
          <w:sz w:val="22"/>
          <w:szCs w:val="22"/>
        </w:rPr>
        <w:t>If yes, continue to #5.</w:t>
      </w:r>
    </w:p>
    <w:p w14:paraId="102E174A" w14:textId="77777777" w:rsidR="00FF169F" w:rsidRPr="00956E45" w:rsidRDefault="00FF169F" w:rsidP="00956E45">
      <w:pPr>
        <w:ind w:left="720"/>
        <w:rPr>
          <w:rFonts w:ascii="Arial" w:hAnsi="Arial" w:cs="Arial"/>
          <w:sz w:val="22"/>
          <w:szCs w:val="22"/>
        </w:rPr>
      </w:pPr>
      <w:r w:rsidRPr="00956E45">
        <w:rPr>
          <w:rFonts w:ascii="Arial" w:hAnsi="Arial" w:cs="Arial"/>
          <w:sz w:val="22"/>
          <w:szCs w:val="22"/>
        </w:rPr>
        <w:t>If no, do not approve.</w:t>
      </w:r>
    </w:p>
    <w:p w14:paraId="53403E9C" w14:textId="77777777" w:rsidR="00FF169F" w:rsidRPr="00956E45" w:rsidRDefault="00FF169F" w:rsidP="00956E45">
      <w:pPr>
        <w:ind w:left="720"/>
        <w:rPr>
          <w:rFonts w:ascii="Arial" w:hAnsi="Arial" w:cs="Arial"/>
          <w:sz w:val="22"/>
          <w:szCs w:val="22"/>
        </w:rPr>
      </w:pPr>
      <w:r w:rsidRPr="00956E45">
        <w:rPr>
          <w:rFonts w:ascii="Arial" w:hAnsi="Arial" w:cs="Arial"/>
          <w:b/>
          <w:sz w:val="22"/>
          <w:szCs w:val="22"/>
        </w:rPr>
        <w:t>DENIAL TEXT:</w:t>
      </w:r>
      <w:r w:rsidRPr="00956E45">
        <w:rPr>
          <w:rFonts w:ascii="Arial" w:hAnsi="Arial" w:cs="Arial"/>
          <w:sz w:val="22"/>
          <w:szCs w:val="22"/>
        </w:rPr>
        <w:t xml:space="preserve">  See the denial text at the end of the guideline.</w:t>
      </w:r>
    </w:p>
    <w:p w14:paraId="62AEC082" w14:textId="77777777" w:rsidR="00FF169F" w:rsidRPr="00956E45" w:rsidRDefault="00FF169F" w:rsidP="00956E45">
      <w:pPr>
        <w:pStyle w:val="BodyText3"/>
        <w:ind w:left="720"/>
        <w:jc w:val="left"/>
        <w:rPr>
          <w:rFonts w:cs="Arial"/>
          <w:sz w:val="22"/>
          <w:szCs w:val="22"/>
        </w:rPr>
      </w:pPr>
    </w:p>
    <w:p w14:paraId="651C3342" w14:textId="6D8FD214" w:rsidR="00FF169F" w:rsidRPr="00956E45" w:rsidRDefault="00FF169F" w:rsidP="00956E45">
      <w:pPr>
        <w:numPr>
          <w:ilvl w:val="0"/>
          <w:numId w:val="17"/>
        </w:numPr>
        <w:tabs>
          <w:tab w:val="clear" w:pos="360"/>
        </w:tabs>
        <w:rPr>
          <w:rFonts w:ascii="Arial" w:hAnsi="Arial" w:cs="Arial"/>
          <w:sz w:val="22"/>
          <w:szCs w:val="22"/>
        </w:rPr>
      </w:pPr>
      <w:r w:rsidRPr="00956E45">
        <w:rPr>
          <w:rFonts w:ascii="Arial" w:hAnsi="Arial" w:cs="Arial"/>
          <w:sz w:val="22"/>
          <w:szCs w:val="22"/>
        </w:rPr>
        <w:t>Is the request for methylphenidate 20mg ER tablet (Ritalin-SR, Metadate ER, Methylin ER)</w:t>
      </w:r>
      <w:r w:rsidR="00D5619B" w:rsidRPr="00956E45">
        <w:rPr>
          <w:rFonts w:ascii="Arial" w:hAnsi="Arial" w:cs="Arial"/>
          <w:sz w:val="22"/>
          <w:szCs w:val="22"/>
        </w:rPr>
        <w:t>,</w:t>
      </w:r>
      <w:r w:rsidRPr="00956E45">
        <w:rPr>
          <w:rFonts w:ascii="Arial" w:hAnsi="Arial" w:cs="Arial"/>
          <w:sz w:val="22"/>
          <w:szCs w:val="22"/>
        </w:rPr>
        <w:t xml:space="preserve"> methylphenidate 10mg ER tablet (Methylin ER)</w:t>
      </w:r>
      <w:r w:rsidR="00D5619B" w:rsidRPr="00956E45">
        <w:rPr>
          <w:rFonts w:ascii="Arial" w:hAnsi="Arial" w:cs="Arial"/>
          <w:sz w:val="22"/>
          <w:szCs w:val="22"/>
        </w:rPr>
        <w:t xml:space="preserve">, amphetamine sulfate tablets (Evekeo), dextroamphetamine sulfate tablets (Dexedrine, </w:t>
      </w:r>
      <w:proofErr w:type="spellStart"/>
      <w:r w:rsidR="00D5619B" w:rsidRPr="00956E45">
        <w:rPr>
          <w:rFonts w:ascii="Arial" w:hAnsi="Arial" w:cs="Arial"/>
          <w:sz w:val="22"/>
          <w:szCs w:val="22"/>
        </w:rPr>
        <w:t>Dextrostat</w:t>
      </w:r>
      <w:proofErr w:type="spellEnd"/>
      <w:r w:rsidR="00D5619B" w:rsidRPr="00956E45">
        <w:rPr>
          <w:rFonts w:ascii="Arial" w:hAnsi="Arial" w:cs="Arial"/>
          <w:sz w:val="22"/>
          <w:szCs w:val="22"/>
        </w:rPr>
        <w:t>, and Zenzedi), dextroamphetamine ER capsules (Dexedrine Spansule), or methylphenidate tablets (Ritalin and Methylin)</w:t>
      </w:r>
      <w:r w:rsidRPr="00956E45">
        <w:rPr>
          <w:rFonts w:ascii="Arial" w:hAnsi="Arial" w:cs="Arial"/>
          <w:sz w:val="22"/>
          <w:szCs w:val="22"/>
        </w:rPr>
        <w:t>?</w:t>
      </w:r>
    </w:p>
    <w:p w14:paraId="05E76ABC" w14:textId="77777777" w:rsidR="00FF169F" w:rsidRPr="00956E45" w:rsidRDefault="00FF169F" w:rsidP="00956E45">
      <w:pPr>
        <w:ind w:left="720"/>
        <w:rPr>
          <w:rFonts w:ascii="Arial" w:hAnsi="Arial" w:cs="Arial"/>
          <w:sz w:val="22"/>
          <w:szCs w:val="22"/>
        </w:rPr>
      </w:pPr>
    </w:p>
    <w:p w14:paraId="19F65629" w14:textId="77777777" w:rsidR="00FF169F" w:rsidRPr="00956E45" w:rsidRDefault="00FF169F" w:rsidP="00956E45">
      <w:pPr>
        <w:ind w:left="720"/>
        <w:rPr>
          <w:rFonts w:ascii="Arial" w:hAnsi="Arial" w:cs="Arial"/>
          <w:b/>
          <w:sz w:val="22"/>
          <w:szCs w:val="22"/>
        </w:rPr>
      </w:pPr>
      <w:r w:rsidRPr="00956E45">
        <w:rPr>
          <w:rFonts w:ascii="Arial" w:hAnsi="Arial" w:cs="Arial"/>
          <w:sz w:val="22"/>
          <w:szCs w:val="22"/>
        </w:rPr>
        <w:t xml:space="preserve">If yes, </w:t>
      </w:r>
      <w:r w:rsidRPr="00956E45">
        <w:rPr>
          <w:rFonts w:ascii="Arial" w:hAnsi="Arial" w:cs="Arial"/>
          <w:b/>
          <w:sz w:val="22"/>
          <w:szCs w:val="22"/>
        </w:rPr>
        <w:t>approve for 12 months by GPID with quantity limits.  Please enter the MDD (hard-coded quantity limit) for the requested medication per RL (restriction lookup).</w:t>
      </w:r>
      <w:r w:rsidRPr="00956E45" w:rsidDel="00E57E08">
        <w:rPr>
          <w:rFonts w:ascii="Arial" w:hAnsi="Arial" w:cs="Arial"/>
          <w:b/>
          <w:sz w:val="22"/>
          <w:szCs w:val="22"/>
        </w:rPr>
        <w:t xml:space="preserve"> </w:t>
      </w:r>
    </w:p>
    <w:p w14:paraId="1A542EA6" w14:textId="77777777" w:rsidR="00FF169F" w:rsidRPr="00956E45" w:rsidRDefault="00FF169F" w:rsidP="00956E45">
      <w:pPr>
        <w:ind w:left="720"/>
        <w:rPr>
          <w:rFonts w:ascii="Arial" w:hAnsi="Arial" w:cs="Arial"/>
          <w:sz w:val="22"/>
          <w:szCs w:val="22"/>
        </w:rPr>
      </w:pPr>
      <w:r w:rsidRPr="00956E45">
        <w:rPr>
          <w:rFonts w:ascii="Arial" w:hAnsi="Arial" w:cs="Arial"/>
          <w:sz w:val="22"/>
          <w:szCs w:val="22"/>
        </w:rPr>
        <w:t>If no, do not approve.</w:t>
      </w:r>
    </w:p>
    <w:p w14:paraId="2A8E6249" w14:textId="417B2F05" w:rsidR="00FF169F" w:rsidRPr="00956E45" w:rsidRDefault="00FF169F" w:rsidP="00956E45">
      <w:pPr>
        <w:ind w:left="720"/>
        <w:rPr>
          <w:rFonts w:ascii="Arial" w:hAnsi="Arial" w:cs="Arial"/>
          <w:sz w:val="22"/>
          <w:szCs w:val="22"/>
        </w:rPr>
      </w:pPr>
      <w:r w:rsidRPr="00956E45">
        <w:rPr>
          <w:rFonts w:ascii="Arial" w:hAnsi="Arial" w:cs="Arial"/>
          <w:b/>
          <w:sz w:val="22"/>
          <w:szCs w:val="22"/>
        </w:rPr>
        <w:t>DENIAL TEXT:</w:t>
      </w:r>
      <w:r w:rsidRPr="00956E45">
        <w:rPr>
          <w:rFonts w:ascii="Arial" w:hAnsi="Arial" w:cs="Arial"/>
          <w:sz w:val="22"/>
          <w:szCs w:val="22"/>
        </w:rPr>
        <w:t xml:space="preserve">  This medication is available on the formulary for the treatment of Attention Deficit Disorder (ADD) or Attention Deficit Hyperactivity Disorder (ADHD) in patients who are age 18 years and older who have been receiving the medication as a pediatric patient. Additionally, Metadate ER, Ritalin-SR, Methylin ER</w:t>
      </w:r>
      <w:r w:rsidR="00D5619B" w:rsidRPr="00956E45">
        <w:rPr>
          <w:rFonts w:ascii="Arial" w:hAnsi="Arial" w:cs="Arial"/>
          <w:sz w:val="22"/>
          <w:szCs w:val="22"/>
        </w:rPr>
        <w:t>, amphetamine sulfate tablets</w:t>
      </w:r>
      <w:r w:rsidR="00DD37FC">
        <w:rPr>
          <w:rFonts w:ascii="Arial" w:hAnsi="Arial" w:cs="Arial"/>
          <w:sz w:val="22"/>
          <w:szCs w:val="22"/>
        </w:rPr>
        <w:t xml:space="preserve"> </w:t>
      </w:r>
      <w:r w:rsidR="00DD37FC" w:rsidRPr="00DD37FC">
        <w:rPr>
          <w:rFonts w:ascii="Arial" w:hAnsi="Arial" w:cs="Arial"/>
          <w:sz w:val="22"/>
          <w:szCs w:val="22"/>
        </w:rPr>
        <w:t>(Evekeo)</w:t>
      </w:r>
      <w:r w:rsidR="00D5619B" w:rsidRPr="00956E45">
        <w:rPr>
          <w:rFonts w:ascii="Arial" w:hAnsi="Arial" w:cs="Arial"/>
          <w:sz w:val="22"/>
          <w:szCs w:val="22"/>
        </w:rPr>
        <w:t xml:space="preserve">, dextroamphetamine sulfate tablets (Dexedrine, </w:t>
      </w:r>
      <w:proofErr w:type="spellStart"/>
      <w:r w:rsidR="00D5619B" w:rsidRPr="00956E45">
        <w:rPr>
          <w:rFonts w:ascii="Arial" w:hAnsi="Arial" w:cs="Arial"/>
          <w:sz w:val="22"/>
          <w:szCs w:val="22"/>
        </w:rPr>
        <w:t>Dextrostat</w:t>
      </w:r>
      <w:proofErr w:type="spellEnd"/>
      <w:r w:rsidR="00D5619B" w:rsidRPr="00956E45">
        <w:rPr>
          <w:rFonts w:ascii="Arial" w:hAnsi="Arial" w:cs="Arial"/>
          <w:sz w:val="22"/>
          <w:szCs w:val="22"/>
        </w:rPr>
        <w:t>, and Zenzedi), dextroamphetamine ER capsules (Dexedrine Spansule), or methylphenidate tablets (Ritalin</w:t>
      </w:r>
      <w:r w:rsidR="00DD37FC" w:rsidRPr="00DD37FC">
        <w:t xml:space="preserve"> </w:t>
      </w:r>
      <w:r w:rsidR="00DD37FC" w:rsidRPr="00DD37FC">
        <w:rPr>
          <w:rFonts w:ascii="Arial" w:hAnsi="Arial" w:cs="Arial"/>
          <w:sz w:val="22"/>
          <w:szCs w:val="22"/>
        </w:rPr>
        <w:t>and Methylin</w:t>
      </w:r>
      <w:r w:rsidR="00D5619B" w:rsidRPr="00956E45">
        <w:rPr>
          <w:rFonts w:ascii="Arial" w:hAnsi="Arial" w:cs="Arial"/>
          <w:sz w:val="22"/>
          <w:szCs w:val="22"/>
        </w:rPr>
        <w:t>)</w:t>
      </w:r>
      <w:r w:rsidRPr="00956E45">
        <w:rPr>
          <w:rFonts w:ascii="Arial" w:hAnsi="Arial" w:cs="Arial"/>
          <w:sz w:val="22"/>
          <w:szCs w:val="22"/>
        </w:rPr>
        <w:t xml:space="preserve"> may be approved for the treatment of narcolepsy.</w:t>
      </w:r>
    </w:p>
    <w:p w14:paraId="335D450A" w14:textId="77777777" w:rsidR="00FF169F" w:rsidRPr="00956E45" w:rsidRDefault="00FF169F" w:rsidP="00956E45">
      <w:pPr>
        <w:pStyle w:val="BodyText3"/>
        <w:jc w:val="left"/>
        <w:rPr>
          <w:rFonts w:cs="Arial"/>
          <w:sz w:val="22"/>
          <w:szCs w:val="22"/>
        </w:rPr>
      </w:pPr>
    </w:p>
    <w:p w14:paraId="1C2E6528" w14:textId="77777777" w:rsidR="00FF169F" w:rsidRPr="00956E45" w:rsidRDefault="00FF169F" w:rsidP="00956E45">
      <w:pPr>
        <w:pBdr>
          <w:top w:val="single" w:sz="4" w:space="1" w:color="auto"/>
        </w:pBdr>
        <w:rPr>
          <w:rFonts w:ascii="Arial" w:hAnsi="Arial" w:cs="Arial"/>
          <w:b/>
          <w:sz w:val="22"/>
          <w:szCs w:val="22"/>
        </w:rPr>
      </w:pPr>
      <w:r w:rsidRPr="00956E45">
        <w:rPr>
          <w:rFonts w:ascii="Arial" w:hAnsi="Arial" w:cs="Arial"/>
          <w:b/>
          <w:sz w:val="22"/>
          <w:szCs w:val="22"/>
        </w:rPr>
        <w:t>RATIONALE</w:t>
      </w:r>
    </w:p>
    <w:p w14:paraId="3AEB5ED0" w14:textId="77777777" w:rsidR="00FF169F" w:rsidRPr="00956E45" w:rsidRDefault="00FF169F" w:rsidP="00956E45">
      <w:pPr>
        <w:rPr>
          <w:rFonts w:ascii="Arial" w:hAnsi="Arial" w:cs="Arial"/>
          <w:sz w:val="22"/>
          <w:szCs w:val="22"/>
        </w:rPr>
      </w:pPr>
      <w:r w:rsidRPr="00956E45">
        <w:rPr>
          <w:rFonts w:ascii="Arial" w:hAnsi="Arial" w:cs="Arial"/>
          <w:sz w:val="22"/>
          <w:szCs w:val="22"/>
        </w:rPr>
        <w:t>Ensure appropriate use of CNS stimulants.</w:t>
      </w:r>
    </w:p>
    <w:p w14:paraId="72A11CA3" w14:textId="77777777" w:rsidR="00FF169F" w:rsidRPr="00956E45" w:rsidRDefault="00FF169F" w:rsidP="00956E45">
      <w:pPr>
        <w:rPr>
          <w:rFonts w:ascii="Arial" w:hAnsi="Arial" w:cs="Arial"/>
          <w:sz w:val="22"/>
          <w:szCs w:val="22"/>
        </w:rPr>
      </w:pPr>
    </w:p>
    <w:p w14:paraId="29D49992" w14:textId="77777777" w:rsidR="00FF169F" w:rsidRPr="00956E45" w:rsidRDefault="00FF169F" w:rsidP="00956E45">
      <w:pPr>
        <w:rPr>
          <w:rFonts w:ascii="Arial" w:hAnsi="Arial" w:cs="Arial"/>
          <w:b/>
          <w:sz w:val="22"/>
          <w:szCs w:val="22"/>
        </w:rPr>
      </w:pPr>
      <w:r w:rsidRPr="00956E45">
        <w:rPr>
          <w:rFonts w:ascii="Arial" w:hAnsi="Arial" w:cs="Arial"/>
          <w:b/>
          <w:sz w:val="22"/>
          <w:szCs w:val="22"/>
        </w:rPr>
        <w:t>FDA APPROVED INDICATIONS</w:t>
      </w:r>
    </w:p>
    <w:p w14:paraId="5C142F5C" w14:textId="5E54906E" w:rsidR="00FF169F" w:rsidRPr="00956E45" w:rsidRDefault="00FF169F" w:rsidP="00956E45">
      <w:pPr>
        <w:rPr>
          <w:rFonts w:ascii="Arial" w:hAnsi="Arial" w:cs="Arial"/>
          <w:sz w:val="22"/>
          <w:szCs w:val="22"/>
        </w:rPr>
      </w:pPr>
      <w:r w:rsidRPr="00956E45">
        <w:rPr>
          <w:rFonts w:ascii="Arial" w:hAnsi="Arial" w:cs="Arial"/>
          <w:sz w:val="22"/>
          <w:szCs w:val="22"/>
        </w:rPr>
        <w:t>All medications on this guideline have FDA approval for ADHD.  Metadate ER, Ritalin-SR, Methylin ER</w:t>
      </w:r>
      <w:r w:rsidR="00DD37FC">
        <w:rPr>
          <w:rFonts w:ascii="Arial" w:hAnsi="Arial" w:cs="Arial"/>
          <w:sz w:val="22"/>
          <w:szCs w:val="22"/>
        </w:rPr>
        <w:t xml:space="preserve">, </w:t>
      </w:r>
      <w:r w:rsidR="00DD37FC" w:rsidRPr="00DD37FC">
        <w:rPr>
          <w:rFonts w:ascii="Arial" w:hAnsi="Arial" w:cs="Arial"/>
          <w:sz w:val="22"/>
          <w:szCs w:val="22"/>
        </w:rPr>
        <w:t xml:space="preserve">Evekeo, Dexedrine, </w:t>
      </w:r>
      <w:proofErr w:type="spellStart"/>
      <w:r w:rsidR="00DD37FC" w:rsidRPr="00DD37FC">
        <w:rPr>
          <w:rFonts w:ascii="Arial" w:hAnsi="Arial" w:cs="Arial"/>
          <w:sz w:val="22"/>
          <w:szCs w:val="22"/>
        </w:rPr>
        <w:t>Dextrostat</w:t>
      </w:r>
      <w:proofErr w:type="spellEnd"/>
      <w:r w:rsidR="00DD37FC" w:rsidRPr="00DD37FC">
        <w:rPr>
          <w:rFonts w:ascii="Arial" w:hAnsi="Arial" w:cs="Arial"/>
          <w:sz w:val="22"/>
          <w:szCs w:val="22"/>
        </w:rPr>
        <w:t>, Z</w:t>
      </w:r>
      <w:r w:rsidR="00B42647">
        <w:rPr>
          <w:rFonts w:ascii="Arial" w:hAnsi="Arial" w:cs="Arial"/>
          <w:sz w:val="22"/>
          <w:szCs w:val="22"/>
        </w:rPr>
        <w:t xml:space="preserve">enzedi, Dexedrine Spansule, </w:t>
      </w:r>
      <w:r w:rsidR="00DD37FC" w:rsidRPr="00DD37FC">
        <w:rPr>
          <w:rFonts w:ascii="Arial" w:hAnsi="Arial" w:cs="Arial"/>
          <w:sz w:val="22"/>
          <w:szCs w:val="22"/>
        </w:rPr>
        <w:t>Ritalin</w:t>
      </w:r>
      <w:r w:rsidR="00B42647">
        <w:rPr>
          <w:rFonts w:ascii="Arial" w:hAnsi="Arial" w:cs="Arial"/>
          <w:sz w:val="22"/>
          <w:szCs w:val="22"/>
        </w:rPr>
        <w:t xml:space="preserve"> </w:t>
      </w:r>
      <w:r w:rsidR="00B42647" w:rsidRPr="00DD37FC">
        <w:rPr>
          <w:rFonts w:ascii="Arial" w:hAnsi="Arial" w:cs="Arial"/>
          <w:sz w:val="22"/>
          <w:szCs w:val="22"/>
        </w:rPr>
        <w:t>and Methylin</w:t>
      </w:r>
      <w:r w:rsidRPr="00956E45">
        <w:rPr>
          <w:rFonts w:ascii="Arial" w:hAnsi="Arial" w:cs="Arial"/>
          <w:sz w:val="22"/>
          <w:szCs w:val="22"/>
        </w:rPr>
        <w:t xml:space="preserve"> have FDA approval for narcolepsy.</w:t>
      </w:r>
    </w:p>
    <w:p w14:paraId="0D69B48A" w14:textId="77777777" w:rsidR="00FF169F" w:rsidRPr="00956E45" w:rsidRDefault="00FF169F" w:rsidP="00956E45">
      <w:pPr>
        <w:rPr>
          <w:rFonts w:ascii="Arial" w:hAnsi="Arial" w:cs="Arial"/>
          <w:sz w:val="22"/>
          <w:szCs w:val="22"/>
        </w:rPr>
      </w:pPr>
    </w:p>
    <w:p w14:paraId="2B3FDCFD" w14:textId="77777777" w:rsidR="00FF169F" w:rsidRPr="00956E45" w:rsidRDefault="00FF169F" w:rsidP="00956E45">
      <w:pPr>
        <w:rPr>
          <w:rFonts w:ascii="Arial" w:hAnsi="Arial" w:cs="Arial"/>
          <w:b/>
          <w:sz w:val="22"/>
          <w:szCs w:val="22"/>
        </w:rPr>
      </w:pPr>
      <w:r w:rsidRPr="00956E45">
        <w:rPr>
          <w:rFonts w:ascii="Arial" w:hAnsi="Arial" w:cs="Arial"/>
          <w:b/>
          <w:sz w:val="22"/>
          <w:szCs w:val="22"/>
        </w:rPr>
        <w:t>REFERENCES</w:t>
      </w:r>
    </w:p>
    <w:p w14:paraId="4C0D9AFE" w14:textId="77777777" w:rsidR="00FF169F" w:rsidRPr="00956E45" w:rsidRDefault="00FF169F" w:rsidP="00956E45">
      <w:pPr>
        <w:numPr>
          <w:ilvl w:val="0"/>
          <w:numId w:val="18"/>
        </w:numPr>
        <w:ind w:left="360"/>
        <w:rPr>
          <w:rFonts w:ascii="Arial" w:hAnsi="Arial" w:cs="Arial"/>
          <w:sz w:val="22"/>
          <w:szCs w:val="22"/>
        </w:rPr>
      </w:pPr>
      <w:r w:rsidRPr="00956E45">
        <w:rPr>
          <w:rFonts w:ascii="Arial" w:hAnsi="Arial" w:cs="Arial"/>
          <w:sz w:val="22"/>
          <w:szCs w:val="22"/>
        </w:rPr>
        <w:t>Micromedex Vol 126.</w:t>
      </w:r>
    </w:p>
    <w:p w14:paraId="40FFEE3F" w14:textId="77777777" w:rsidR="00FF169F" w:rsidRPr="00956E45" w:rsidRDefault="00FF169F" w:rsidP="00956E45">
      <w:pPr>
        <w:pStyle w:val="ListParagraph"/>
        <w:numPr>
          <w:ilvl w:val="0"/>
          <w:numId w:val="18"/>
        </w:numPr>
        <w:ind w:left="360"/>
        <w:rPr>
          <w:rFonts w:ascii="Arial" w:hAnsi="Arial" w:cs="Arial"/>
          <w:sz w:val="22"/>
          <w:szCs w:val="22"/>
        </w:rPr>
      </w:pPr>
      <w:proofErr w:type="spellStart"/>
      <w:r w:rsidRPr="00956E45">
        <w:rPr>
          <w:rFonts w:ascii="Arial" w:hAnsi="Arial" w:cs="Arial"/>
          <w:sz w:val="22"/>
          <w:szCs w:val="22"/>
        </w:rPr>
        <w:t>Pliszka</w:t>
      </w:r>
      <w:proofErr w:type="spellEnd"/>
      <w:r w:rsidRPr="00956E45">
        <w:rPr>
          <w:rFonts w:ascii="Arial" w:hAnsi="Arial" w:cs="Arial"/>
          <w:sz w:val="22"/>
          <w:szCs w:val="22"/>
        </w:rPr>
        <w:t xml:space="preserve"> S. Practice parameter for the assessment and treatment of children and adolescents with attention deficit/hyperactivity disorder.  J Am </w:t>
      </w:r>
      <w:proofErr w:type="spellStart"/>
      <w:r w:rsidRPr="00956E45">
        <w:rPr>
          <w:rFonts w:ascii="Arial" w:hAnsi="Arial" w:cs="Arial"/>
          <w:sz w:val="22"/>
          <w:szCs w:val="22"/>
        </w:rPr>
        <w:t>Acad</w:t>
      </w:r>
      <w:proofErr w:type="spellEnd"/>
      <w:r w:rsidRPr="00956E45">
        <w:rPr>
          <w:rFonts w:ascii="Arial" w:hAnsi="Arial" w:cs="Arial"/>
          <w:sz w:val="22"/>
          <w:szCs w:val="22"/>
        </w:rPr>
        <w:t xml:space="preserve"> Child </w:t>
      </w:r>
      <w:proofErr w:type="spellStart"/>
      <w:r w:rsidRPr="00956E45">
        <w:rPr>
          <w:rFonts w:ascii="Arial" w:hAnsi="Arial" w:cs="Arial"/>
          <w:sz w:val="22"/>
          <w:szCs w:val="22"/>
        </w:rPr>
        <w:t>Adolesc</w:t>
      </w:r>
      <w:proofErr w:type="spellEnd"/>
      <w:r w:rsidRPr="00956E45">
        <w:rPr>
          <w:rFonts w:ascii="Arial" w:hAnsi="Arial" w:cs="Arial"/>
          <w:sz w:val="22"/>
          <w:szCs w:val="22"/>
        </w:rPr>
        <w:t xml:space="preserve"> Psychiatry 2007; 46 (7): 894-921.</w:t>
      </w:r>
    </w:p>
    <w:p w14:paraId="3563B6E9" w14:textId="77777777" w:rsidR="00FF169F" w:rsidRPr="00956E45" w:rsidRDefault="00FF169F" w:rsidP="00956E45">
      <w:pPr>
        <w:rPr>
          <w:rFonts w:ascii="Arial" w:hAnsi="Arial" w:cs="Arial"/>
          <w:sz w:val="22"/>
          <w:szCs w:val="22"/>
        </w:rPr>
      </w:pPr>
    </w:p>
    <w:p w14:paraId="4D6CE22F" w14:textId="77777777" w:rsidR="00FF169F" w:rsidRPr="00956E45" w:rsidRDefault="00FF169F" w:rsidP="00956E45">
      <w:pPr>
        <w:rPr>
          <w:rFonts w:ascii="Arial" w:hAnsi="Arial" w:cs="Arial"/>
          <w:sz w:val="22"/>
          <w:szCs w:val="22"/>
        </w:rPr>
      </w:pPr>
      <w:r w:rsidRPr="00956E45">
        <w:rPr>
          <w:rFonts w:ascii="Arial" w:hAnsi="Arial" w:cs="Arial"/>
          <w:sz w:val="22"/>
          <w:szCs w:val="22"/>
        </w:rPr>
        <w:t>Created: 04/19</w:t>
      </w:r>
    </w:p>
    <w:p w14:paraId="652E013C" w14:textId="3E5A38D1" w:rsidR="00FF169F" w:rsidRPr="00956E45" w:rsidRDefault="00FF169F" w:rsidP="00956E45">
      <w:pPr>
        <w:rPr>
          <w:rFonts w:ascii="Arial" w:hAnsi="Arial" w:cs="Arial"/>
          <w:sz w:val="22"/>
          <w:szCs w:val="22"/>
        </w:rPr>
      </w:pPr>
      <w:r w:rsidRPr="00956E45">
        <w:rPr>
          <w:rFonts w:ascii="Arial" w:hAnsi="Arial" w:cs="Arial"/>
          <w:sz w:val="22"/>
          <w:szCs w:val="22"/>
        </w:rPr>
        <w:t xml:space="preserve">Effective: </w:t>
      </w:r>
      <w:r w:rsidR="00DF5E09" w:rsidRPr="00956E45">
        <w:rPr>
          <w:rFonts w:ascii="Arial" w:hAnsi="Arial" w:cs="Arial"/>
          <w:sz w:val="22"/>
          <w:szCs w:val="22"/>
        </w:rPr>
        <w:t>03/09/20</w:t>
      </w:r>
      <w:r w:rsidRPr="00956E45">
        <w:rPr>
          <w:rFonts w:ascii="Arial" w:hAnsi="Arial" w:cs="Arial"/>
          <w:sz w:val="22"/>
          <w:szCs w:val="22"/>
        </w:rPr>
        <w:tab/>
      </w:r>
      <w:r w:rsidRPr="00956E45">
        <w:rPr>
          <w:rFonts w:ascii="Arial" w:hAnsi="Arial" w:cs="Arial"/>
          <w:sz w:val="22"/>
          <w:szCs w:val="22"/>
        </w:rPr>
        <w:tab/>
      </w:r>
      <w:r w:rsidRPr="00956E45">
        <w:rPr>
          <w:rFonts w:ascii="Arial" w:hAnsi="Arial" w:cs="Arial"/>
          <w:sz w:val="22"/>
          <w:szCs w:val="22"/>
        </w:rPr>
        <w:tab/>
        <w:t xml:space="preserve">Client Approval: </w:t>
      </w:r>
      <w:r w:rsidR="00DF5E09" w:rsidRPr="00956E45">
        <w:rPr>
          <w:rFonts w:ascii="Arial" w:hAnsi="Arial" w:cs="Arial"/>
          <w:sz w:val="22"/>
          <w:szCs w:val="22"/>
        </w:rPr>
        <w:t>02/07/20</w:t>
      </w:r>
      <w:r w:rsidRPr="00956E45">
        <w:rPr>
          <w:rFonts w:ascii="Arial" w:hAnsi="Arial" w:cs="Arial"/>
          <w:sz w:val="22"/>
          <w:szCs w:val="22"/>
        </w:rPr>
        <w:tab/>
      </w:r>
      <w:r w:rsidRPr="00956E45">
        <w:rPr>
          <w:rFonts w:ascii="Arial" w:hAnsi="Arial" w:cs="Arial"/>
          <w:sz w:val="22"/>
          <w:szCs w:val="22"/>
        </w:rPr>
        <w:tab/>
        <w:t>P&amp;T Approval: N/A</w:t>
      </w:r>
    </w:p>
    <w:p w14:paraId="30F244AC" w14:textId="77777777" w:rsidR="00FF169F" w:rsidRPr="00956E45" w:rsidRDefault="00FF169F" w:rsidP="00956E45">
      <w:pPr>
        <w:rPr>
          <w:rFonts w:ascii="Arial" w:hAnsi="Arial" w:cs="Arial"/>
          <w:sz w:val="22"/>
          <w:szCs w:val="22"/>
        </w:rPr>
      </w:pPr>
    </w:p>
    <w:p w14:paraId="40CD6A28" w14:textId="77777777" w:rsidR="00883C68" w:rsidRPr="00883C68" w:rsidRDefault="00FF169F" w:rsidP="00883C68">
      <w:pPr>
        <w:jc w:val="center"/>
        <w:rPr>
          <w:rFonts w:ascii="Arial" w:hAnsi="Arial" w:cs="Arial"/>
          <w:bCs/>
          <w:sz w:val="22"/>
          <w:szCs w:val="22"/>
        </w:rPr>
      </w:pPr>
      <w:r>
        <w:rPr>
          <w:rFonts w:ascii="Arial" w:hAnsi="Arial" w:cs="Arial"/>
          <w:sz w:val="22"/>
          <w:szCs w:val="22"/>
        </w:rPr>
        <w:br w:type="page"/>
      </w:r>
      <w:bookmarkStart w:id="0" w:name="_Hlk77830536"/>
      <w:r w:rsidR="00883C68" w:rsidRPr="00883C68">
        <w:rPr>
          <w:rFonts w:ascii="Arial" w:hAnsi="Arial" w:cs="Arial"/>
          <w:b/>
          <w:sz w:val="22"/>
          <w:szCs w:val="22"/>
        </w:rPr>
        <w:lastRenderedPageBreak/>
        <w:t>Cook County GENERAL FORMULARY EXCEPTION GUIDELINE</w:t>
      </w:r>
      <w:r w:rsidR="00883C68" w:rsidRPr="00414599">
        <w:rPr>
          <w:rFonts w:ascii="Arial" w:hAnsi="Arial" w:cs="Arial"/>
          <w:bCs/>
          <w:sz w:val="22"/>
          <w:szCs w:val="22"/>
        </w:rPr>
        <w:fldChar w:fldCharType="begin"/>
      </w:r>
      <w:r w:rsidR="00883C68" w:rsidRPr="00414599">
        <w:rPr>
          <w:rFonts w:ascii="Arial" w:hAnsi="Arial" w:cs="Arial"/>
          <w:sz w:val="22"/>
          <w:szCs w:val="22"/>
        </w:rPr>
        <w:instrText xml:space="preserve"> XE "</w:instrText>
      </w:r>
      <w:r w:rsidR="00883C68" w:rsidRPr="00883C68">
        <w:rPr>
          <w:rFonts w:ascii="Arial" w:hAnsi="Arial" w:cs="Arial"/>
          <w:bCs/>
          <w:sz w:val="22"/>
          <w:szCs w:val="22"/>
        </w:rPr>
        <w:instrText>GENERAL FORMULARY EXCEPTION GUIDELINE</w:instrText>
      </w:r>
      <w:r w:rsidR="00883C68" w:rsidRPr="00414599">
        <w:rPr>
          <w:rFonts w:ascii="Arial" w:hAnsi="Arial" w:cs="Arial"/>
          <w:sz w:val="22"/>
          <w:szCs w:val="22"/>
        </w:rPr>
        <w:instrText xml:space="preserve">" </w:instrText>
      </w:r>
      <w:r w:rsidR="00883C68" w:rsidRPr="00414599">
        <w:rPr>
          <w:rFonts w:ascii="Arial" w:hAnsi="Arial" w:cs="Arial"/>
          <w:bCs/>
          <w:sz w:val="22"/>
          <w:szCs w:val="22"/>
        </w:rPr>
        <w:fldChar w:fldCharType="end"/>
      </w:r>
    </w:p>
    <w:p w14:paraId="236E6A68" w14:textId="77777777" w:rsidR="00883C68" w:rsidRPr="00883C68" w:rsidRDefault="00883C68">
      <w:pPr>
        <w:rPr>
          <w:rFonts w:ascii="Arial" w:hAnsi="Arial" w:cs="Arial"/>
          <w:sz w:val="22"/>
          <w:szCs w:val="22"/>
        </w:rPr>
      </w:pPr>
    </w:p>
    <w:p w14:paraId="5DF4E482" w14:textId="77777777" w:rsidR="00883C68" w:rsidRPr="00883C68" w:rsidRDefault="00883C68">
      <w:pPr>
        <w:rPr>
          <w:rFonts w:ascii="Arial" w:hAnsi="Arial" w:cs="Arial"/>
          <w:bCs/>
          <w:sz w:val="22"/>
          <w:szCs w:val="22"/>
        </w:rPr>
      </w:pPr>
      <w:r w:rsidRPr="00883C68">
        <w:rPr>
          <w:rFonts w:ascii="Arial" w:hAnsi="Arial" w:cs="Arial"/>
          <w:b/>
          <w:sz w:val="22"/>
          <w:szCs w:val="22"/>
        </w:rPr>
        <w:t>Note:</w:t>
      </w:r>
    </w:p>
    <w:p w14:paraId="16EF2912" w14:textId="61301915" w:rsidR="00883C68" w:rsidRPr="00883C68" w:rsidRDefault="00883C68" w:rsidP="00414599">
      <w:pPr>
        <w:pStyle w:val="ListParagraph"/>
        <w:numPr>
          <w:ilvl w:val="0"/>
          <w:numId w:val="268"/>
        </w:numPr>
        <w:rPr>
          <w:rFonts w:ascii="Arial" w:hAnsi="Arial" w:cs="Arial"/>
          <w:b/>
          <w:sz w:val="22"/>
          <w:szCs w:val="22"/>
        </w:rPr>
      </w:pPr>
      <w:r w:rsidRPr="00883C68">
        <w:rPr>
          <w:rFonts w:ascii="Arial" w:hAnsi="Arial" w:cs="Arial"/>
          <w:b/>
          <w:sz w:val="22"/>
          <w:szCs w:val="22"/>
        </w:rPr>
        <w:t xml:space="preserve">The CCX01 General Formulary Exception (FE) Guideline is used for drugs that reject either tier 2 or tier </w:t>
      </w:r>
      <w:r w:rsidR="00021162">
        <w:rPr>
          <w:rFonts w:ascii="Arial" w:hAnsi="Arial" w:cs="Arial"/>
          <w:b/>
          <w:sz w:val="22"/>
          <w:szCs w:val="22"/>
        </w:rPr>
        <w:t>5</w:t>
      </w:r>
      <w:r w:rsidR="00021162" w:rsidRPr="00883C68">
        <w:rPr>
          <w:rFonts w:ascii="Arial" w:hAnsi="Arial" w:cs="Arial"/>
          <w:b/>
          <w:sz w:val="22"/>
          <w:szCs w:val="22"/>
        </w:rPr>
        <w:t xml:space="preserve"> </w:t>
      </w:r>
      <w:r w:rsidRPr="00883C68">
        <w:rPr>
          <w:rFonts w:ascii="Arial" w:hAnsi="Arial" w:cs="Arial"/>
          <w:b/>
          <w:sz w:val="22"/>
          <w:szCs w:val="22"/>
        </w:rPr>
        <w:t>or have a POS message of “NOT ON FORMULARY, PLEASE TRY FORMULARY MEDICATION OR SUBMIT A FORMULARY EXCEPTION REQUEST”.</w:t>
      </w:r>
    </w:p>
    <w:p w14:paraId="700742D8" w14:textId="77777777" w:rsidR="00883C68" w:rsidRPr="00883C68" w:rsidRDefault="00883C68" w:rsidP="00414599">
      <w:pPr>
        <w:pStyle w:val="ListParagraph"/>
        <w:numPr>
          <w:ilvl w:val="0"/>
          <w:numId w:val="268"/>
        </w:numPr>
        <w:rPr>
          <w:rFonts w:ascii="Arial" w:hAnsi="Arial" w:cs="Arial"/>
          <w:b/>
          <w:sz w:val="22"/>
          <w:szCs w:val="22"/>
        </w:rPr>
      </w:pPr>
      <w:r w:rsidRPr="00883C68">
        <w:rPr>
          <w:rFonts w:ascii="Arial" w:hAnsi="Arial" w:cs="Arial"/>
          <w:b/>
          <w:sz w:val="22"/>
          <w:szCs w:val="22"/>
        </w:rPr>
        <w:t>Trial and failure in the context of this guideline can be interpreted as:</w:t>
      </w:r>
    </w:p>
    <w:p w14:paraId="619C5838" w14:textId="77777777" w:rsidR="00883C68" w:rsidRPr="00883C68" w:rsidRDefault="00883C68" w:rsidP="00414599">
      <w:pPr>
        <w:pStyle w:val="ListParagraph"/>
        <w:numPr>
          <w:ilvl w:val="1"/>
          <w:numId w:val="268"/>
        </w:numPr>
        <w:ind w:left="720"/>
        <w:rPr>
          <w:rFonts w:ascii="Arial" w:hAnsi="Arial" w:cs="Arial"/>
          <w:b/>
          <w:sz w:val="22"/>
          <w:szCs w:val="22"/>
        </w:rPr>
      </w:pPr>
      <w:r w:rsidRPr="00883C68">
        <w:rPr>
          <w:rFonts w:ascii="Arial" w:hAnsi="Arial" w:cs="Arial"/>
          <w:b/>
          <w:sz w:val="22"/>
          <w:szCs w:val="22"/>
        </w:rPr>
        <w:t>Allergy to preferred formulary medications available for the submitted indication</w:t>
      </w:r>
    </w:p>
    <w:p w14:paraId="45F15102" w14:textId="77777777" w:rsidR="00883C68" w:rsidRPr="00883C68" w:rsidRDefault="00883C68" w:rsidP="00414599">
      <w:pPr>
        <w:pStyle w:val="ListParagraph"/>
        <w:numPr>
          <w:ilvl w:val="1"/>
          <w:numId w:val="268"/>
        </w:numPr>
        <w:ind w:left="720"/>
        <w:rPr>
          <w:rFonts w:ascii="Arial" w:hAnsi="Arial" w:cs="Arial"/>
          <w:b/>
          <w:sz w:val="22"/>
          <w:szCs w:val="22"/>
        </w:rPr>
      </w:pPr>
      <w:r w:rsidRPr="00883C68">
        <w:rPr>
          <w:rFonts w:ascii="Arial" w:hAnsi="Arial" w:cs="Arial"/>
          <w:b/>
          <w:sz w:val="22"/>
          <w:szCs w:val="22"/>
        </w:rPr>
        <w:t>Contraindication to preferred formulary medications available for the submitted indication</w:t>
      </w:r>
    </w:p>
    <w:p w14:paraId="55BD8C72" w14:textId="77777777" w:rsidR="00883C68" w:rsidRPr="00883C68" w:rsidRDefault="00883C68" w:rsidP="00414599">
      <w:pPr>
        <w:pStyle w:val="ListParagraph"/>
        <w:numPr>
          <w:ilvl w:val="1"/>
          <w:numId w:val="268"/>
        </w:numPr>
        <w:ind w:left="720"/>
        <w:rPr>
          <w:rFonts w:ascii="Arial" w:hAnsi="Arial" w:cs="Arial"/>
          <w:b/>
          <w:sz w:val="22"/>
          <w:szCs w:val="22"/>
        </w:rPr>
      </w:pPr>
      <w:r w:rsidRPr="00883C68">
        <w:rPr>
          <w:rFonts w:ascii="Arial" w:hAnsi="Arial" w:cs="Arial"/>
          <w:b/>
          <w:sz w:val="22"/>
          <w:szCs w:val="22"/>
        </w:rPr>
        <w:t>History of unacceptable side effects to preferred formulary medications available for the submitted indication</w:t>
      </w:r>
    </w:p>
    <w:p w14:paraId="63C1DFA2" w14:textId="77777777" w:rsidR="00883C68" w:rsidRPr="00883C68" w:rsidRDefault="00883C68" w:rsidP="00414599">
      <w:pPr>
        <w:pStyle w:val="ListParagraph"/>
        <w:numPr>
          <w:ilvl w:val="1"/>
          <w:numId w:val="268"/>
        </w:numPr>
        <w:ind w:left="720"/>
        <w:rPr>
          <w:rFonts w:ascii="Arial" w:hAnsi="Arial" w:cs="Arial"/>
          <w:b/>
          <w:sz w:val="22"/>
          <w:szCs w:val="22"/>
        </w:rPr>
      </w:pPr>
      <w:r w:rsidRPr="00883C68">
        <w:rPr>
          <w:rFonts w:ascii="Arial" w:hAnsi="Arial" w:cs="Arial"/>
          <w:b/>
          <w:sz w:val="22"/>
          <w:szCs w:val="22"/>
        </w:rPr>
        <w:t>Therapeutic failure with a trial of preferred formulary medications for the submitted indication</w:t>
      </w:r>
    </w:p>
    <w:p w14:paraId="1FAD2B1C" w14:textId="77777777" w:rsidR="00883C68" w:rsidRPr="00883C68" w:rsidRDefault="00883C68">
      <w:pPr>
        <w:rPr>
          <w:rFonts w:ascii="Arial" w:hAnsi="Arial" w:cs="Arial"/>
          <w:sz w:val="22"/>
          <w:szCs w:val="22"/>
        </w:rPr>
      </w:pPr>
    </w:p>
    <w:p w14:paraId="515BA22B" w14:textId="77777777" w:rsidR="00883C68" w:rsidRPr="00883C68" w:rsidRDefault="00883C68">
      <w:pPr>
        <w:rPr>
          <w:rFonts w:ascii="Arial" w:hAnsi="Arial" w:cs="Arial"/>
          <w:sz w:val="22"/>
          <w:szCs w:val="22"/>
        </w:rPr>
      </w:pPr>
      <w:r w:rsidRPr="00883C68">
        <w:rPr>
          <w:rFonts w:ascii="Arial" w:hAnsi="Arial" w:cs="Arial"/>
          <w:sz w:val="22"/>
          <w:szCs w:val="22"/>
        </w:rPr>
        <w:t>Link to state PDL:</w:t>
      </w:r>
    </w:p>
    <w:p w14:paraId="43693306" w14:textId="77777777" w:rsidR="00883C68" w:rsidRPr="00883C68" w:rsidRDefault="004E1C13">
      <w:pPr>
        <w:pStyle w:val="ListParagraph"/>
        <w:rPr>
          <w:rStyle w:val="Hyperlink"/>
          <w:rFonts w:ascii="Arial" w:hAnsi="Arial" w:cs="Arial"/>
          <w:sz w:val="22"/>
          <w:szCs w:val="22"/>
        </w:rPr>
      </w:pPr>
      <w:hyperlink r:id="rId9" w:history="1">
        <w:r w:rsidR="00883C68" w:rsidRPr="00883C68">
          <w:rPr>
            <w:rStyle w:val="Hyperlink"/>
            <w:rFonts w:ascii="Arial" w:hAnsi="Arial" w:cs="Arial"/>
            <w:sz w:val="22"/>
            <w:szCs w:val="22"/>
          </w:rPr>
          <w:t>https://www.illinois.gov/hfs/MedicalProviders/Pharmacy/preferred/Pages/default.aspx</w:t>
        </w:r>
      </w:hyperlink>
    </w:p>
    <w:p w14:paraId="35D73A22" w14:textId="77777777" w:rsidR="00883C68" w:rsidRPr="00883C68" w:rsidRDefault="00883C68">
      <w:pPr>
        <w:rPr>
          <w:rFonts w:ascii="Arial" w:hAnsi="Arial" w:cs="Arial"/>
          <w:sz w:val="22"/>
          <w:szCs w:val="22"/>
        </w:rPr>
      </w:pPr>
    </w:p>
    <w:p w14:paraId="1CDDF2BC" w14:textId="77777777" w:rsidR="00883C68" w:rsidRPr="00883C68" w:rsidRDefault="00883C68">
      <w:pPr>
        <w:rPr>
          <w:rFonts w:ascii="Arial" w:hAnsi="Arial" w:cs="Arial"/>
          <w:bCs/>
          <w:sz w:val="22"/>
          <w:szCs w:val="22"/>
        </w:rPr>
      </w:pPr>
      <w:r w:rsidRPr="00883C68">
        <w:rPr>
          <w:rFonts w:ascii="Arial" w:hAnsi="Arial" w:cs="Arial"/>
          <w:b/>
          <w:sz w:val="22"/>
          <w:szCs w:val="22"/>
        </w:rPr>
        <w:t>GUIDELINES FOR USE</w:t>
      </w:r>
    </w:p>
    <w:p w14:paraId="09B5DB9C" w14:textId="77777777" w:rsidR="00883C68" w:rsidRPr="00883C68" w:rsidRDefault="00883C68">
      <w:pPr>
        <w:rPr>
          <w:rFonts w:ascii="Arial" w:hAnsi="Arial" w:cs="Arial"/>
          <w:bCs/>
          <w:sz w:val="22"/>
          <w:szCs w:val="22"/>
        </w:rPr>
      </w:pPr>
    </w:p>
    <w:p w14:paraId="20B6A3D3" w14:textId="77777777" w:rsidR="00883C68" w:rsidRPr="00883C68" w:rsidRDefault="00883C68">
      <w:pPr>
        <w:rPr>
          <w:rFonts w:ascii="Arial" w:hAnsi="Arial" w:cs="Arial"/>
          <w:b/>
          <w:sz w:val="22"/>
          <w:szCs w:val="22"/>
        </w:rPr>
      </w:pPr>
      <w:r w:rsidRPr="00883C68">
        <w:rPr>
          <w:rFonts w:ascii="Arial" w:hAnsi="Arial" w:cs="Arial"/>
          <w:b/>
          <w:sz w:val="22"/>
          <w:szCs w:val="22"/>
        </w:rPr>
        <w:t>INITIAL REQUESTS (NOTE:  FOR RENEWAL REQUESTS SEE BELOW)</w:t>
      </w:r>
    </w:p>
    <w:p w14:paraId="19B79951" w14:textId="77777777" w:rsidR="00883C68" w:rsidRPr="00883C68" w:rsidRDefault="00883C68">
      <w:pPr>
        <w:rPr>
          <w:rFonts w:ascii="Arial" w:hAnsi="Arial" w:cs="Arial"/>
          <w:bCs/>
          <w:sz w:val="22"/>
          <w:szCs w:val="22"/>
        </w:rPr>
      </w:pPr>
    </w:p>
    <w:p w14:paraId="33816CBA" w14:textId="77777777" w:rsidR="00883C68" w:rsidRPr="00883C68" w:rsidRDefault="00883C68" w:rsidP="00414599">
      <w:pPr>
        <w:pStyle w:val="ListParagraph"/>
        <w:numPr>
          <w:ilvl w:val="0"/>
          <w:numId w:val="19"/>
        </w:numPr>
        <w:rPr>
          <w:rFonts w:ascii="Arial" w:hAnsi="Arial" w:cs="Arial"/>
          <w:sz w:val="22"/>
          <w:szCs w:val="22"/>
        </w:rPr>
      </w:pPr>
      <w:r w:rsidRPr="00883C68">
        <w:rPr>
          <w:rFonts w:ascii="Arial" w:hAnsi="Arial" w:cs="Arial"/>
          <w:sz w:val="22"/>
          <w:szCs w:val="22"/>
        </w:rPr>
        <w:t>Is there a custom Cook County drug-specific guideline linked?</w:t>
      </w:r>
    </w:p>
    <w:p w14:paraId="0734ED2C" w14:textId="77777777" w:rsidR="00883C68" w:rsidRPr="00883C68" w:rsidRDefault="00883C68">
      <w:pPr>
        <w:ind w:left="720"/>
        <w:rPr>
          <w:rFonts w:ascii="Arial" w:hAnsi="Arial" w:cs="Arial"/>
          <w:bCs/>
          <w:sz w:val="22"/>
          <w:szCs w:val="22"/>
        </w:rPr>
      </w:pPr>
    </w:p>
    <w:p w14:paraId="147B5D0C" w14:textId="77777777" w:rsidR="00883C68" w:rsidRPr="00883C68" w:rsidRDefault="00883C68">
      <w:pPr>
        <w:ind w:left="720"/>
        <w:rPr>
          <w:rFonts w:ascii="Arial" w:hAnsi="Arial" w:cs="Arial"/>
          <w:sz w:val="22"/>
          <w:szCs w:val="22"/>
        </w:rPr>
      </w:pPr>
      <w:r w:rsidRPr="00883C68">
        <w:rPr>
          <w:rFonts w:ascii="Arial" w:hAnsi="Arial" w:cs="Arial"/>
          <w:sz w:val="22"/>
          <w:szCs w:val="22"/>
        </w:rPr>
        <w:t>If yes, GENERAL FORMULARY EXCEPTION GUIDELINE</w:t>
      </w:r>
      <w:r w:rsidRPr="00883C68" w:rsidDel="00EB16C7">
        <w:rPr>
          <w:rFonts w:ascii="Arial" w:hAnsi="Arial" w:cs="Arial"/>
          <w:sz w:val="22"/>
          <w:szCs w:val="22"/>
        </w:rPr>
        <w:t xml:space="preserve"> </w:t>
      </w:r>
      <w:r w:rsidRPr="00883C68">
        <w:rPr>
          <w:rFonts w:ascii="Arial" w:hAnsi="Arial" w:cs="Arial"/>
          <w:sz w:val="22"/>
          <w:szCs w:val="22"/>
        </w:rPr>
        <w:t>does not apply.  Use custom guideline for review.</w:t>
      </w:r>
    </w:p>
    <w:p w14:paraId="5BAD4157" w14:textId="77777777" w:rsidR="00883C68" w:rsidRPr="00883C68" w:rsidRDefault="00883C68">
      <w:pPr>
        <w:ind w:left="720"/>
        <w:rPr>
          <w:rFonts w:ascii="Arial" w:hAnsi="Arial" w:cs="Arial"/>
          <w:sz w:val="22"/>
          <w:szCs w:val="22"/>
        </w:rPr>
      </w:pPr>
      <w:r w:rsidRPr="00883C68">
        <w:rPr>
          <w:rFonts w:ascii="Arial" w:hAnsi="Arial" w:cs="Arial"/>
          <w:sz w:val="22"/>
          <w:szCs w:val="22"/>
        </w:rPr>
        <w:t>If no, continue to #2.</w:t>
      </w:r>
    </w:p>
    <w:p w14:paraId="20B09859" w14:textId="77777777" w:rsidR="00883C68" w:rsidRPr="00883C68" w:rsidRDefault="00883C68">
      <w:pPr>
        <w:ind w:left="720"/>
        <w:rPr>
          <w:rFonts w:ascii="Arial" w:hAnsi="Arial" w:cs="Arial"/>
          <w:sz w:val="22"/>
          <w:szCs w:val="22"/>
        </w:rPr>
      </w:pPr>
    </w:p>
    <w:p w14:paraId="31D15DD5" w14:textId="77777777" w:rsidR="00883C68" w:rsidRPr="00883C68" w:rsidRDefault="00883C68" w:rsidP="00414599">
      <w:pPr>
        <w:numPr>
          <w:ilvl w:val="0"/>
          <w:numId w:val="19"/>
        </w:numPr>
        <w:rPr>
          <w:rFonts w:ascii="Arial" w:hAnsi="Arial" w:cs="Arial"/>
          <w:sz w:val="22"/>
          <w:szCs w:val="22"/>
        </w:rPr>
      </w:pPr>
      <w:r w:rsidRPr="00883C68">
        <w:rPr>
          <w:rFonts w:ascii="Arial" w:hAnsi="Arial" w:cs="Arial"/>
          <w:sz w:val="22"/>
          <w:szCs w:val="22"/>
        </w:rPr>
        <w:t xml:space="preserve">Is the request for </w:t>
      </w:r>
      <w:r w:rsidRPr="00883C68">
        <w:rPr>
          <w:rFonts w:ascii="Arial" w:hAnsi="Arial" w:cs="Arial"/>
          <w:b/>
          <w:sz w:val="22"/>
          <w:szCs w:val="22"/>
        </w:rPr>
        <w:t>continuation of care</w:t>
      </w:r>
      <w:r w:rsidRPr="00883C68">
        <w:rPr>
          <w:rFonts w:ascii="Arial" w:hAnsi="Arial" w:cs="Arial"/>
          <w:sz w:val="22"/>
          <w:szCs w:val="22"/>
        </w:rPr>
        <w:t xml:space="preserve"> for a drug that is within a CMS protected class and there is a MI standard guideline?</w:t>
      </w:r>
    </w:p>
    <w:p w14:paraId="48098381" w14:textId="77777777" w:rsidR="00883C68" w:rsidRPr="00883C68" w:rsidRDefault="00883C68">
      <w:pPr>
        <w:ind w:left="360"/>
        <w:rPr>
          <w:rFonts w:ascii="Arial" w:hAnsi="Arial" w:cs="Arial"/>
          <w:sz w:val="22"/>
          <w:szCs w:val="22"/>
        </w:rPr>
      </w:pPr>
      <w:r w:rsidRPr="00883C68">
        <w:rPr>
          <w:rFonts w:ascii="Arial" w:hAnsi="Arial" w:cs="Arial"/>
          <w:sz w:val="22"/>
          <w:szCs w:val="22"/>
        </w:rPr>
        <w:t>CMS Protected classes include anticonvulsants, antidepressants, antineoplastics, antipsychotics, antiretrovirals, and immunosuppressants.</w:t>
      </w:r>
    </w:p>
    <w:p w14:paraId="3006BE83" w14:textId="77777777" w:rsidR="00883C68" w:rsidRPr="00883C68" w:rsidRDefault="00883C68">
      <w:pPr>
        <w:pStyle w:val="ListParagraph"/>
        <w:ind w:left="360"/>
        <w:rPr>
          <w:rFonts w:ascii="Arial" w:hAnsi="Arial" w:cs="Arial"/>
          <w:sz w:val="22"/>
          <w:szCs w:val="22"/>
        </w:rPr>
      </w:pPr>
      <w:r w:rsidRPr="00883C68">
        <w:rPr>
          <w:rFonts w:ascii="Arial" w:hAnsi="Arial" w:cs="Arial"/>
          <w:b/>
          <w:bCs/>
          <w:sz w:val="22"/>
          <w:szCs w:val="22"/>
        </w:rPr>
        <w:t>Note:</w:t>
      </w:r>
      <w:r w:rsidRPr="00883C68">
        <w:rPr>
          <w:rFonts w:ascii="Arial" w:hAnsi="Arial" w:cs="Arial"/>
          <w:sz w:val="22"/>
          <w:szCs w:val="22"/>
        </w:rPr>
        <w:t xml:space="preserve">  Can accept statement on MRF that patient is stable on the drug</w:t>
      </w:r>
    </w:p>
    <w:p w14:paraId="0DC7687B" w14:textId="77777777" w:rsidR="00883C68" w:rsidRPr="00883C68" w:rsidRDefault="00883C68">
      <w:pPr>
        <w:ind w:left="720"/>
        <w:rPr>
          <w:rFonts w:ascii="Arial" w:hAnsi="Arial" w:cs="Arial"/>
          <w:sz w:val="22"/>
          <w:szCs w:val="22"/>
        </w:rPr>
      </w:pPr>
    </w:p>
    <w:p w14:paraId="35FFF5B3" w14:textId="77777777" w:rsidR="00883C68" w:rsidRPr="00883C68" w:rsidRDefault="00883C68">
      <w:pPr>
        <w:ind w:left="720"/>
        <w:rPr>
          <w:rFonts w:ascii="Arial" w:hAnsi="Arial" w:cs="Arial"/>
          <w:b/>
          <w:bCs/>
          <w:sz w:val="22"/>
          <w:szCs w:val="22"/>
        </w:rPr>
      </w:pPr>
      <w:r w:rsidRPr="00883C68">
        <w:rPr>
          <w:rFonts w:ascii="Arial" w:hAnsi="Arial" w:cs="Arial"/>
          <w:b/>
          <w:bCs/>
          <w:sz w:val="22"/>
          <w:szCs w:val="22"/>
        </w:rPr>
        <w:t>If yes, review according to the Renewal Criteria within the MI guideline for the requested drug. Cite approval or denial based on guideline criteria.</w:t>
      </w:r>
    </w:p>
    <w:p w14:paraId="3781A4A7" w14:textId="77777777" w:rsidR="00883C68" w:rsidRPr="00883C68" w:rsidRDefault="00883C68">
      <w:pPr>
        <w:ind w:left="720"/>
        <w:rPr>
          <w:rFonts w:ascii="Arial" w:hAnsi="Arial" w:cs="Arial"/>
          <w:sz w:val="22"/>
          <w:szCs w:val="22"/>
        </w:rPr>
      </w:pPr>
      <w:r w:rsidRPr="00883C68">
        <w:rPr>
          <w:rFonts w:ascii="Arial" w:hAnsi="Arial" w:cs="Arial"/>
          <w:sz w:val="22"/>
          <w:szCs w:val="22"/>
        </w:rPr>
        <w:t>If no, continue to #3.</w:t>
      </w:r>
    </w:p>
    <w:p w14:paraId="03965F3B" w14:textId="77777777" w:rsidR="00883C68" w:rsidRPr="00883C68" w:rsidRDefault="00883C68">
      <w:pPr>
        <w:ind w:left="720"/>
        <w:rPr>
          <w:rFonts w:ascii="Arial" w:hAnsi="Arial" w:cs="Arial"/>
          <w:sz w:val="22"/>
          <w:szCs w:val="22"/>
        </w:rPr>
      </w:pPr>
    </w:p>
    <w:p w14:paraId="3AD015A1" w14:textId="77777777" w:rsidR="00883C68" w:rsidRPr="00883C68" w:rsidRDefault="00883C68" w:rsidP="00414599">
      <w:pPr>
        <w:numPr>
          <w:ilvl w:val="0"/>
          <w:numId w:val="19"/>
        </w:numPr>
        <w:rPr>
          <w:rFonts w:ascii="Arial" w:hAnsi="Arial" w:cs="Arial"/>
          <w:sz w:val="22"/>
          <w:szCs w:val="22"/>
        </w:rPr>
      </w:pPr>
      <w:r w:rsidRPr="00883C68">
        <w:rPr>
          <w:rFonts w:ascii="Arial" w:hAnsi="Arial" w:cs="Arial"/>
          <w:sz w:val="22"/>
          <w:szCs w:val="22"/>
        </w:rPr>
        <w:t xml:space="preserve">Is the request for </w:t>
      </w:r>
      <w:r w:rsidRPr="00883C68">
        <w:rPr>
          <w:rFonts w:ascii="Arial" w:hAnsi="Arial" w:cs="Arial"/>
          <w:b/>
          <w:sz w:val="22"/>
          <w:szCs w:val="22"/>
        </w:rPr>
        <w:t>continuation of care</w:t>
      </w:r>
      <w:r w:rsidRPr="00883C68">
        <w:rPr>
          <w:rFonts w:ascii="Arial" w:hAnsi="Arial" w:cs="Arial"/>
          <w:sz w:val="22"/>
          <w:szCs w:val="22"/>
        </w:rPr>
        <w:t xml:space="preserve"> for a drug that is within a CMS protected class and there is </w:t>
      </w:r>
      <w:r w:rsidRPr="00883C68">
        <w:rPr>
          <w:rFonts w:ascii="Arial" w:hAnsi="Arial" w:cs="Arial"/>
          <w:b/>
          <w:bCs/>
          <w:sz w:val="22"/>
          <w:szCs w:val="22"/>
        </w:rPr>
        <w:t>NOT</w:t>
      </w:r>
      <w:r w:rsidRPr="00883C68">
        <w:rPr>
          <w:rFonts w:ascii="Arial" w:hAnsi="Arial" w:cs="Arial"/>
          <w:sz w:val="22"/>
          <w:szCs w:val="22"/>
        </w:rPr>
        <w:t xml:space="preserve"> a MI standard guideline?</w:t>
      </w:r>
    </w:p>
    <w:p w14:paraId="5BDA87FF" w14:textId="77777777" w:rsidR="00883C68" w:rsidRPr="00883C68" w:rsidRDefault="00883C68">
      <w:pPr>
        <w:ind w:left="360"/>
        <w:rPr>
          <w:rFonts w:ascii="Arial" w:hAnsi="Arial" w:cs="Arial"/>
          <w:sz w:val="22"/>
          <w:szCs w:val="22"/>
        </w:rPr>
      </w:pPr>
      <w:r w:rsidRPr="00883C68">
        <w:rPr>
          <w:rFonts w:ascii="Arial" w:hAnsi="Arial" w:cs="Arial"/>
          <w:sz w:val="22"/>
          <w:szCs w:val="22"/>
        </w:rPr>
        <w:t>CMS Protected classes include anticonvulsants, antidepressants, antineoplastics, antipsychotics, antiretrovirals, and immunosuppressants.</w:t>
      </w:r>
    </w:p>
    <w:p w14:paraId="69A0188D" w14:textId="77777777" w:rsidR="00883C68" w:rsidRPr="00883C68" w:rsidRDefault="00883C68">
      <w:pPr>
        <w:ind w:firstLine="360"/>
        <w:rPr>
          <w:rFonts w:ascii="Arial" w:hAnsi="Arial" w:cs="Arial"/>
          <w:sz w:val="22"/>
          <w:szCs w:val="22"/>
        </w:rPr>
      </w:pPr>
      <w:r w:rsidRPr="00883C68">
        <w:rPr>
          <w:rFonts w:ascii="Arial" w:hAnsi="Arial" w:cs="Arial"/>
          <w:b/>
          <w:bCs/>
          <w:sz w:val="22"/>
          <w:szCs w:val="22"/>
        </w:rPr>
        <w:t>Note:</w:t>
      </w:r>
      <w:r w:rsidRPr="00883C68">
        <w:rPr>
          <w:rFonts w:ascii="Arial" w:hAnsi="Arial" w:cs="Arial"/>
          <w:sz w:val="22"/>
          <w:szCs w:val="22"/>
        </w:rPr>
        <w:t xml:space="preserve">  Can accept statement on MRF that patient is stable on the drug</w:t>
      </w:r>
    </w:p>
    <w:p w14:paraId="3DDACE09" w14:textId="77777777" w:rsidR="00883C68" w:rsidRPr="00883C68" w:rsidRDefault="00883C68">
      <w:pPr>
        <w:ind w:left="720"/>
        <w:rPr>
          <w:rFonts w:ascii="Arial" w:hAnsi="Arial" w:cs="Arial"/>
          <w:sz w:val="22"/>
          <w:szCs w:val="22"/>
        </w:rPr>
      </w:pPr>
    </w:p>
    <w:p w14:paraId="0E1F0FEE" w14:textId="77777777" w:rsidR="00883C68" w:rsidRPr="00883C68" w:rsidRDefault="00883C68">
      <w:pPr>
        <w:ind w:left="720"/>
        <w:rPr>
          <w:rFonts w:ascii="Arial" w:hAnsi="Arial" w:cs="Arial"/>
          <w:b/>
          <w:bCs/>
          <w:sz w:val="22"/>
          <w:szCs w:val="22"/>
        </w:rPr>
      </w:pPr>
      <w:r w:rsidRPr="00883C68">
        <w:rPr>
          <w:rFonts w:ascii="Arial" w:hAnsi="Arial" w:cs="Arial"/>
          <w:b/>
          <w:bCs/>
          <w:sz w:val="22"/>
          <w:szCs w:val="22"/>
        </w:rPr>
        <w:t>If yes, approval up to 12 months by HICL based on formulary quantity limits.</w:t>
      </w:r>
    </w:p>
    <w:p w14:paraId="58B2DD13" w14:textId="77777777" w:rsidR="00883C68" w:rsidRPr="00883C68" w:rsidRDefault="00883C68">
      <w:pPr>
        <w:ind w:left="720"/>
        <w:rPr>
          <w:rFonts w:ascii="Arial" w:hAnsi="Arial" w:cs="Arial"/>
          <w:sz w:val="22"/>
          <w:szCs w:val="22"/>
        </w:rPr>
      </w:pPr>
      <w:r w:rsidRPr="00883C68">
        <w:rPr>
          <w:rFonts w:ascii="Arial" w:hAnsi="Arial" w:cs="Arial"/>
          <w:sz w:val="22"/>
          <w:szCs w:val="22"/>
        </w:rPr>
        <w:t>If no, continue to #4.</w:t>
      </w:r>
    </w:p>
    <w:p w14:paraId="60D803E8" w14:textId="77777777" w:rsidR="00883C68" w:rsidRPr="00883C68" w:rsidRDefault="00883C68">
      <w:pPr>
        <w:rPr>
          <w:rFonts w:ascii="Arial" w:hAnsi="Arial" w:cs="Arial"/>
          <w:sz w:val="22"/>
          <w:szCs w:val="22"/>
        </w:rPr>
      </w:pPr>
    </w:p>
    <w:p w14:paraId="5A1ACB99" w14:textId="77777777" w:rsidR="00883C68" w:rsidRPr="00883C68" w:rsidRDefault="00883C68">
      <w:pPr>
        <w:ind w:left="360"/>
        <w:jc w:val="center"/>
        <w:rPr>
          <w:rFonts w:ascii="Arial" w:hAnsi="Arial" w:cs="Arial"/>
          <w:sz w:val="22"/>
          <w:szCs w:val="22"/>
        </w:rPr>
      </w:pPr>
      <w:r w:rsidRPr="00883C68">
        <w:rPr>
          <w:rFonts w:ascii="Arial" w:hAnsi="Arial" w:cs="Arial"/>
          <w:b/>
          <w:bCs/>
          <w:sz w:val="22"/>
          <w:szCs w:val="22"/>
        </w:rPr>
        <w:t>CONTINUED ON NEXT PAGE</w:t>
      </w:r>
    </w:p>
    <w:p w14:paraId="4429BC6A" w14:textId="0D3F228F" w:rsidR="00883C68" w:rsidRPr="00883C68" w:rsidRDefault="00883C68" w:rsidP="00F35EF4">
      <w:pPr>
        <w:jc w:val="center"/>
        <w:rPr>
          <w:rFonts w:ascii="Arial" w:hAnsi="Arial" w:cs="Arial"/>
          <w:sz w:val="22"/>
          <w:szCs w:val="22"/>
        </w:rPr>
      </w:pPr>
      <w:r w:rsidRPr="00883C68">
        <w:rPr>
          <w:rFonts w:ascii="Arial" w:hAnsi="Arial" w:cs="Arial"/>
          <w:sz w:val="22"/>
          <w:szCs w:val="22"/>
        </w:rPr>
        <w:br w:type="page"/>
      </w:r>
      <w:r w:rsidRPr="00883C68">
        <w:rPr>
          <w:rFonts w:ascii="Arial" w:hAnsi="Arial" w:cs="Arial"/>
          <w:b/>
          <w:sz w:val="22"/>
          <w:szCs w:val="22"/>
        </w:rPr>
        <w:lastRenderedPageBreak/>
        <w:t>Cook County GENERAL FORMULARY EXCEPTION GUIDELINE</w:t>
      </w:r>
    </w:p>
    <w:p w14:paraId="102DFA0A" w14:textId="77777777" w:rsidR="00883C68" w:rsidRPr="00883C68" w:rsidRDefault="00883C68">
      <w:pPr>
        <w:rPr>
          <w:rFonts w:ascii="Arial" w:hAnsi="Arial" w:cs="Arial"/>
          <w:bCs/>
          <w:sz w:val="22"/>
          <w:szCs w:val="22"/>
        </w:rPr>
      </w:pPr>
    </w:p>
    <w:p w14:paraId="4EDE08B4" w14:textId="77777777" w:rsidR="00883C68" w:rsidRPr="00883C68" w:rsidRDefault="00883C68">
      <w:pPr>
        <w:rPr>
          <w:rFonts w:ascii="Arial" w:hAnsi="Arial" w:cs="Arial"/>
          <w:b/>
          <w:sz w:val="22"/>
          <w:szCs w:val="22"/>
        </w:rPr>
      </w:pPr>
      <w:r w:rsidRPr="00883C68">
        <w:rPr>
          <w:rFonts w:ascii="Arial" w:hAnsi="Arial" w:cs="Arial"/>
          <w:b/>
          <w:sz w:val="22"/>
          <w:szCs w:val="22"/>
        </w:rPr>
        <w:t>INITIAL REQUESTS (CONTINUED)</w:t>
      </w:r>
    </w:p>
    <w:p w14:paraId="3700CEA3" w14:textId="77777777" w:rsidR="00883C68" w:rsidRPr="00883C68" w:rsidRDefault="00883C68">
      <w:pPr>
        <w:rPr>
          <w:rFonts w:ascii="Arial" w:hAnsi="Arial" w:cs="Arial"/>
          <w:sz w:val="22"/>
          <w:szCs w:val="22"/>
        </w:rPr>
      </w:pPr>
    </w:p>
    <w:p w14:paraId="3504169C" w14:textId="77777777" w:rsidR="00883C68" w:rsidRPr="00883C68" w:rsidRDefault="00883C68" w:rsidP="00414599">
      <w:pPr>
        <w:pStyle w:val="ListParagraph"/>
        <w:numPr>
          <w:ilvl w:val="0"/>
          <w:numId w:val="19"/>
        </w:numPr>
        <w:rPr>
          <w:rFonts w:ascii="Arial" w:hAnsi="Arial" w:cs="Arial"/>
          <w:sz w:val="22"/>
          <w:szCs w:val="22"/>
        </w:rPr>
      </w:pPr>
      <w:r w:rsidRPr="00883C68">
        <w:rPr>
          <w:rFonts w:ascii="Arial" w:hAnsi="Arial" w:cs="Arial"/>
          <w:sz w:val="22"/>
          <w:szCs w:val="22"/>
        </w:rPr>
        <w:t>Is the drug used to treat an urgent condition (Examples of urgent conditions include</w:t>
      </w:r>
      <w:r w:rsidRPr="00883C68">
        <w:rPr>
          <w:rFonts w:ascii="Arial" w:hAnsi="Arial" w:cs="Arial"/>
          <w:color w:val="FF0000"/>
          <w:sz w:val="22"/>
          <w:szCs w:val="22"/>
        </w:rPr>
        <w:t xml:space="preserve"> </w:t>
      </w:r>
      <w:r w:rsidRPr="00883C68">
        <w:rPr>
          <w:rFonts w:ascii="Arial" w:hAnsi="Arial" w:cs="Arial"/>
          <w:sz w:val="22"/>
          <w:szCs w:val="22"/>
        </w:rPr>
        <w:t xml:space="preserve">situations requiring anticoagulation, acute psychotic episodes, acute </w:t>
      </w:r>
      <w:proofErr w:type="gramStart"/>
      <w:r w:rsidRPr="00883C68">
        <w:rPr>
          <w:rFonts w:ascii="Arial" w:hAnsi="Arial" w:cs="Arial"/>
          <w:sz w:val="22"/>
          <w:szCs w:val="22"/>
        </w:rPr>
        <w:t>bleeding</w:t>
      </w:r>
      <w:proofErr w:type="gramEnd"/>
      <w:r w:rsidRPr="00883C68">
        <w:rPr>
          <w:rFonts w:ascii="Arial" w:hAnsi="Arial" w:cs="Arial"/>
          <w:sz w:val="22"/>
          <w:szCs w:val="22"/>
        </w:rPr>
        <w:t xml:space="preserve"> and neutropenia) </w:t>
      </w:r>
      <w:r w:rsidRPr="00883C68">
        <w:rPr>
          <w:rFonts w:ascii="Arial" w:hAnsi="Arial" w:cs="Arial"/>
          <w:b/>
          <w:bCs/>
          <w:sz w:val="22"/>
          <w:szCs w:val="22"/>
        </w:rPr>
        <w:t>OR</w:t>
      </w:r>
      <w:r w:rsidRPr="00883C68">
        <w:rPr>
          <w:rFonts w:ascii="Arial" w:hAnsi="Arial" w:cs="Arial"/>
          <w:sz w:val="22"/>
          <w:szCs w:val="22"/>
        </w:rPr>
        <w:t xml:space="preserve"> </w:t>
      </w:r>
      <w:r w:rsidRPr="00883C68">
        <w:rPr>
          <w:rFonts w:ascii="Arial" w:hAnsi="Arial" w:cs="Arial"/>
          <w:b/>
          <w:sz w:val="22"/>
          <w:szCs w:val="22"/>
        </w:rPr>
        <w:t>BOTH</w:t>
      </w:r>
      <w:r w:rsidRPr="00883C68">
        <w:rPr>
          <w:rFonts w:ascii="Arial" w:hAnsi="Arial" w:cs="Arial"/>
          <w:sz w:val="22"/>
          <w:szCs w:val="22"/>
        </w:rPr>
        <w:t xml:space="preserve"> of the following are met?</w:t>
      </w:r>
    </w:p>
    <w:p w14:paraId="78E43EE0" w14:textId="77777777" w:rsidR="00883C68" w:rsidRPr="00883C68" w:rsidRDefault="00883C68" w:rsidP="00414599">
      <w:pPr>
        <w:pStyle w:val="ListParagraph"/>
        <w:numPr>
          <w:ilvl w:val="0"/>
          <w:numId w:val="269"/>
        </w:numPr>
        <w:rPr>
          <w:rFonts w:ascii="Arial" w:hAnsi="Arial" w:cs="Arial"/>
          <w:sz w:val="22"/>
          <w:szCs w:val="22"/>
        </w:rPr>
      </w:pPr>
      <w:r w:rsidRPr="00883C68">
        <w:rPr>
          <w:rFonts w:ascii="Arial" w:hAnsi="Arial" w:cs="Arial"/>
          <w:sz w:val="22"/>
          <w:szCs w:val="22"/>
        </w:rPr>
        <w:t xml:space="preserve">The patient is stable on regimen, </w:t>
      </w:r>
      <w:r w:rsidRPr="00883C68">
        <w:rPr>
          <w:rFonts w:ascii="Arial" w:hAnsi="Arial" w:cs="Arial"/>
          <w:b/>
          <w:bCs/>
          <w:sz w:val="22"/>
          <w:szCs w:val="22"/>
        </w:rPr>
        <w:t>AND</w:t>
      </w:r>
    </w:p>
    <w:p w14:paraId="674D2044" w14:textId="77777777" w:rsidR="00883C68" w:rsidRPr="00883C68" w:rsidRDefault="00883C68" w:rsidP="00414599">
      <w:pPr>
        <w:pStyle w:val="ListParagraph"/>
        <w:numPr>
          <w:ilvl w:val="0"/>
          <w:numId w:val="269"/>
        </w:numPr>
        <w:rPr>
          <w:rFonts w:ascii="Arial" w:hAnsi="Arial" w:cs="Arial"/>
          <w:sz w:val="22"/>
          <w:szCs w:val="22"/>
        </w:rPr>
      </w:pPr>
      <w:r w:rsidRPr="00883C68">
        <w:rPr>
          <w:rFonts w:ascii="Arial" w:hAnsi="Arial" w:cs="Arial"/>
          <w:sz w:val="22"/>
          <w:szCs w:val="22"/>
        </w:rPr>
        <w:t>Disruption of treatment could result in harm to the patient including significant loss of function, hospitalization, or exacerbation</w:t>
      </w:r>
    </w:p>
    <w:p w14:paraId="14DBCB83" w14:textId="77777777" w:rsidR="00883C68" w:rsidRPr="00883C68" w:rsidRDefault="00883C68">
      <w:pPr>
        <w:ind w:left="720"/>
        <w:rPr>
          <w:rFonts w:ascii="Arial" w:hAnsi="Arial" w:cs="Arial"/>
          <w:sz w:val="22"/>
          <w:szCs w:val="22"/>
        </w:rPr>
      </w:pPr>
    </w:p>
    <w:p w14:paraId="4F1B2F44" w14:textId="77777777" w:rsidR="00883C68" w:rsidRPr="00883C68" w:rsidRDefault="00883C68">
      <w:pPr>
        <w:ind w:left="720"/>
        <w:rPr>
          <w:rFonts w:ascii="Arial" w:hAnsi="Arial" w:cs="Arial"/>
          <w:sz w:val="22"/>
          <w:szCs w:val="22"/>
        </w:rPr>
      </w:pPr>
      <w:r w:rsidRPr="00883C68">
        <w:rPr>
          <w:rFonts w:ascii="Arial" w:hAnsi="Arial" w:cs="Arial"/>
          <w:sz w:val="22"/>
          <w:szCs w:val="22"/>
        </w:rPr>
        <w:t xml:space="preserve">If yes, </w:t>
      </w:r>
      <w:r w:rsidRPr="00883C68">
        <w:rPr>
          <w:rFonts w:ascii="Arial" w:hAnsi="Arial" w:cs="Arial"/>
          <w:b/>
          <w:bCs/>
          <w:sz w:val="22"/>
          <w:szCs w:val="22"/>
        </w:rPr>
        <w:t>approve according to the limitations within the MI guideline or up to 12 months by HICL based on formulary quantity limits if guideline not available</w:t>
      </w:r>
      <w:r w:rsidRPr="00883C68">
        <w:rPr>
          <w:rFonts w:ascii="Arial" w:hAnsi="Arial" w:cs="Arial"/>
          <w:b/>
          <w:sz w:val="22"/>
          <w:szCs w:val="22"/>
        </w:rPr>
        <w:t>.</w:t>
      </w:r>
    </w:p>
    <w:p w14:paraId="60F112E7" w14:textId="77777777" w:rsidR="00883C68" w:rsidRPr="00883C68" w:rsidRDefault="00883C68">
      <w:pPr>
        <w:ind w:left="720"/>
        <w:rPr>
          <w:rFonts w:ascii="Arial" w:hAnsi="Arial" w:cs="Arial"/>
          <w:sz w:val="22"/>
          <w:szCs w:val="22"/>
        </w:rPr>
      </w:pPr>
      <w:r w:rsidRPr="00883C68">
        <w:rPr>
          <w:rFonts w:ascii="Arial" w:hAnsi="Arial" w:cs="Arial"/>
          <w:sz w:val="22"/>
          <w:szCs w:val="22"/>
        </w:rPr>
        <w:t>If no, continue to #5.</w:t>
      </w:r>
    </w:p>
    <w:p w14:paraId="1B6F0189" w14:textId="77777777" w:rsidR="00883C68" w:rsidRPr="00883C68" w:rsidRDefault="00883C68">
      <w:pPr>
        <w:ind w:left="720"/>
        <w:rPr>
          <w:rFonts w:ascii="Arial" w:hAnsi="Arial" w:cs="Arial"/>
          <w:sz w:val="22"/>
          <w:szCs w:val="22"/>
        </w:rPr>
      </w:pPr>
    </w:p>
    <w:p w14:paraId="3C1C2BF8" w14:textId="65240A51" w:rsidR="005E2DC5" w:rsidRPr="005E2DC5" w:rsidRDefault="00883C68" w:rsidP="005E2DC5">
      <w:pPr>
        <w:pStyle w:val="ListParagraph"/>
        <w:numPr>
          <w:ilvl w:val="0"/>
          <w:numId w:val="19"/>
        </w:numPr>
        <w:rPr>
          <w:rFonts w:ascii="Arial" w:hAnsi="Arial" w:cs="Arial"/>
          <w:sz w:val="22"/>
          <w:szCs w:val="22"/>
        </w:rPr>
      </w:pPr>
      <w:r w:rsidRPr="00883C68">
        <w:rPr>
          <w:rFonts w:ascii="Arial" w:hAnsi="Arial" w:cs="Arial"/>
          <w:sz w:val="22"/>
          <w:szCs w:val="22"/>
        </w:rPr>
        <w:t>Is the drug being used for an FDA-approved (labeled) indication</w:t>
      </w:r>
      <w:r w:rsidR="005E2DC5">
        <w:rPr>
          <w:rFonts w:ascii="Arial" w:hAnsi="Arial" w:cs="Arial"/>
          <w:sz w:val="22"/>
          <w:szCs w:val="22"/>
        </w:rPr>
        <w:t xml:space="preserve"> </w:t>
      </w:r>
      <w:r w:rsidR="005E2DC5" w:rsidRPr="005E2DC5">
        <w:rPr>
          <w:rFonts w:ascii="Arial" w:hAnsi="Arial" w:cs="Arial"/>
          <w:sz w:val="22"/>
          <w:szCs w:val="22"/>
        </w:rPr>
        <w:t>or if the drug is requested for a non-FDA approved indication, does the patient have a diagnosis for which the drug is considered safe and effective based on sound medical evidence found in  two peer-reviewed medical literature articles, accepted standards of medical practice, or in one of the following compendia?</w:t>
      </w:r>
    </w:p>
    <w:p w14:paraId="1FCFAE19" w14:textId="77777777" w:rsidR="005E2DC5" w:rsidRPr="005E2DC5" w:rsidRDefault="005E2DC5" w:rsidP="0022525A">
      <w:pPr>
        <w:pStyle w:val="ListParagraph"/>
        <w:numPr>
          <w:ilvl w:val="0"/>
          <w:numId w:val="294"/>
        </w:numPr>
        <w:rPr>
          <w:rFonts w:ascii="Arial" w:hAnsi="Arial" w:cs="Arial"/>
          <w:sz w:val="22"/>
          <w:szCs w:val="22"/>
        </w:rPr>
      </w:pPr>
      <w:r w:rsidRPr="005E2DC5">
        <w:rPr>
          <w:rFonts w:ascii="Arial" w:hAnsi="Arial" w:cs="Arial"/>
          <w:sz w:val="22"/>
          <w:szCs w:val="22"/>
        </w:rPr>
        <w:t>American Hospital Formulary Service-Drug Information (AHFS-DI):  Contains narrative text supporting use</w:t>
      </w:r>
    </w:p>
    <w:p w14:paraId="7D56C939" w14:textId="77777777" w:rsidR="005E2DC5" w:rsidRPr="005E2DC5" w:rsidRDefault="005E2DC5" w:rsidP="0022525A">
      <w:pPr>
        <w:pStyle w:val="ListParagraph"/>
        <w:numPr>
          <w:ilvl w:val="0"/>
          <w:numId w:val="294"/>
        </w:numPr>
        <w:rPr>
          <w:rFonts w:ascii="Arial" w:hAnsi="Arial" w:cs="Arial"/>
          <w:sz w:val="22"/>
          <w:szCs w:val="22"/>
        </w:rPr>
      </w:pPr>
      <w:r w:rsidRPr="005E2DC5">
        <w:rPr>
          <w:rFonts w:ascii="Arial" w:hAnsi="Arial" w:cs="Arial"/>
          <w:sz w:val="22"/>
          <w:szCs w:val="22"/>
        </w:rPr>
        <w:t>Clinical Pharmacology:  Contains narrative text supporting use</w:t>
      </w:r>
    </w:p>
    <w:p w14:paraId="05728F3D" w14:textId="77777777" w:rsidR="005E2DC5" w:rsidRPr="005E2DC5" w:rsidRDefault="005E2DC5" w:rsidP="0022525A">
      <w:pPr>
        <w:pStyle w:val="ListParagraph"/>
        <w:numPr>
          <w:ilvl w:val="0"/>
          <w:numId w:val="294"/>
        </w:numPr>
        <w:rPr>
          <w:rFonts w:ascii="Arial" w:hAnsi="Arial" w:cs="Arial"/>
          <w:sz w:val="22"/>
          <w:szCs w:val="22"/>
        </w:rPr>
      </w:pPr>
      <w:r w:rsidRPr="005E2DC5">
        <w:rPr>
          <w:rFonts w:ascii="Arial" w:hAnsi="Arial" w:cs="Arial"/>
          <w:sz w:val="22"/>
          <w:szCs w:val="22"/>
        </w:rPr>
        <w:t>National Comprehensive Cancer Network (NCCN) Drugs and Biologics Compendium:  Category 1 or 2A</w:t>
      </w:r>
    </w:p>
    <w:p w14:paraId="16EDD0A2" w14:textId="77777777" w:rsidR="005E2DC5" w:rsidRPr="005E2DC5" w:rsidRDefault="005E2DC5" w:rsidP="0022525A">
      <w:pPr>
        <w:pStyle w:val="ListParagraph"/>
        <w:numPr>
          <w:ilvl w:val="0"/>
          <w:numId w:val="294"/>
        </w:numPr>
        <w:rPr>
          <w:rFonts w:ascii="Arial" w:hAnsi="Arial" w:cs="Arial"/>
          <w:sz w:val="22"/>
          <w:szCs w:val="22"/>
        </w:rPr>
      </w:pPr>
      <w:r w:rsidRPr="005E2DC5">
        <w:rPr>
          <w:rFonts w:ascii="Arial" w:hAnsi="Arial" w:cs="Arial"/>
          <w:sz w:val="22"/>
          <w:szCs w:val="22"/>
        </w:rPr>
        <w:t>Truven Health Analytics Micromedex DrugDex:  Class I, Class IIa, or Class IIb</w:t>
      </w:r>
    </w:p>
    <w:p w14:paraId="0C9AA18A" w14:textId="3C69968B" w:rsidR="00883C68" w:rsidRPr="00883C68" w:rsidRDefault="005E2DC5" w:rsidP="0022525A">
      <w:pPr>
        <w:pStyle w:val="ListParagraph"/>
        <w:numPr>
          <w:ilvl w:val="0"/>
          <w:numId w:val="294"/>
        </w:numPr>
        <w:rPr>
          <w:rFonts w:ascii="Arial" w:hAnsi="Arial" w:cs="Arial"/>
          <w:sz w:val="22"/>
          <w:szCs w:val="22"/>
        </w:rPr>
      </w:pPr>
      <w:r w:rsidRPr="005E2DC5">
        <w:rPr>
          <w:rFonts w:ascii="Arial" w:hAnsi="Arial" w:cs="Arial"/>
          <w:sz w:val="22"/>
          <w:szCs w:val="22"/>
        </w:rPr>
        <w:t>Wolters Kluwer Lexi-Drugs: Use:  Off-label rated as 'Evidence Level A' with a 'Strong' recommendation</w:t>
      </w:r>
    </w:p>
    <w:p w14:paraId="2333EA86" w14:textId="77777777" w:rsidR="00883C68" w:rsidRPr="00883C68" w:rsidRDefault="00883C68">
      <w:pPr>
        <w:pStyle w:val="ListParagraph"/>
        <w:rPr>
          <w:rFonts w:ascii="Arial" w:hAnsi="Arial" w:cs="Arial"/>
          <w:sz w:val="22"/>
          <w:szCs w:val="22"/>
        </w:rPr>
      </w:pPr>
    </w:p>
    <w:p w14:paraId="19B8E3C9" w14:textId="77777777" w:rsidR="00883C68" w:rsidRPr="00883C68" w:rsidRDefault="00883C68">
      <w:pPr>
        <w:pStyle w:val="ListParagraph"/>
        <w:rPr>
          <w:rFonts w:ascii="Arial" w:hAnsi="Arial" w:cs="Arial"/>
          <w:sz w:val="22"/>
          <w:szCs w:val="22"/>
        </w:rPr>
      </w:pPr>
      <w:r w:rsidRPr="00883C68">
        <w:rPr>
          <w:rFonts w:ascii="Arial" w:hAnsi="Arial" w:cs="Arial"/>
          <w:sz w:val="22"/>
          <w:szCs w:val="22"/>
        </w:rPr>
        <w:t>If yes, continue to #6.</w:t>
      </w:r>
    </w:p>
    <w:p w14:paraId="650745F9" w14:textId="77777777" w:rsidR="00883C68" w:rsidRPr="00883C68" w:rsidRDefault="00883C68">
      <w:pPr>
        <w:pStyle w:val="ListParagraph"/>
        <w:rPr>
          <w:rFonts w:ascii="Arial" w:hAnsi="Arial" w:cs="Arial"/>
          <w:sz w:val="22"/>
          <w:szCs w:val="22"/>
        </w:rPr>
      </w:pPr>
      <w:r w:rsidRPr="00883C68">
        <w:rPr>
          <w:rFonts w:ascii="Arial" w:hAnsi="Arial" w:cs="Arial"/>
          <w:sz w:val="22"/>
          <w:szCs w:val="22"/>
        </w:rPr>
        <w:t>If no, do not approve.</w:t>
      </w:r>
    </w:p>
    <w:p w14:paraId="631444E3" w14:textId="77777777" w:rsidR="00883C68" w:rsidRPr="00883C68" w:rsidRDefault="00883C68">
      <w:pPr>
        <w:pStyle w:val="ListParagraph"/>
        <w:rPr>
          <w:rFonts w:ascii="Arial" w:hAnsi="Arial" w:cs="Arial"/>
          <w:sz w:val="22"/>
          <w:szCs w:val="22"/>
        </w:rPr>
      </w:pPr>
      <w:r w:rsidRPr="00883C68">
        <w:rPr>
          <w:rFonts w:ascii="Arial" w:hAnsi="Arial" w:cs="Arial"/>
          <w:b/>
          <w:sz w:val="22"/>
          <w:szCs w:val="22"/>
        </w:rPr>
        <w:t>DENIAL TEXT</w:t>
      </w:r>
      <w:r w:rsidRPr="00883C68">
        <w:rPr>
          <w:rFonts w:ascii="Arial" w:hAnsi="Arial" w:cs="Arial"/>
          <w:b/>
          <w:bCs/>
          <w:sz w:val="22"/>
          <w:szCs w:val="22"/>
        </w:rPr>
        <w:t>:</w:t>
      </w:r>
      <w:r w:rsidRPr="00883C68">
        <w:rPr>
          <w:rFonts w:ascii="Arial" w:hAnsi="Arial" w:cs="Arial"/>
          <w:sz w:val="22"/>
          <w:szCs w:val="22"/>
        </w:rPr>
        <w:t xml:space="preserve">  Use reason code M15.</w:t>
      </w:r>
    </w:p>
    <w:p w14:paraId="1BA393BB" w14:textId="77777777" w:rsidR="00883C68" w:rsidRPr="00883C68" w:rsidRDefault="00883C68">
      <w:pPr>
        <w:pStyle w:val="ListParagraph"/>
        <w:rPr>
          <w:rFonts w:ascii="Arial" w:hAnsi="Arial" w:cs="Arial"/>
          <w:sz w:val="22"/>
          <w:szCs w:val="22"/>
        </w:rPr>
      </w:pPr>
    </w:p>
    <w:p w14:paraId="6D67298C" w14:textId="77777777" w:rsidR="00883C68" w:rsidRPr="00883C68" w:rsidRDefault="00883C68" w:rsidP="00414599">
      <w:pPr>
        <w:pStyle w:val="ListParagraph"/>
        <w:numPr>
          <w:ilvl w:val="0"/>
          <w:numId w:val="19"/>
        </w:numPr>
        <w:rPr>
          <w:rFonts w:ascii="Arial" w:eastAsia="Times New Roman" w:hAnsi="Arial" w:cs="Arial"/>
          <w:sz w:val="22"/>
          <w:szCs w:val="22"/>
        </w:rPr>
      </w:pPr>
      <w:r w:rsidRPr="00883C68">
        <w:rPr>
          <w:rFonts w:ascii="Arial" w:hAnsi="Arial" w:cs="Arial"/>
          <w:sz w:val="22"/>
          <w:szCs w:val="22"/>
        </w:rPr>
        <w:t>Is</w:t>
      </w:r>
      <w:r w:rsidRPr="00883C68">
        <w:rPr>
          <w:rFonts w:ascii="Arial" w:eastAsia="Times New Roman" w:hAnsi="Arial" w:cs="Arial"/>
          <w:sz w:val="22"/>
          <w:szCs w:val="22"/>
        </w:rPr>
        <w:t xml:space="preserve"> the request for initial treatment with a CMS protected class including anticonvulsants, antidepressants, antineoplastics, antipsychotics, antiretrovirals, or immunosuppressants </w:t>
      </w:r>
      <w:r w:rsidRPr="00883C68">
        <w:rPr>
          <w:rFonts w:ascii="Arial" w:eastAsia="Times New Roman" w:hAnsi="Arial" w:cs="Arial"/>
          <w:b/>
          <w:bCs/>
          <w:sz w:val="22"/>
          <w:szCs w:val="22"/>
        </w:rPr>
        <w:t>AND</w:t>
      </w:r>
      <w:r w:rsidRPr="00883C68">
        <w:rPr>
          <w:rFonts w:ascii="Arial" w:eastAsia="Times New Roman" w:hAnsi="Arial" w:cs="Arial"/>
          <w:sz w:val="22"/>
          <w:szCs w:val="22"/>
        </w:rPr>
        <w:t xml:space="preserve"> there is a MI standard guideline?</w:t>
      </w:r>
    </w:p>
    <w:p w14:paraId="29B1DE0A" w14:textId="77777777" w:rsidR="00883C68" w:rsidRPr="00883C68" w:rsidRDefault="00883C68">
      <w:pPr>
        <w:ind w:left="720"/>
        <w:rPr>
          <w:rFonts w:ascii="Arial" w:eastAsiaTheme="minorHAnsi" w:hAnsi="Arial" w:cs="Arial"/>
          <w:sz w:val="22"/>
          <w:szCs w:val="22"/>
        </w:rPr>
      </w:pPr>
    </w:p>
    <w:p w14:paraId="279FFAFA" w14:textId="77777777" w:rsidR="00883C68" w:rsidRPr="00883C68" w:rsidRDefault="00883C68">
      <w:pPr>
        <w:ind w:left="720"/>
        <w:rPr>
          <w:rFonts w:ascii="Arial" w:hAnsi="Arial" w:cs="Arial"/>
          <w:b/>
          <w:bCs/>
          <w:sz w:val="22"/>
          <w:szCs w:val="22"/>
        </w:rPr>
      </w:pPr>
      <w:r w:rsidRPr="00883C68">
        <w:rPr>
          <w:rFonts w:ascii="Arial" w:hAnsi="Arial" w:cs="Arial"/>
          <w:b/>
          <w:bCs/>
          <w:sz w:val="22"/>
          <w:szCs w:val="22"/>
        </w:rPr>
        <w:t>If yes, review according to the guideline. Cite approval or denial based on guideline criteria.</w:t>
      </w:r>
    </w:p>
    <w:p w14:paraId="3F6C1E64" w14:textId="77777777" w:rsidR="00883C68" w:rsidRPr="00883C68" w:rsidRDefault="00883C68">
      <w:pPr>
        <w:ind w:left="720"/>
        <w:rPr>
          <w:rFonts w:ascii="Arial" w:hAnsi="Arial" w:cs="Arial"/>
          <w:sz w:val="22"/>
          <w:szCs w:val="22"/>
        </w:rPr>
      </w:pPr>
      <w:r w:rsidRPr="00883C68">
        <w:rPr>
          <w:rFonts w:ascii="Arial" w:hAnsi="Arial" w:cs="Arial"/>
          <w:sz w:val="22"/>
          <w:szCs w:val="22"/>
        </w:rPr>
        <w:t>If no, continue to #7.</w:t>
      </w:r>
    </w:p>
    <w:p w14:paraId="31D6A670" w14:textId="3C5C8702" w:rsidR="00883C68" w:rsidRDefault="00883C68" w:rsidP="002C409D">
      <w:pPr>
        <w:rPr>
          <w:rFonts w:ascii="Arial" w:hAnsi="Arial" w:cs="Arial"/>
          <w:sz w:val="22"/>
          <w:szCs w:val="22"/>
        </w:rPr>
      </w:pPr>
    </w:p>
    <w:p w14:paraId="4F0C82CA" w14:textId="77777777" w:rsidR="002C409D" w:rsidRPr="00883C68" w:rsidRDefault="002C409D" w:rsidP="002C409D">
      <w:pPr>
        <w:ind w:left="360"/>
        <w:jc w:val="center"/>
        <w:rPr>
          <w:rFonts w:ascii="Arial" w:hAnsi="Arial" w:cs="Arial"/>
          <w:sz w:val="22"/>
          <w:szCs w:val="22"/>
        </w:rPr>
      </w:pPr>
      <w:r w:rsidRPr="00883C68">
        <w:rPr>
          <w:rFonts w:ascii="Arial" w:hAnsi="Arial" w:cs="Arial"/>
          <w:b/>
          <w:bCs/>
          <w:sz w:val="22"/>
          <w:szCs w:val="22"/>
        </w:rPr>
        <w:t>CONTINUED ON NEXT PAGE</w:t>
      </w:r>
    </w:p>
    <w:p w14:paraId="2A2B9CA2" w14:textId="4A1D78F4" w:rsidR="002C409D" w:rsidRPr="00883C68" w:rsidRDefault="002C409D" w:rsidP="00F35EF4">
      <w:pPr>
        <w:jc w:val="center"/>
        <w:rPr>
          <w:rFonts w:ascii="Arial" w:hAnsi="Arial" w:cs="Arial"/>
          <w:sz w:val="22"/>
          <w:szCs w:val="22"/>
        </w:rPr>
      </w:pPr>
      <w:r w:rsidRPr="00883C68">
        <w:rPr>
          <w:rFonts w:ascii="Arial" w:hAnsi="Arial" w:cs="Arial"/>
          <w:sz w:val="22"/>
          <w:szCs w:val="22"/>
        </w:rPr>
        <w:br w:type="page"/>
      </w:r>
      <w:r w:rsidRPr="00883C68">
        <w:rPr>
          <w:rFonts w:ascii="Arial" w:hAnsi="Arial" w:cs="Arial"/>
          <w:b/>
          <w:sz w:val="22"/>
          <w:szCs w:val="22"/>
        </w:rPr>
        <w:lastRenderedPageBreak/>
        <w:t>Cook County GENERAL FORMULARY EXCEPTION GUIDELINE</w:t>
      </w:r>
    </w:p>
    <w:p w14:paraId="6624B323" w14:textId="77777777" w:rsidR="002C409D" w:rsidRPr="00883C68" w:rsidRDefault="002C409D" w:rsidP="002C409D">
      <w:pPr>
        <w:rPr>
          <w:rFonts w:ascii="Arial" w:hAnsi="Arial" w:cs="Arial"/>
          <w:sz w:val="22"/>
          <w:szCs w:val="22"/>
        </w:rPr>
      </w:pPr>
    </w:p>
    <w:p w14:paraId="28F94013" w14:textId="77777777" w:rsidR="002C409D" w:rsidRPr="00883C68" w:rsidRDefault="002C409D" w:rsidP="002C409D">
      <w:pPr>
        <w:rPr>
          <w:rFonts w:ascii="Arial" w:hAnsi="Arial" w:cs="Arial"/>
          <w:b/>
          <w:sz w:val="22"/>
          <w:szCs w:val="22"/>
        </w:rPr>
      </w:pPr>
      <w:r w:rsidRPr="00883C68">
        <w:rPr>
          <w:rFonts w:ascii="Arial" w:hAnsi="Arial" w:cs="Arial"/>
          <w:b/>
          <w:sz w:val="22"/>
          <w:szCs w:val="22"/>
        </w:rPr>
        <w:t>INITIAL REQUESTS (CONTINUED)</w:t>
      </w:r>
    </w:p>
    <w:p w14:paraId="44B42C19" w14:textId="77777777" w:rsidR="002C409D" w:rsidRPr="00883C68" w:rsidRDefault="002C409D" w:rsidP="0022525A">
      <w:pPr>
        <w:rPr>
          <w:rFonts w:ascii="Arial" w:hAnsi="Arial" w:cs="Arial"/>
          <w:sz w:val="22"/>
          <w:szCs w:val="22"/>
        </w:rPr>
      </w:pPr>
    </w:p>
    <w:p w14:paraId="12BBF4CD" w14:textId="67B5FA89" w:rsidR="00883C68" w:rsidRPr="00883C68" w:rsidRDefault="00883C68" w:rsidP="00414599">
      <w:pPr>
        <w:numPr>
          <w:ilvl w:val="0"/>
          <w:numId w:val="19"/>
        </w:numPr>
        <w:rPr>
          <w:rFonts w:ascii="Arial" w:hAnsi="Arial" w:cs="Arial"/>
          <w:sz w:val="22"/>
          <w:szCs w:val="22"/>
        </w:rPr>
      </w:pPr>
      <w:r w:rsidRPr="00883C68">
        <w:rPr>
          <w:rFonts w:ascii="Arial" w:hAnsi="Arial" w:cs="Arial"/>
          <w:sz w:val="22"/>
          <w:szCs w:val="22"/>
        </w:rPr>
        <w:t xml:space="preserve">Is the request for initial treatment with a CMS protected class including anticonvulsants, antidepressants, antineoplastics, antipsychotics, antiretrovirals, or immunosuppressants </w:t>
      </w:r>
      <w:r w:rsidRPr="00883C68">
        <w:rPr>
          <w:rFonts w:ascii="Arial" w:hAnsi="Arial" w:cs="Arial"/>
          <w:b/>
          <w:bCs/>
          <w:sz w:val="22"/>
          <w:szCs w:val="22"/>
        </w:rPr>
        <w:t>AND</w:t>
      </w:r>
      <w:r w:rsidRPr="00883C68">
        <w:rPr>
          <w:rFonts w:ascii="Arial" w:hAnsi="Arial" w:cs="Arial"/>
          <w:sz w:val="22"/>
          <w:szCs w:val="22"/>
        </w:rPr>
        <w:t xml:space="preserve"> there is documentation from the prescriber of </w:t>
      </w:r>
      <w:r w:rsidRPr="00883C68">
        <w:rPr>
          <w:rFonts w:ascii="Arial" w:hAnsi="Arial" w:cs="Arial"/>
          <w:b/>
          <w:bCs/>
          <w:sz w:val="22"/>
          <w:szCs w:val="22"/>
        </w:rPr>
        <w:t>AT LEAST ONE</w:t>
      </w:r>
      <w:r w:rsidRPr="00883C68">
        <w:rPr>
          <w:rFonts w:ascii="Arial" w:hAnsi="Arial" w:cs="Arial"/>
          <w:sz w:val="22"/>
          <w:szCs w:val="22"/>
        </w:rPr>
        <w:t xml:space="preserve"> of the following</w:t>
      </w:r>
      <w:r w:rsidR="00F35EF4">
        <w:rPr>
          <w:rFonts w:ascii="Arial" w:hAnsi="Arial" w:cs="Arial"/>
          <w:sz w:val="22"/>
          <w:szCs w:val="22"/>
        </w:rPr>
        <w:t>?</w:t>
      </w:r>
    </w:p>
    <w:p w14:paraId="4FAB1558" w14:textId="77777777" w:rsidR="00883C68" w:rsidRPr="00883C68" w:rsidRDefault="00883C68" w:rsidP="00414599">
      <w:pPr>
        <w:numPr>
          <w:ilvl w:val="1"/>
          <w:numId w:val="19"/>
        </w:numPr>
        <w:ind w:left="720"/>
        <w:rPr>
          <w:rFonts w:ascii="Arial" w:hAnsi="Arial" w:cs="Arial"/>
          <w:sz w:val="22"/>
          <w:szCs w:val="22"/>
        </w:rPr>
      </w:pPr>
      <w:r w:rsidRPr="00883C68">
        <w:rPr>
          <w:rFonts w:ascii="Arial" w:hAnsi="Arial" w:cs="Arial"/>
          <w:sz w:val="22"/>
          <w:szCs w:val="22"/>
        </w:rPr>
        <w:t xml:space="preserve">A contraindication to preferred products pursuant to the pharmaceutical manufacturer's prescribing information </w:t>
      </w:r>
      <w:r w:rsidRPr="00883C68">
        <w:rPr>
          <w:rFonts w:ascii="Arial" w:hAnsi="Arial" w:cs="Arial"/>
          <w:b/>
          <w:bCs/>
          <w:sz w:val="22"/>
          <w:szCs w:val="22"/>
        </w:rPr>
        <w:t>OR</w:t>
      </w:r>
    </w:p>
    <w:p w14:paraId="715EA5A3" w14:textId="77777777" w:rsidR="00883C68" w:rsidRPr="00883C68" w:rsidRDefault="00883C68" w:rsidP="00414599">
      <w:pPr>
        <w:numPr>
          <w:ilvl w:val="1"/>
          <w:numId w:val="19"/>
        </w:numPr>
        <w:ind w:left="720"/>
        <w:rPr>
          <w:rFonts w:ascii="Arial" w:hAnsi="Arial" w:cs="Arial"/>
          <w:sz w:val="22"/>
          <w:szCs w:val="22"/>
        </w:rPr>
      </w:pPr>
      <w:bookmarkStart w:id="1" w:name="_Hlk56174173"/>
      <w:r w:rsidRPr="00883C68">
        <w:rPr>
          <w:rFonts w:ascii="Arial" w:hAnsi="Arial" w:cs="Arial"/>
          <w:sz w:val="22"/>
          <w:szCs w:val="22"/>
        </w:rPr>
        <w:t xml:space="preserve">Medical rationale that the requested product would be safer and/or more efficacious than using the formulary products </w:t>
      </w:r>
      <w:bookmarkEnd w:id="1"/>
      <w:r w:rsidRPr="00883C68">
        <w:rPr>
          <w:rFonts w:ascii="Arial" w:hAnsi="Arial" w:cs="Arial"/>
          <w:b/>
          <w:bCs/>
          <w:sz w:val="22"/>
          <w:szCs w:val="22"/>
        </w:rPr>
        <w:t>OR</w:t>
      </w:r>
    </w:p>
    <w:p w14:paraId="570541CB" w14:textId="77777777" w:rsidR="00883C68" w:rsidRPr="00883C68" w:rsidRDefault="00883C68" w:rsidP="00414599">
      <w:pPr>
        <w:numPr>
          <w:ilvl w:val="1"/>
          <w:numId w:val="19"/>
        </w:numPr>
        <w:ind w:left="720"/>
        <w:rPr>
          <w:rFonts w:ascii="Arial" w:hAnsi="Arial" w:cs="Arial"/>
          <w:sz w:val="22"/>
          <w:szCs w:val="22"/>
        </w:rPr>
      </w:pPr>
      <w:r w:rsidRPr="00883C68">
        <w:rPr>
          <w:rFonts w:ascii="Arial" w:hAnsi="Arial" w:cs="Arial"/>
          <w:sz w:val="22"/>
          <w:szCs w:val="22"/>
        </w:rPr>
        <w:t xml:space="preserve">Use of a preferred product could result in </w:t>
      </w:r>
      <w:r w:rsidRPr="00883C68">
        <w:rPr>
          <w:rFonts w:ascii="Arial" w:hAnsi="Arial" w:cs="Arial"/>
          <w:b/>
          <w:bCs/>
          <w:sz w:val="22"/>
          <w:szCs w:val="22"/>
        </w:rPr>
        <w:t>ONE</w:t>
      </w:r>
      <w:r w:rsidRPr="00883C68">
        <w:rPr>
          <w:rFonts w:ascii="Arial" w:hAnsi="Arial" w:cs="Arial"/>
          <w:sz w:val="22"/>
          <w:szCs w:val="22"/>
        </w:rPr>
        <w:t xml:space="preserve"> of the following:</w:t>
      </w:r>
    </w:p>
    <w:p w14:paraId="7FB9F204" w14:textId="77777777" w:rsidR="00883C68" w:rsidRPr="00146650" w:rsidRDefault="00883C68" w:rsidP="00414599">
      <w:pPr>
        <w:pStyle w:val="ListParagraph"/>
        <w:numPr>
          <w:ilvl w:val="0"/>
          <w:numId w:val="270"/>
        </w:numPr>
        <w:ind w:left="1296" w:hanging="216"/>
        <w:rPr>
          <w:rFonts w:ascii="Arial" w:hAnsi="Arial" w:cs="Arial"/>
          <w:sz w:val="22"/>
          <w:szCs w:val="22"/>
        </w:rPr>
      </w:pPr>
      <w:r w:rsidRPr="00146650">
        <w:rPr>
          <w:rFonts w:ascii="Arial" w:hAnsi="Arial" w:cs="Arial"/>
          <w:sz w:val="22"/>
          <w:szCs w:val="22"/>
        </w:rPr>
        <w:t xml:space="preserve">An adverse reaction experienced by the patient, </w:t>
      </w:r>
    </w:p>
    <w:p w14:paraId="1B868B87" w14:textId="77777777" w:rsidR="00883C68" w:rsidRPr="00414599" w:rsidRDefault="00883C68" w:rsidP="00414599">
      <w:pPr>
        <w:pStyle w:val="ListParagraph"/>
        <w:numPr>
          <w:ilvl w:val="0"/>
          <w:numId w:val="270"/>
        </w:numPr>
        <w:ind w:left="1296" w:hanging="216"/>
        <w:rPr>
          <w:rFonts w:ascii="Arial" w:hAnsi="Arial" w:cs="Arial"/>
          <w:sz w:val="22"/>
          <w:szCs w:val="22"/>
        </w:rPr>
      </w:pPr>
      <w:r w:rsidRPr="00414599">
        <w:rPr>
          <w:rFonts w:ascii="Arial" w:hAnsi="Arial" w:cs="Arial"/>
          <w:sz w:val="22"/>
          <w:szCs w:val="22"/>
        </w:rPr>
        <w:t>Decreased ability of the patient to achieve or maintain reasonable functional ability in performing daily activities,</w:t>
      </w:r>
    </w:p>
    <w:p w14:paraId="13A36820" w14:textId="77777777" w:rsidR="00883C68" w:rsidRPr="00414599" w:rsidRDefault="00883C68" w:rsidP="00414599">
      <w:pPr>
        <w:pStyle w:val="ListParagraph"/>
        <w:numPr>
          <w:ilvl w:val="0"/>
          <w:numId w:val="270"/>
        </w:numPr>
        <w:ind w:left="1296" w:hanging="216"/>
        <w:rPr>
          <w:rFonts w:ascii="Arial" w:hAnsi="Arial" w:cs="Arial"/>
          <w:sz w:val="22"/>
          <w:szCs w:val="22"/>
        </w:rPr>
      </w:pPr>
      <w:r w:rsidRPr="00414599">
        <w:rPr>
          <w:rFonts w:ascii="Arial" w:hAnsi="Arial" w:cs="Arial"/>
          <w:sz w:val="22"/>
          <w:szCs w:val="22"/>
        </w:rPr>
        <w:t>Cause physical or mental harm to the patient</w:t>
      </w:r>
    </w:p>
    <w:p w14:paraId="7EDE624C" w14:textId="77777777" w:rsidR="00883C68" w:rsidRPr="00883C68" w:rsidRDefault="00883C68">
      <w:pPr>
        <w:ind w:left="720"/>
        <w:rPr>
          <w:rFonts w:ascii="Arial" w:hAnsi="Arial" w:cs="Arial"/>
          <w:sz w:val="22"/>
          <w:szCs w:val="22"/>
        </w:rPr>
      </w:pPr>
    </w:p>
    <w:p w14:paraId="346DF32C" w14:textId="77777777" w:rsidR="00883C68" w:rsidRPr="00883C68" w:rsidRDefault="00883C68">
      <w:pPr>
        <w:ind w:left="720"/>
        <w:rPr>
          <w:rFonts w:ascii="Arial" w:hAnsi="Arial" w:cs="Arial"/>
          <w:sz w:val="22"/>
          <w:szCs w:val="22"/>
        </w:rPr>
      </w:pPr>
      <w:r w:rsidRPr="00883C68">
        <w:rPr>
          <w:rFonts w:ascii="Arial" w:hAnsi="Arial" w:cs="Arial"/>
          <w:b/>
          <w:bCs/>
          <w:sz w:val="22"/>
          <w:szCs w:val="22"/>
        </w:rPr>
        <w:t>Note:</w:t>
      </w:r>
      <w:r w:rsidRPr="00883C68">
        <w:rPr>
          <w:rFonts w:ascii="Arial" w:hAnsi="Arial" w:cs="Arial"/>
          <w:sz w:val="22"/>
          <w:szCs w:val="22"/>
        </w:rPr>
        <w:t xml:space="preserve">  Requests using criteria #7 should only be leveraged when there is a CMS protected class and no MI standard guideline.</w:t>
      </w:r>
    </w:p>
    <w:p w14:paraId="7916B8AC" w14:textId="77777777" w:rsidR="00883C68" w:rsidRPr="00883C68" w:rsidRDefault="00883C68">
      <w:pPr>
        <w:ind w:left="720"/>
        <w:rPr>
          <w:rFonts w:ascii="Arial" w:hAnsi="Arial" w:cs="Arial"/>
          <w:sz w:val="22"/>
          <w:szCs w:val="22"/>
        </w:rPr>
      </w:pPr>
    </w:p>
    <w:p w14:paraId="77B78894" w14:textId="77777777" w:rsidR="00883C68" w:rsidRPr="00883C68" w:rsidRDefault="00883C68">
      <w:pPr>
        <w:ind w:left="720"/>
        <w:rPr>
          <w:rFonts w:ascii="Arial" w:hAnsi="Arial" w:cs="Arial"/>
          <w:b/>
          <w:bCs/>
          <w:sz w:val="22"/>
          <w:szCs w:val="22"/>
        </w:rPr>
      </w:pPr>
      <w:r w:rsidRPr="00883C68">
        <w:rPr>
          <w:rFonts w:ascii="Arial" w:hAnsi="Arial" w:cs="Arial"/>
          <w:sz w:val="22"/>
          <w:szCs w:val="22"/>
        </w:rPr>
        <w:t xml:space="preserve">If yes, </w:t>
      </w:r>
      <w:r w:rsidRPr="00883C68">
        <w:rPr>
          <w:rFonts w:ascii="Arial" w:hAnsi="Arial" w:cs="Arial"/>
          <w:b/>
          <w:bCs/>
          <w:sz w:val="22"/>
          <w:szCs w:val="22"/>
        </w:rPr>
        <w:t>approve up to 12 months by HICL based on formulary quantity limits if guideline not available.</w:t>
      </w:r>
    </w:p>
    <w:p w14:paraId="56FF9DC2" w14:textId="2E9EBB06" w:rsidR="00883C68" w:rsidRDefault="00883C68">
      <w:pPr>
        <w:ind w:left="720"/>
        <w:rPr>
          <w:rFonts w:ascii="Arial" w:hAnsi="Arial" w:cs="Arial"/>
          <w:sz w:val="22"/>
          <w:szCs w:val="22"/>
        </w:rPr>
      </w:pPr>
      <w:r w:rsidRPr="00883C68">
        <w:rPr>
          <w:rFonts w:ascii="Arial" w:hAnsi="Arial" w:cs="Arial"/>
          <w:sz w:val="22"/>
          <w:szCs w:val="22"/>
        </w:rPr>
        <w:t>If no, continue to #8.</w:t>
      </w:r>
    </w:p>
    <w:p w14:paraId="1A799373" w14:textId="7BBA0E2D" w:rsidR="00A372A8" w:rsidRDefault="00A372A8" w:rsidP="0084708C">
      <w:pPr>
        <w:ind w:left="720"/>
        <w:rPr>
          <w:rFonts w:ascii="Arial" w:hAnsi="Arial" w:cs="Arial"/>
          <w:sz w:val="22"/>
          <w:szCs w:val="22"/>
        </w:rPr>
      </w:pPr>
    </w:p>
    <w:p w14:paraId="7D866C21" w14:textId="0A2D27AD" w:rsidR="00021162" w:rsidRDefault="00021162" w:rsidP="00021162">
      <w:pPr>
        <w:pStyle w:val="ListParagraph"/>
        <w:numPr>
          <w:ilvl w:val="0"/>
          <w:numId w:val="19"/>
        </w:numPr>
        <w:rPr>
          <w:rFonts w:ascii="Arial" w:hAnsi="Arial" w:cs="Arial"/>
          <w:sz w:val="22"/>
          <w:szCs w:val="22"/>
        </w:rPr>
      </w:pPr>
      <w:r>
        <w:rPr>
          <w:rFonts w:ascii="Arial" w:hAnsi="Arial" w:cs="Arial"/>
          <w:sz w:val="22"/>
          <w:szCs w:val="22"/>
        </w:rPr>
        <w:t xml:space="preserve">Is the request for the initial treatment for a glucose monitor or test strip </w:t>
      </w:r>
      <w:r w:rsidRPr="0084708C">
        <w:rPr>
          <w:rFonts w:ascii="Arial" w:hAnsi="Arial" w:cs="Arial"/>
          <w:b/>
          <w:bCs/>
          <w:sz w:val="22"/>
          <w:szCs w:val="22"/>
        </w:rPr>
        <w:t>AND</w:t>
      </w:r>
      <w:r>
        <w:rPr>
          <w:rFonts w:ascii="Arial" w:hAnsi="Arial" w:cs="Arial"/>
          <w:sz w:val="22"/>
          <w:szCs w:val="22"/>
        </w:rPr>
        <w:t xml:space="preserve"> there is documentation from the prescriber of </w:t>
      </w:r>
      <w:r w:rsidRPr="0084708C">
        <w:rPr>
          <w:rFonts w:ascii="Arial" w:hAnsi="Arial" w:cs="Arial"/>
          <w:b/>
          <w:bCs/>
          <w:sz w:val="22"/>
          <w:szCs w:val="22"/>
        </w:rPr>
        <w:t>AT LEAST ONE</w:t>
      </w:r>
      <w:r>
        <w:rPr>
          <w:rFonts w:ascii="Arial" w:hAnsi="Arial" w:cs="Arial"/>
          <w:sz w:val="22"/>
          <w:szCs w:val="22"/>
        </w:rPr>
        <w:t xml:space="preserve"> of the following</w:t>
      </w:r>
      <w:r w:rsidR="00F35EF4">
        <w:rPr>
          <w:rFonts w:ascii="Arial" w:hAnsi="Arial" w:cs="Arial"/>
          <w:sz w:val="22"/>
          <w:szCs w:val="22"/>
        </w:rPr>
        <w:t>?</w:t>
      </w:r>
    </w:p>
    <w:p w14:paraId="28EF3A41" w14:textId="0157D046" w:rsidR="00021162" w:rsidRPr="00A56E9F" w:rsidRDefault="00021162" w:rsidP="0084708C">
      <w:pPr>
        <w:pStyle w:val="ListParagraph"/>
        <w:numPr>
          <w:ilvl w:val="1"/>
          <w:numId w:val="19"/>
        </w:numPr>
        <w:ind w:left="720"/>
        <w:rPr>
          <w:rFonts w:ascii="Arial" w:hAnsi="Arial" w:cs="Arial"/>
          <w:sz w:val="22"/>
          <w:szCs w:val="22"/>
        </w:rPr>
      </w:pPr>
      <w:r w:rsidRPr="00A56E9F">
        <w:rPr>
          <w:rFonts w:ascii="Arial" w:hAnsi="Arial" w:cs="Arial"/>
          <w:sz w:val="22"/>
          <w:szCs w:val="22"/>
        </w:rPr>
        <w:t xml:space="preserve">A contraindication to a preferred glucose monitor or test strips pursuant to the pharmaceutical manufacturer's prescribing information </w:t>
      </w:r>
      <w:r w:rsidRPr="0084708C">
        <w:rPr>
          <w:rFonts w:ascii="Arial" w:hAnsi="Arial" w:cs="Arial"/>
          <w:b/>
          <w:bCs/>
          <w:sz w:val="22"/>
          <w:szCs w:val="22"/>
        </w:rPr>
        <w:t>OR</w:t>
      </w:r>
    </w:p>
    <w:p w14:paraId="7C9AAAA6" w14:textId="32D41F08" w:rsidR="00021162" w:rsidRDefault="00021162" w:rsidP="0084708C">
      <w:pPr>
        <w:pStyle w:val="ListParagraph"/>
        <w:numPr>
          <w:ilvl w:val="1"/>
          <w:numId w:val="19"/>
        </w:numPr>
        <w:ind w:left="720"/>
        <w:rPr>
          <w:rFonts w:ascii="Arial" w:hAnsi="Arial" w:cs="Arial"/>
          <w:sz w:val="22"/>
          <w:szCs w:val="22"/>
        </w:rPr>
      </w:pPr>
      <w:r w:rsidRPr="00A56E9F">
        <w:rPr>
          <w:rFonts w:ascii="Arial" w:hAnsi="Arial" w:cs="Arial"/>
          <w:sz w:val="22"/>
          <w:szCs w:val="22"/>
        </w:rPr>
        <w:t xml:space="preserve">Medical rationale that the requested glucose monitor or test strips would be safer and/or more efficacious than using the formulary products </w:t>
      </w:r>
      <w:r w:rsidRPr="0084708C">
        <w:rPr>
          <w:rFonts w:ascii="Arial" w:hAnsi="Arial" w:cs="Arial"/>
          <w:b/>
          <w:bCs/>
          <w:sz w:val="22"/>
          <w:szCs w:val="22"/>
        </w:rPr>
        <w:t>OR</w:t>
      </w:r>
    </w:p>
    <w:p w14:paraId="549196BE" w14:textId="77777777" w:rsidR="00021162" w:rsidRPr="00A56E9F" w:rsidRDefault="00021162" w:rsidP="0084708C">
      <w:pPr>
        <w:pStyle w:val="ListParagraph"/>
        <w:numPr>
          <w:ilvl w:val="1"/>
          <w:numId w:val="19"/>
        </w:numPr>
        <w:ind w:left="720"/>
        <w:rPr>
          <w:rFonts w:ascii="Arial" w:hAnsi="Arial" w:cs="Arial"/>
          <w:sz w:val="22"/>
          <w:szCs w:val="22"/>
        </w:rPr>
      </w:pPr>
      <w:r>
        <w:rPr>
          <w:rFonts w:ascii="Arial" w:hAnsi="Arial" w:cs="Arial"/>
          <w:sz w:val="22"/>
          <w:szCs w:val="22"/>
        </w:rPr>
        <w:t>P</w:t>
      </w:r>
      <w:r w:rsidRPr="00FA0A1B">
        <w:rPr>
          <w:rFonts w:ascii="Arial" w:hAnsi="Arial" w:cs="Arial"/>
          <w:sz w:val="22"/>
          <w:szCs w:val="22"/>
        </w:rPr>
        <w:t>atient</w:t>
      </w:r>
      <w:r>
        <w:rPr>
          <w:rFonts w:ascii="Arial" w:hAnsi="Arial" w:cs="Arial"/>
          <w:sz w:val="22"/>
          <w:szCs w:val="22"/>
        </w:rPr>
        <w:t xml:space="preserve"> </w:t>
      </w:r>
      <w:r w:rsidRPr="00FA0A1B">
        <w:rPr>
          <w:rFonts w:ascii="Arial" w:hAnsi="Arial" w:cs="Arial"/>
          <w:sz w:val="22"/>
          <w:szCs w:val="22"/>
        </w:rPr>
        <w:t>uses an insulin pump</w:t>
      </w:r>
      <w:r>
        <w:rPr>
          <w:rFonts w:ascii="Arial" w:hAnsi="Arial" w:cs="Arial"/>
          <w:sz w:val="22"/>
          <w:szCs w:val="22"/>
        </w:rPr>
        <w:t xml:space="preserve"> (already approved)</w:t>
      </w:r>
      <w:r w:rsidRPr="00FA0A1B">
        <w:rPr>
          <w:rFonts w:ascii="Arial" w:hAnsi="Arial" w:cs="Arial"/>
          <w:sz w:val="22"/>
          <w:szCs w:val="22"/>
        </w:rPr>
        <w:t xml:space="preserve"> that requires use of a specific meter and test strips</w:t>
      </w:r>
    </w:p>
    <w:p w14:paraId="7050DB5A" w14:textId="20DDB84A" w:rsidR="00021162" w:rsidRPr="00A56E9F" w:rsidRDefault="00021162" w:rsidP="0084708C">
      <w:pPr>
        <w:pStyle w:val="ListParagraph"/>
        <w:numPr>
          <w:ilvl w:val="1"/>
          <w:numId w:val="19"/>
        </w:numPr>
        <w:ind w:left="720"/>
        <w:rPr>
          <w:rFonts w:ascii="Arial" w:hAnsi="Arial" w:cs="Arial"/>
          <w:sz w:val="22"/>
          <w:szCs w:val="22"/>
        </w:rPr>
      </w:pPr>
      <w:r w:rsidRPr="00A56E9F">
        <w:rPr>
          <w:rFonts w:ascii="Arial" w:hAnsi="Arial" w:cs="Arial"/>
          <w:sz w:val="22"/>
          <w:szCs w:val="22"/>
        </w:rPr>
        <w:t xml:space="preserve">Use of a preferred product could result in </w:t>
      </w:r>
      <w:r w:rsidRPr="0084708C">
        <w:rPr>
          <w:rFonts w:ascii="Arial" w:hAnsi="Arial" w:cs="Arial"/>
          <w:b/>
          <w:bCs/>
          <w:sz w:val="22"/>
          <w:szCs w:val="22"/>
        </w:rPr>
        <w:t>ONE</w:t>
      </w:r>
      <w:r w:rsidRPr="00A56E9F">
        <w:rPr>
          <w:rFonts w:ascii="Arial" w:hAnsi="Arial" w:cs="Arial"/>
          <w:sz w:val="22"/>
          <w:szCs w:val="22"/>
        </w:rPr>
        <w:t xml:space="preserve"> of the following:</w:t>
      </w:r>
    </w:p>
    <w:p w14:paraId="68FBEDD9" w14:textId="46D2C51B" w:rsidR="00021162" w:rsidRPr="00A56E9F" w:rsidRDefault="00021162" w:rsidP="0084708C">
      <w:pPr>
        <w:pStyle w:val="ListParagraph"/>
        <w:numPr>
          <w:ilvl w:val="2"/>
          <w:numId w:val="19"/>
        </w:numPr>
        <w:ind w:left="907" w:hanging="187"/>
        <w:rPr>
          <w:rFonts w:ascii="Arial" w:hAnsi="Arial" w:cs="Arial"/>
          <w:sz w:val="22"/>
          <w:szCs w:val="22"/>
        </w:rPr>
      </w:pPr>
      <w:r w:rsidRPr="00A56E9F">
        <w:rPr>
          <w:rFonts w:ascii="Arial" w:hAnsi="Arial" w:cs="Arial"/>
          <w:sz w:val="22"/>
          <w:szCs w:val="22"/>
        </w:rPr>
        <w:t>An adverse reaction experienced by the patient,</w:t>
      </w:r>
    </w:p>
    <w:p w14:paraId="23E09C3D" w14:textId="1EE07500" w:rsidR="00021162" w:rsidRPr="00A56E9F" w:rsidRDefault="00021162" w:rsidP="0084708C">
      <w:pPr>
        <w:pStyle w:val="ListParagraph"/>
        <w:numPr>
          <w:ilvl w:val="2"/>
          <w:numId w:val="19"/>
        </w:numPr>
        <w:ind w:left="907" w:hanging="187"/>
        <w:rPr>
          <w:rFonts w:ascii="Arial" w:hAnsi="Arial" w:cs="Arial"/>
          <w:sz w:val="22"/>
          <w:szCs w:val="22"/>
        </w:rPr>
      </w:pPr>
      <w:r w:rsidRPr="00A56E9F">
        <w:rPr>
          <w:rFonts w:ascii="Arial" w:hAnsi="Arial" w:cs="Arial"/>
          <w:sz w:val="22"/>
          <w:szCs w:val="22"/>
        </w:rPr>
        <w:t>Decreased ability of the patient to achieve or maintain reasonable functional ability to do routine blood glucose testing and/or perform daily activities,</w:t>
      </w:r>
    </w:p>
    <w:p w14:paraId="7AD6940B" w14:textId="1577299E" w:rsidR="00021162" w:rsidRDefault="00021162" w:rsidP="0084708C">
      <w:pPr>
        <w:pStyle w:val="ListParagraph"/>
        <w:numPr>
          <w:ilvl w:val="2"/>
          <w:numId w:val="19"/>
        </w:numPr>
        <w:ind w:left="907" w:hanging="187"/>
        <w:rPr>
          <w:rFonts w:ascii="Arial" w:hAnsi="Arial" w:cs="Arial"/>
          <w:sz w:val="22"/>
          <w:szCs w:val="22"/>
        </w:rPr>
      </w:pPr>
      <w:r w:rsidRPr="00A56E9F">
        <w:rPr>
          <w:rFonts w:ascii="Arial" w:hAnsi="Arial" w:cs="Arial"/>
          <w:sz w:val="22"/>
          <w:szCs w:val="22"/>
        </w:rPr>
        <w:t>Cause physical or mental harm to the patient</w:t>
      </w:r>
    </w:p>
    <w:p w14:paraId="14FA5991" w14:textId="77777777" w:rsidR="00021162" w:rsidRDefault="00021162" w:rsidP="0084708C">
      <w:pPr>
        <w:ind w:left="720"/>
        <w:rPr>
          <w:rFonts w:ascii="Arial" w:hAnsi="Arial" w:cs="Arial"/>
          <w:sz w:val="22"/>
          <w:szCs w:val="22"/>
        </w:rPr>
      </w:pPr>
    </w:p>
    <w:p w14:paraId="634AD4FC" w14:textId="77777777" w:rsidR="00021162" w:rsidRDefault="00021162" w:rsidP="00021162">
      <w:pPr>
        <w:ind w:left="720"/>
        <w:rPr>
          <w:rFonts w:ascii="Arial" w:hAnsi="Arial" w:cs="Arial"/>
          <w:sz w:val="22"/>
          <w:szCs w:val="22"/>
        </w:rPr>
      </w:pPr>
      <w:r>
        <w:rPr>
          <w:rFonts w:ascii="Arial" w:hAnsi="Arial" w:cs="Arial"/>
          <w:sz w:val="22"/>
          <w:szCs w:val="22"/>
        </w:rPr>
        <w:t>If the request is not for a glucose monitor or test strip, continue to #9.</w:t>
      </w:r>
    </w:p>
    <w:p w14:paraId="48D9A20F" w14:textId="77777777" w:rsidR="00021162" w:rsidRPr="002C4A98" w:rsidRDefault="00021162" w:rsidP="00021162">
      <w:pPr>
        <w:ind w:left="720"/>
        <w:rPr>
          <w:rFonts w:ascii="Arial" w:hAnsi="Arial" w:cs="Arial"/>
          <w:sz w:val="22"/>
          <w:szCs w:val="22"/>
        </w:rPr>
      </w:pPr>
    </w:p>
    <w:p w14:paraId="602B0379" w14:textId="77777777" w:rsidR="00021162" w:rsidRPr="0084708C" w:rsidRDefault="00021162" w:rsidP="00021162">
      <w:pPr>
        <w:ind w:left="720"/>
        <w:rPr>
          <w:rFonts w:ascii="Arial" w:hAnsi="Arial" w:cs="Arial"/>
          <w:b/>
          <w:bCs/>
          <w:sz w:val="22"/>
          <w:szCs w:val="22"/>
        </w:rPr>
      </w:pPr>
      <w:r>
        <w:rPr>
          <w:rFonts w:ascii="Arial" w:hAnsi="Arial" w:cs="Arial"/>
          <w:sz w:val="22"/>
          <w:szCs w:val="22"/>
        </w:rPr>
        <w:t xml:space="preserve">If yes, </w:t>
      </w:r>
      <w:r w:rsidRPr="0084708C">
        <w:rPr>
          <w:rFonts w:ascii="Arial" w:hAnsi="Arial" w:cs="Arial"/>
          <w:b/>
          <w:bCs/>
          <w:sz w:val="22"/>
          <w:szCs w:val="22"/>
        </w:rPr>
        <w:t>approve up to 12 months and input authorizations for BOTH GPID 99994 for glucose meter and GPID 25200 for test strips based on formulary quantity limits.</w:t>
      </w:r>
    </w:p>
    <w:p w14:paraId="6D31139E" w14:textId="77777777" w:rsidR="00021162" w:rsidRDefault="00021162" w:rsidP="00021162">
      <w:pPr>
        <w:ind w:left="720"/>
        <w:rPr>
          <w:rFonts w:ascii="Arial" w:hAnsi="Arial" w:cs="Arial"/>
          <w:sz w:val="22"/>
          <w:szCs w:val="22"/>
        </w:rPr>
      </w:pPr>
      <w:r>
        <w:rPr>
          <w:rFonts w:ascii="Arial" w:hAnsi="Arial" w:cs="Arial"/>
          <w:sz w:val="22"/>
          <w:szCs w:val="22"/>
        </w:rPr>
        <w:t>If no, do not approve.</w:t>
      </w:r>
    </w:p>
    <w:p w14:paraId="0ECA8C5D" w14:textId="1E5595EC" w:rsidR="00021162" w:rsidRDefault="00021162" w:rsidP="00021162">
      <w:pPr>
        <w:ind w:left="720"/>
        <w:rPr>
          <w:rFonts w:ascii="Arial" w:hAnsi="Arial" w:cs="Arial"/>
          <w:sz w:val="22"/>
          <w:szCs w:val="22"/>
        </w:rPr>
      </w:pPr>
      <w:r w:rsidRPr="002C4A98">
        <w:rPr>
          <w:rFonts w:ascii="Arial" w:hAnsi="Arial" w:cs="Arial"/>
          <w:b/>
          <w:bCs/>
          <w:sz w:val="22"/>
          <w:szCs w:val="22"/>
        </w:rPr>
        <w:t>DENIAL TEXT</w:t>
      </w:r>
      <w:r w:rsidRPr="0084708C">
        <w:rPr>
          <w:rFonts w:ascii="Arial" w:hAnsi="Arial" w:cs="Arial"/>
          <w:b/>
          <w:bCs/>
          <w:sz w:val="22"/>
          <w:szCs w:val="22"/>
        </w:rPr>
        <w:t>:</w:t>
      </w:r>
      <w:r>
        <w:rPr>
          <w:rFonts w:ascii="Arial" w:hAnsi="Arial" w:cs="Arial"/>
          <w:sz w:val="22"/>
          <w:szCs w:val="22"/>
        </w:rPr>
        <w:t xml:space="preserve">  Use reason code G09.</w:t>
      </w:r>
    </w:p>
    <w:p w14:paraId="2CCADCD4" w14:textId="77777777" w:rsidR="00021162" w:rsidRPr="00883C68" w:rsidRDefault="00021162" w:rsidP="0022525A">
      <w:pPr>
        <w:rPr>
          <w:rFonts w:ascii="Arial" w:hAnsi="Arial" w:cs="Arial"/>
          <w:sz w:val="22"/>
          <w:szCs w:val="22"/>
        </w:rPr>
      </w:pPr>
    </w:p>
    <w:p w14:paraId="381A375D" w14:textId="77777777" w:rsidR="002C409D" w:rsidRPr="00883C68" w:rsidRDefault="002C409D" w:rsidP="002C409D">
      <w:pPr>
        <w:ind w:left="360"/>
        <w:jc w:val="center"/>
        <w:rPr>
          <w:rFonts w:ascii="Arial" w:hAnsi="Arial" w:cs="Arial"/>
          <w:sz w:val="22"/>
          <w:szCs w:val="22"/>
        </w:rPr>
      </w:pPr>
      <w:r w:rsidRPr="00883C68">
        <w:rPr>
          <w:rFonts w:ascii="Arial" w:hAnsi="Arial" w:cs="Arial"/>
          <w:b/>
          <w:bCs/>
          <w:sz w:val="22"/>
          <w:szCs w:val="22"/>
        </w:rPr>
        <w:t>CONTINUED ON NEXT PAGE</w:t>
      </w:r>
    </w:p>
    <w:p w14:paraId="5C988ECC" w14:textId="4B594810" w:rsidR="002C409D" w:rsidRPr="00883C68" w:rsidRDefault="002C409D" w:rsidP="00F35EF4">
      <w:pPr>
        <w:jc w:val="center"/>
        <w:rPr>
          <w:rFonts w:ascii="Arial" w:hAnsi="Arial" w:cs="Arial"/>
          <w:sz w:val="22"/>
          <w:szCs w:val="22"/>
        </w:rPr>
      </w:pPr>
      <w:r w:rsidRPr="00883C68">
        <w:rPr>
          <w:rFonts w:ascii="Arial" w:hAnsi="Arial" w:cs="Arial"/>
          <w:sz w:val="22"/>
          <w:szCs w:val="22"/>
        </w:rPr>
        <w:br w:type="page"/>
      </w:r>
      <w:r w:rsidRPr="00883C68">
        <w:rPr>
          <w:rFonts w:ascii="Arial" w:hAnsi="Arial" w:cs="Arial"/>
          <w:b/>
          <w:sz w:val="22"/>
          <w:szCs w:val="22"/>
        </w:rPr>
        <w:lastRenderedPageBreak/>
        <w:t>Cook County GENERAL FORMULARY EXCEPTION GUIDELINE</w:t>
      </w:r>
    </w:p>
    <w:p w14:paraId="63AB132E" w14:textId="77777777" w:rsidR="002C409D" w:rsidRPr="00883C68" w:rsidRDefault="002C409D" w:rsidP="002C409D">
      <w:pPr>
        <w:rPr>
          <w:rFonts w:ascii="Arial" w:hAnsi="Arial" w:cs="Arial"/>
          <w:sz w:val="22"/>
          <w:szCs w:val="22"/>
        </w:rPr>
      </w:pPr>
    </w:p>
    <w:p w14:paraId="350BBB35" w14:textId="77777777" w:rsidR="002C409D" w:rsidRPr="00883C68" w:rsidRDefault="002C409D" w:rsidP="002C409D">
      <w:pPr>
        <w:rPr>
          <w:rFonts w:ascii="Arial" w:hAnsi="Arial" w:cs="Arial"/>
          <w:b/>
          <w:sz w:val="22"/>
          <w:szCs w:val="22"/>
        </w:rPr>
      </w:pPr>
      <w:r w:rsidRPr="00883C68">
        <w:rPr>
          <w:rFonts w:ascii="Arial" w:hAnsi="Arial" w:cs="Arial"/>
          <w:b/>
          <w:sz w:val="22"/>
          <w:szCs w:val="22"/>
        </w:rPr>
        <w:t>INITIAL REQUESTS (CONTINUED)</w:t>
      </w:r>
    </w:p>
    <w:p w14:paraId="09A2030F" w14:textId="77777777" w:rsidR="00883C68" w:rsidRPr="00883C68" w:rsidRDefault="00883C68">
      <w:pPr>
        <w:rPr>
          <w:rFonts w:ascii="Arial" w:hAnsi="Arial" w:cs="Arial"/>
          <w:sz w:val="22"/>
          <w:szCs w:val="22"/>
        </w:rPr>
      </w:pPr>
    </w:p>
    <w:p w14:paraId="275C1D09" w14:textId="77777777" w:rsidR="00883C68" w:rsidRPr="00883C68" w:rsidRDefault="00883C68" w:rsidP="00414599">
      <w:pPr>
        <w:pStyle w:val="ListParagraph"/>
        <w:numPr>
          <w:ilvl w:val="0"/>
          <w:numId w:val="19"/>
        </w:numPr>
        <w:rPr>
          <w:rFonts w:ascii="Arial" w:hAnsi="Arial" w:cs="Arial"/>
          <w:sz w:val="22"/>
          <w:szCs w:val="22"/>
        </w:rPr>
      </w:pPr>
      <w:r w:rsidRPr="00883C68">
        <w:rPr>
          <w:rFonts w:ascii="Arial" w:hAnsi="Arial" w:cs="Arial"/>
          <w:sz w:val="22"/>
          <w:szCs w:val="22"/>
        </w:rPr>
        <w:t xml:space="preserve">Has the patient tried and failed </w:t>
      </w:r>
      <w:r w:rsidRPr="00883C68">
        <w:rPr>
          <w:rFonts w:ascii="Arial" w:hAnsi="Arial" w:cs="Arial"/>
          <w:b/>
          <w:sz w:val="22"/>
          <w:szCs w:val="22"/>
        </w:rPr>
        <w:t>TWO</w:t>
      </w:r>
      <w:r w:rsidRPr="00883C68">
        <w:rPr>
          <w:rFonts w:ascii="Arial" w:hAnsi="Arial" w:cs="Arial"/>
          <w:sz w:val="22"/>
          <w:szCs w:val="22"/>
        </w:rPr>
        <w:t xml:space="preserve"> clinically appropriate formulary alternatives (if available) within that drug class for the requested indication?</w:t>
      </w:r>
    </w:p>
    <w:p w14:paraId="13D299CB" w14:textId="77777777" w:rsidR="00883C68" w:rsidRPr="00883C68" w:rsidRDefault="00883C68">
      <w:pPr>
        <w:ind w:left="360"/>
        <w:rPr>
          <w:rFonts w:ascii="Arial" w:hAnsi="Arial" w:cs="Arial"/>
          <w:sz w:val="22"/>
          <w:szCs w:val="22"/>
        </w:rPr>
      </w:pPr>
      <w:r w:rsidRPr="00883C68">
        <w:rPr>
          <w:rFonts w:ascii="Arial" w:hAnsi="Arial" w:cs="Arial"/>
          <w:b/>
          <w:bCs/>
          <w:sz w:val="22"/>
          <w:szCs w:val="22"/>
        </w:rPr>
        <w:t>Note 1:</w:t>
      </w:r>
      <w:r w:rsidRPr="00883C68">
        <w:rPr>
          <w:rFonts w:ascii="Arial" w:hAnsi="Arial" w:cs="Arial"/>
          <w:sz w:val="22"/>
          <w:szCs w:val="22"/>
        </w:rPr>
        <w:t xml:space="preserve">  If only one preferred formulary alternative is available within that same drug class, the patient is </w:t>
      </w:r>
      <w:r w:rsidRPr="00883C68">
        <w:rPr>
          <w:rFonts w:ascii="Arial" w:hAnsi="Arial" w:cs="Arial"/>
          <w:b/>
          <w:bCs/>
          <w:sz w:val="22"/>
          <w:szCs w:val="22"/>
          <w:u w:val="single"/>
        </w:rPr>
        <w:t>ONLY</w:t>
      </w:r>
      <w:r w:rsidRPr="00883C68">
        <w:rPr>
          <w:rFonts w:ascii="Arial" w:hAnsi="Arial" w:cs="Arial"/>
          <w:sz w:val="22"/>
          <w:szCs w:val="22"/>
        </w:rPr>
        <w:t xml:space="preserve"> required to try and fail the </w:t>
      </w:r>
      <w:r w:rsidRPr="00883C68">
        <w:rPr>
          <w:rFonts w:ascii="Arial" w:hAnsi="Arial" w:cs="Arial"/>
          <w:b/>
          <w:bCs/>
          <w:sz w:val="22"/>
          <w:szCs w:val="22"/>
          <w:u w:val="single"/>
        </w:rPr>
        <w:t>ONE</w:t>
      </w:r>
      <w:r w:rsidRPr="00883C68">
        <w:rPr>
          <w:rFonts w:ascii="Arial" w:hAnsi="Arial" w:cs="Arial"/>
          <w:sz w:val="22"/>
          <w:szCs w:val="22"/>
        </w:rPr>
        <w:t xml:space="preserve"> preferred formulary agent only.</w:t>
      </w:r>
    </w:p>
    <w:p w14:paraId="1162CB14" w14:textId="77777777" w:rsidR="00883C68" w:rsidRPr="00883C68" w:rsidRDefault="00883C68">
      <w:pPr>
        <w:ind w:left="360"/>
        <w:rPr>
          <w:rFonts w:ascii="Arial" w:hAnsi="Arial" w:cs="Arial"/>
          <w:sz w:val="22"/>
          <w:szCs w:val="22"/>
        </w:rPr>
      </w:pPr>
    </w:p>
    <w:p w14:paraId="161578F0" w14:textId="77777777" w:rsidR="00883C68" w:rsidRPr="00883C68" w:rsidRDefault="00883C68">
      <w:pPr>
        <w:ind w:left="360"/>
        <w:rPr>
          <w:rFonts w:ascii="Arial" w:hAnsi="Arial" w:cs="Arial"/>
          <w:sz w:val="22"/>
          <w:szCs w:val="22"/>
        </w:rPr>
      </w:pPr>
      <w:r w:rsidRPr="00883C68">
        <w:rPr>
          <w:rFonts w:ascii="Arial" w:hAnsi="Arial" w:cs="Arial"/>
          <w:b/>
          <w:bCs/>
          <w:sz w:val="22"/>
          <w:szCs w:val="22"/>
        </w:rPr>
        <w:t>Note 2:</w:t>
      </w:r>
      <w:r w:rsidRPr="00883C68">
        <w:rPr>
          <w:rFonts w:ascii="Arial" w:hAnsi="Arial" w:cs="Arial"/>
          <w:sz w:val="22"/>
          <w:szCs w:val="22"/>
        </w:rPr>
        <w:t xml:space="preserve">  If there are two clinically appropriate formulary alternatives </w:t>
      </w:r>
      <w:r w:rsidRPr="00883C68">
        <w:rPr>
          <w:rFonts w:ascii="Arial" w:hAnsi="Arial" w:cs="Arial"/>
          <w:b/>
          <w:bCs/>
          <w:sz w:val="22"/>
          <w:szCs w:val="22"/>
        </w:rPr>
        <w:t>AND</w:t>
      </w:r>
      <w:r w:rsidRPr="00883C68">
        <w:rPr>
          <w:rFonts w:ascii="Arial" w:hAnsi="Arial" w:cs="Arial"/>
          <w:sz w:val="22"/>
          <w:szCs w:val="22"/>
        </w:rPr>
        <w:t xml:space="preserve"> the patient has tried and failed one preferred and one non-preferred agent within the same drug class and with the same indication, the non-preferred agent should be considered as meeting the requirement.</w:t>
      </w:r>
    </w:p>
    <w:p w14:paraId="50CD4B47" w14:textId="77777777" w:rsidR="00883C68" w:rsidRPr="00883C68" w:rsidRDefault="00883C68">
      <w:pPr>
        <w:ind w:left="360"/>
        <w:rPr>
          <w:rFonts w:ascii="Arial" w:hAnsi="Arial" w:cs="Arial"/>
          <w:sz w:val="22"/>
          <w:szCs w:val="22"/>
        </w:rPr>
      </w:pPr>
    </w:p>
    <w:p w14:paraId="6ECDD68E" w14:textId="77777777" w:rsidR="00883C68" w:rsidRPr="00883C68" w:rsidRDefault="00883C68">
      <w:pPr>
        <w:ind w:left="360"/>
        <w:rPr>
          <w:rFonts w:ascii="Arial" w:hAnsi="Arial" w:cs="Arial"/>
          <w:sz w:val="22"/>
          <w:szCs w:val="22"/>
        </w:rPr>
      </w:pPr>
      <w:r w:rsidRPr="00883C68">
        <w:rPr>
          <w:rFonts w:ascii="Arial" w:hAnsi="Arial" w:cs="Arial"/>
          <w:b/>
          <w:bCs/>
          <w:sz w:val="22"/>
          <w:szCs w:val="22"/>
        </w:rPr>
        <w:t>Note 3:</w:t>
      </w:r>
      <w:r w:rsidRPr="00883C68">
        <w:rPr>
          <w:rFonts w:ascii="Arial" w:hAnsi="Arial" w:cs="Arial"/>
          <w:sz w:val="22"/>
          <w:szCs w:val="22"/>
        </w:rPr>
        <w:t xml:space="preserve">  If there is a brand over generic strategy in place, follow standard FE process of requiring trial of 2 preferred agents within the same class. Trial of brand over the generic is not required to meet FE.</w:t>
      </w:r>
    </w:p>
    <w:p w14:paraId="69ACF7C6" w14:textId="77777777" w:rsidR="00883C68" w:rsidRPr="00883C68" w:rsidRDefault="00883C68">
      <w:pPr>
        <w:ind w:left="360"/>
        <w:rPr>
          <w:rFonts w:ascii="Arial" w:hAnsi="Arial" w:cs="Arial"/>
          <w:sz w:val="22"/>
          <w:szCs w:val="22"/>
        </w:rPr>
      </w:pPr>
    </w:p>
    <w:p w14:paraId="2BAA603D" w14:textId="77777777" w:rsidR="00883C68" w:rsidRPr="00883C68" w:rsidRDefault="00883C68">
      <w:pPr>
        <w:ind w:left="360"/>
        <w:rPr>
          <w:rFonts w:ascii="Arial" w:hAnsi="Arial" w:cs="Arial"/>
          <w:sz w:val="22"/>
          <w:szCs w:val="22"/>
        </w:rPr>
      </w:pPr>
      <w:r w:rsidRPr="00883C68">
        <w:rPr>
          <w:rFonts w:ascii="Arial" w:hAnsi="Arial" w:cs="Arial"/>
          <w:b/>
          <w:bCs/>
          <w:sz w:val="22"/>
          <w:szCs w:val="22"/>
        </w:rPr>
        <w:t>Note 4:</w:t>
      </w:r>
      <w:r w:rsidRPr="00883C68">
        <w:rPr>
          <w:rFonts w:ascii="Arial" w:hAnsi="Arial" w:cs="Arial"/>
          <w:sz w:val="22"/>
          <w:szCs w:val="22"/>
        </w:rPr>
        <w:t xml:space="preserve">  If the request is for a combo agent, the patient needs to try 2 PDL drugs that represent the same classes included in the combo product for approval (for example: ICS+LABA). If there are no preferred combo agents, the trial of preferred single agents within the drug class and indicated for the specified indication can be accepted.</w:t>
      </w:r>
    </w:p>
    <w:p w14:paraId="423AE0EC" w14:textId="77777777" w:rsidR="00883C68" w:rsidRPr="00883C68" w:rsidRDefault="00883C68">
      <w:pPr>
        <w:ind w:left="720"/>
        <w:rPr>
          <w:rFonts w:ascii="Arial" w:hAnsi="Arial" w:cs="Arial"/>
          <w:sz w:val="22"/>
          <w:szCs w:val="22"/>
        </w:rPr>
      </w:pPr>
    </w:p>
    <w:p w14:paraId="67D392A0" w14:textId="77777777" w:rsidR="00883C68" w:rsidRPr="00883C68" w:rsidRDefault="00883C68">
      <w:pPr>
        <w:ind w:left="720"/>
        <w:rPr>
          <w:rFonts w:ascii="Arial" w:hAnsi="Arial" w:cs="Arial"/>
          <w:b/>
          <w:bCs/>
          <w:sz w:val="22"/>
          <w:szCs w:val="22"/>
        </w:rPr>
      </w:pPr>
      <w:r w:rsidRPr="00883C68">
        <w:rPr>
          <w:rFonts w:ascii="Arial" w:hAnsi="Arial" w:cs="Arial"/>
          <w:sz w:val="22"/>
          <w:szCs w:val="22"/>
        </w:rPr>
        <w:t>If yes,</w:t>
      </w:r>
      <w:r w:rsidRPr="0022525A">
        <w:rPr>
          <w:rFonts w:ascii="Arial" w:hAnsi="Arial" w:cs="Arial"/>
          <w:sz w:val="22"/>
          <w:szCs w:val="22"/>
        </w:rPr>
        <w:t xml:space="preserve"> </w:t>
      </w:r>
      <w:r w:rsidRPr="00883C68">
        <w:rPr>
          <w:rFonts w:ascii="Arial" w:hAnsi="Arial" w:cs="Arial"/>
          <w:b/>
          <w:bCs/>
          <w:sz w:val="22"/>
          <w:szCs w:val="22"/>
        </w:rPr>
        <w:t>approve according to the limitations within the MI guideline or up to 12 months by HICL based on formulary quantity limits if guideline not available.</w:t>
      </w:r>
    </w:p>
    <w:p w14:paraId="3AACFC9C" w14:textId="77777777" w:rsidR="00883C68" w:rsidRPr="00883C68" w:rsidRDefault="00883C68">
      <w:pPr>
        <w:ind w:left="720"/>
        <w:rPr>
          <w:rFonts w:ascii="Arial" w:hAnsi="Arial" w:cs="Arial"/>
          <w:sz w:val="22"/>
          <w:szCs w:val="22"/>
        </w:rPr>
      </w:pPr>
    </w:p>
    <w:p w14:paraId="1963C983" w14:textId="3B2E760A" w:rsidR="00883C68" w:rsidRPr="00883C68" w:rsidRDefault="00883C68">
      <w:pPr>
        <w:ind w:left="720"/>
        <w:rPr>
          <w:rFonts w:ascii="Arial" w:hAnsi="Arial" w:cs="Arial"/>
          <w:sz w:val="22"/>
          <w:szCs w:val="22"/>
        </w:rPr>
      </w:pPr>
      <w:r w:rsidRPr="00883C68">
        <w:rPr>
          <w:rFonts w:ascii="Arial" w:hAnsi="Arial" w:cs="Arial"/>
          <w:sz w:val="22"/>
          <w:szCs w:val="22"/>
        </w:rPr>
        <w:t xml:space="preserve">If there are no preferred formulary alternatives for the specified indication within the drug class, continue to </w:t>
      </w:r>
      <w:r w:rsidR="00021162">
        <w:rPr>
          <w:rFonts w:ascii="Arial" w:hAnsi="Arial" w:cs="Arial"/>
          <w:sz w:val="22"/>
          <w:szCs w:val="22"/>
        </w:rPr>
        <w:t>#10</w:t>
      </w:r>
      <w:r w:rsidRPr="00883C68">
        <w:rPr>
          <w:rFonts w:ascii="Arial" w:hAnsi="Arial" w:cs="Arial"/>
          <w:sz w:val="22"/>
          <w:szCs w:val="22"/>
        </w:rPr>
        <w:t>.</w:t>
      </w:r>
    </w:p>
    <w:p w14:paraId="24365C17" w14:textId="77777777" w:rsidR="00883C68" w:rsidRPr="00883C68" w:rsidRDefault="00883C68">
      <w:pPr>
        <w:ind w:left="720"/>
        <w:rPr>
          <w:rFonts w:ascii="Arial" w:hAnsi="Arial" w:cs="Arial"/>
          <w:sz w:val="22"/>
          <w:szCs w:val="22"/>
        </w:rPr>
      </w:pPr>
    </w:p>
    <w:p w14:paraId="5477AC5B" w14:textId="77777777" w:rsidR="00883C68" w:rsidRPr="00883C68" w:rsidRDefault="00883C68">
      <w:pPr>
        <w:ind w:left="720"/>
        <w:rPr>
          <w:rFonts w:ascii="Arial" w:hAnsi="Arial" w:cs="Arial"/>
          <w:bCs/>
          <w:sz w:val="22"/>
          <w:szCs w:val="22"/>
        </w:rPr>
      </w:pPr>
      <w:r w:rsidRPr="00883C68">
        <w:rPr>
          <w:rFonts w:ascii="Arial" w:hAnsi="Arial" w:cs="Arial"/>
          <w:bCs/>
          <w:sz w:val="22"/>
          <w:szCs w:val="22"/>
        </w:rPr>
        <w:t>If no, do not approve.</w:t>
      </w:r>
    </w:p>
    <w:p w14:paraId="0E1BFC46" w14:textId="77777777" w:rsidR="00883C68" w:rsidRPr="00883C68" w:rsidRDefault="00883C68">
      <w:pPr>
        <w:ind w:left="720"/>
        <w:rPr>
          <w:rFonts w:ascii="Arial" w:hAnsi="Arial" w:cs="Arial"/>
          <w:sz w:val="22"/>
          <w:szCs w:val="22"/>
        </w:rPr>
      </w:pPr>
      <w:r w:rsidRPr="00883C68">
        <w:rPr>
          <w:rFonts w:ascii="Arial" w:hAnsi="Arial" w:cs="Arial"/>
          <w:b/>
          <w:bCs/>
          <w:sz w:val="22"/>
          <w:szCs w:val="22"/>
        </w:rPr>
        <w:t>DENIAL TEXT:</w:t>
      </w:r>
      <w:r w:rsidRPr="00883C68">
        <w:rPr>
          <w:rFonts w:ascii="Arial" w:hAnsi="Arial" w:cs="Arial"/>
          <w:sz w:val="22"/>
          <w:szCs w:val="22"/>
        </w:rPr>
        <w:t xml:space="preserve">  Use reason code G09</w:t>
      </w:r>
    </w:p>
    <w:p w14:paraId="62A9BB68" w14:textId="00732A83" w:rsidR="00883C68" w:rsidRPr="00883C68" w:rsidRDefault="00883C68">
      <w:pPr>
        <w:ind w:left="720"/>
        <w:rPr>
          <w:rFonts w:ascii="Arial" w:hAnsi="Arial" w:cs="Arial"/>
          <w:sz w:val="22"/>
          <w:szCs w:val="22"/>
        </w:rPr>
      </w:pPr>
      <w:r w:rsidRPr="00883C68">
        <w:rPr>
          <w:rFonts w:ascii="Arial" w:hAnsi="Arial" w:cs="Arial"/>
          <w:sz w:val="22"/>
          <w:szCs w:val="22"/>
        </w:rPr>
        <w:t xml:space="preserve">Our guideline named </w:t>
      </w:r>
      <w:r w:rsidRPr="00883C68">
        <w:rPr>
          <w:rFonts w:ascii="Arial" w:hAnsi="Arial" w:cs="Arial"/>
          <w:b/>
          <w:bCs/>
          <w:sz w:val="22"/>
          <w:szCs w:val="22"/>
        </w:rPr>
        <w:t>Cook County GENERAL FORMULARY EXCEPTION GUIDELINE</w:t>
      </w:r>
      <w:r w:rsidRPr="00883C68">
        <w:rPr>
          <w:rFonts w:ascii="Arial" w:hAnsi="Arial" w:cs="Arial"/>
          <w:sz w:val="22"/>
          <w:szCs w:val="22"/>
        </w:rPr>
        <w:t xml:space="preserve"> requires that you have tried and failed at least </w:t>
      </w:r>
      <w:r w:rsidRPr="00883C68">
        <w:rPr>
          <w:rFonts w:ascii="Arial" w:hAnsi="Arial" w:cs="Arial"/>
          <w:b/>
          <w:bCs/>
          <w:sz w:val="22"/>
          <w:szCs w:val="22"/>
        </w:rPr>
        <w:t>TWO</w:t>
      </w:r>
      <w:r w:rsidRPr="00883C68">
        <w:rPr>
          <w:rFonts w:ascii="Arial" w:hAnsi="Arial" w:cs="Arial"/>
          <w:sz w:val="22"/>
          <w:szCs w:val="22"/>
        </w:rPr>
        <w:t xml:space="preserve"> (2) of our preferred drugs that are in the same drug class, if alternatives are available. Please discuss with your doctor, if other medications on the formulary would be appropriate to treat your condition. </w:t>
      </w:r>
      <w:r w:rsidRPr="00883C68">
        <w:rPr>
          <w:rStyle w:val="CommentReference"/>
          <w:rFonts w:ascii="Arial" w:hAnsi="Arial" w:cs="Arial"/>
          <w:sz w:val="22"/>
          <w:szCs w:val="22"/>
        </w:rPr>
        <w:t xml:space="preserve">If appropriate your provider may submit clinical documentation to support utilization of a non-formulary medication. </w:t>
      </w:r>
      <w:r w:rsidRPr="00883C68">
        <w:rPr>
          <w:rFonts w:ascii="Arial" w:hAnsi="Arial" w:cs="Arial"/>
          <w:sz w:val="22"/>
          <w:szCs w:val="22"/>
        </w:rPr>
        <w:t xml:space="preserve">Formulary alternatives include but are not limited to </w:t>
      </w:r>
      <w:r w:rsidRPr="00883C68">
        <w:rPr>
          <w:rFonts w:ascii="Arial" w:hAnsi="Arial" w:cs="Arial"/>
          <w:color w:val="FF0000"/>
          <w:sz w:val="22"/>
          <w:szCs w:val="22"/>
        </w:rPr>
        <w:t>&lt;free text formulary alternatives&gt;</w:t>
      </w:r>
      <w:r w:rsidRPr="00883C68">
        <w:rPr>
          <w:rFonts w:ascii="Arial" w:hAnsi="Arial" w:cs="Arial"/>
          <w:sz w:val="22"/>
          <w:szCs w:val="22"/>
        </w:rPr>
        <w:t>.</w:t>
      </w:r>
    </w:p>
    <w:p w14:paraId="2487648B" w14:textId="77777777" w:rsidR="00883C68" w:rsidRPr="00883C68" w:rsidRDefault="00883C68">
      <w:pPr>
        <w:ind w:left="720"/>
        <w:rPr>
          <w:rFonts w:ascii="Arial" w:hAnsi="Arial" w:cs="Arial"/>
          <w:bCs/>
          <w:sz w:val="22"/>
          <w:szCs w:val="22"/>
        </w:rPr>
      </w:pPr>
    </w:p>
    <w:p w14:paraId="7928E137" w14:textId="77777777" w:rsidR="00883C68" w:rsidRPr="00883C68" w:rsidRDefault="00883C68">
      <w:pPr>
        <w:ind w:left="720"/>
        <w:rPr>
          <w:rFonts w:ascii="Arial" w:hAnsi="Arial" w:cs="Arial"/>
          <w:sz w:val="22"/>
          <w:szCs w:val="22"/>
        </w:rPr>
      </w:pPr>
      <w:r w:rsidRPr="00883C68">
        <w:rPr>
          <w:rFonts w:ascii="Arial" w:hAnsi="Arial" w:cs="Arial"/>
          <w:b/>
          <w:bCs/>
          <w:sz w:val="22"/>
          <w:szCs w:val="22"/>
        </w:rPr>
        <w:t>FREE TEXT:</w:t>
      </w:r>
      <w:r w:rsidRPr="00883C68">
        <w:rPr>
          <w:rFonts w:ascii="Arial" w:hAnsi="Arial" w:cs="Arial"/>
          <w:sz w:val="22"/>
          <w:szCs w:val="22"/>
        </w:rPr>
        <w:t xml:space="preserve">  Your doctor told us </w:t>
      </w:r>
      <w:r w:rsidRPr="00883C68">
        <w:rPr>
          <w:rFonts w:ascii="Arial" w:hAnsi="Arial" w:cs="Arial"/>
          <w:color w:val="FF0000"/>
          <w:sz w:val="22"/>
          <w:szCs w:val="22"/>
        </w:rPr>
        <w:t>[INSERT PT SPECIFIC INFO PROVIDED]. We do not have information showing you [INSERT UNMET CRITERIA]</w:t>
      </w:r>
      <w:r w:rsidRPr="00883C68">
        <w:rPr>
          <w:rFonts w:ascii="Arial" w:hAnsi="Arial" w:cs="Arial"/>
          <w:sz w:val="22"/>
          <w:szCs w:val="22"/>
        </w:rPr>
        <w:t>. This is why your request is denied. Please work with your doctor to use a different medication or get us more information if it will allow us to approve this request.</w:t>
      </w:r>
    </w:p>
    <w:p w14:paraId="3054E814" w14:textId="77777777" w:rsidR="00883C68" w:rsidRPr="00883C68" w:rsidRDefault="00883C68">
      <w:pPr>
        <w:rPr>
          <w:rFonts w:ascii="Arial" w:hAnsi="Arial" w:cs="Arial"/>
          <w:sz w:val="22"/>
          <w:szCs w:val="22"/>
        </w:rPr>
      </w:pPr>
    </w:p>
    <w:p w14:paraId="44580CB9" w14:textId="77777777" w:rsidR="00883C68" w:rsidRPr="00883C68" w:rsidRDefault="00883C68">
      <w:pPr>
        <w:ind w:left="360"/>
        <w:jc w:val="center"/>
        <w:rPr>
          <w:rFonts w:ascii="Arial" w:hAnsi="Arial" w:cs="Arial"/>
          <w:sz w:val="22"/>
          <w:szCs w:val="22"/>
        </w:rPr>
      </w:pPr>
      <w:r w:rsidRPr="00883C68">
        <w:rPr>
          <w:rFonts w:ascii="Arial" w:hAnsi="Arial" w:cs="Arial"/>
          <w:b/>
          <w:bCs/>
          <w:sz w:val="22"/>
          <w:szCs w:val="22"/>
        </w:rPr>
        <w:t>CONTINUED ON NEXT PAGE</w:t>
      </w:r>
    </w:p>
    <w:p w14:paraId="1ECBF7D1" w14:textId="5D32A500" w:rsidR="00883C68" w:rsidRPr="00883C68" w:rsidRDefault="00883C68" w:rsidP="00F35EF4">
      <w:pPr>
        <w:jc w:val="center"/>
        <w:rPr>
          <w:rFonts w:ascii="Arial" w:hAnsi="Arial" w:cs="Arial"/>
          <w:sz w:val="22"/>
          <w:szCs w:val="22"/>
        </w:rPr>
      </w:pPr>
      <w:r w:rsidRPr="00883C68">
        <w:rPr>
          <w:rFonts w:ascii="Arial" w:hAnsi="Arial" w:cs="Arial"/>
          <w:sz w:val="22"/>
          <w:szCs w:val="22"/>
        </w:rPr>
        <w:br w:type="page"/>
      </w:r>
      <w:r w:rsidRPr="00883C68">
        <w:rPr>
          <w:rFonts w:ascii="Arial" w:hAnsi="Arial" w:cs="Arial"/>
          <w:b/>
          <w:sz w:val="22"/>
          <w:szCs w:val="22"/>
        </w:rPr>
        <w:lastRenderedPageBreak/>
        <w:t>Cook County GENERAL FORMULARY EXCEPTION GUIDELINE</w:t>
      </w:r>
    </w:p>
    <w:p w14:paraId="11EEC1FB" w14:textId="77777777" w:rsidR="00883C68" w:rsidRPr="00883C68" w:rsidRDefault="00883C68">
      <w:pPr>
        <w:rPr>
          <w:rFonts w:ascii="Arial" w:hAnsi="Arial" w:cs="Arial"/>
          <w:bCs/>
          <w:sz w:val="22"/>
          <w:szCs w:val="22"/>
        </w:rPr>
      </w:pPr>
    </w:p>
    <w:p w14:paraId="0F9469E1" w14:textId="77777777" w:rsidR="00883C68" w:rsidRPr="00883C68" w:rsidRDefault="00883C68">
      <w:pPr>
        <w:rPr>
          <w:rFonts w:ascii="Arial" w:hAnsi="Arial" w:cs="Arial"/>
          <w:b/>
          <w:sz w:val="22"/>
          <w:szCs w:val="22"/>
        </w:rPr>
      </w:pPr>
      <w:r w:rsidRPr="00883C68">
        <w:rPr>
          <w:rFonts w:ascii="Arial" w:hAnsi="Arial" w:cs="Arial"/>
          <w:b/>
          <w:sz w:val="22"/>
          <w:szCs w:val="22"/>
        </w:rPr>
        <w:t>INITIAL REQUESTS (CONTINUED)</w:t>
      </w:r>
    </w:p>
    <w:p w14:paraId="4BAE9499" w14:textId="77777777" w:rsidR="00883C68" w:rsidRPr="00883C68" w:rsidRDefault="00883C68">
      <w:pPr>
        <w:rPr>
          <w:rFonts w:ascii="Arial" w:hAnsi="Arial" w:cs="Arial"/>
          <w:sz w:val="22"/>
          <w:szCs w:val="22"/>
        </w:rPr>
      </w:pPr>
    </w:p>
    <w:p w14:paraId="03878817" w14:textId="77777777" w:rsidR="00883C68" w:rsidRPr="00883C68" w:rsidRDefault="00883C68" w:rsidP="00414599">
      <w:pPr>
        <w:numPr>
          <w:ilvl w:val="0"/>
          <w:numId w:val="19"/>
        </w:numPr>
        <w:rPr>
          <w:rFonts w:ascii="Arial" w:hAnsi="Arial" w:cs="Arial"/>
          <w:sz w:val="22"/>
          <w:szCs w:val="22"/>
        </w:rPr>
      </w:pPr>
      <w:r w:rsidRPr="00883C68">
        <w:rPr>
          <w:rFonts w:ascii="Arial" w:hAnsi="Arial" w:cs="Arial"/>
          <w:sz w:val="22"/>
          <w:szCs w:val="22"/>
        </w:rPr>
        <w:t xml:space="preserve">Has the patient </w:t>
      </w:r>
      <w:bookmarkStart w:id="2" w:name="_Hlk55477022"/>
      <w:r w:rsidRPr="00883C68">
        <w:rPr>
          <w:rFonts w:ascii="Arial" w:hAnsi="Arial" w:cs="Arial"/>
          <w:sz w:val="22"/>
          <w:szCs w:val="22"/>
        </w:rPr>
        <w:t>tried and failed two clinically appropriate formulary alternatives</w:t>
      </w:r>
      <w:bookmarkEnd w:id="2"/>
      <w:r w:rsidRPr="00883C68">
        <w:rPr>
          <w:rFonts w:ascii="Arial" w:hAnsi="Arial" w:cs="Arial"/>
          <w:sz w:val="22"/>
          <w:szCs w:val="22"/>
        </w:rPr>
        <w:t>, which are indicated for the specified diagnosis, or have compendia data or guideline data to support their use (or one formulary alternative if two are not available)?</w:t>
      </w:r>
    </w:p>
    <w:p w14:paraId="017C95B4" w14:textId="77777777" w:rsidR="00883C68" w:rsidRPr="00883C68" w:rsidRDefault="00883C68">
      <w:pPr>
        <w:ind w:left="360"/>
        <w:rPr>
          <w:rFonts w:ascii="Arial" w:hAnsi="Arial" w:cs="Arial"/>
          <w:sz w:val="22"/>
          <w:szCs w:val="22"/>
        </w:rPr>
      </w:pPr>
      <w:r w:rsidRPr="00883C68">
        <w:rPr>
          <w:rFonts w:ascii="Arial" w:hAnsi="Arial" w:cs="Arial"/>
          <w:b/>
          <w:bCs/>
          <w:sz w:val="22"/>
          <w:szCs w:val="22"/>
        </w:rPr>
        <w:t>Example:</w:t>
      </w:r>
      <w:r w:rsidRPr="00883C68">
        <w:rPr>
          <w:rFonts w:ascii="Arial" w:hAnsi="Arial" w:cs="Arial"/>
          <w:sz w:val="22"/>
          <w:szCs w:val="22"/>
        </w:rPr>
        <w:t xml:space="preserve">  Lactulose is a formulary alternative for Xifaxan in the treatment of Hepatic Encephalopathy.</w:t>
      </w:r>
    </w:p>
    <w:p w14:paraId="2387C879" w14:textId="6523FE3D" w:rsidR="00883C68" w:rsidRPr="00883C68" w:rsidRDefault="00883C68">
      <w:pPr>
        <w:ind w:left="360"/>
        <w:rPr>
          <w:rFonts w:ascii="Arial" w:hAnsi="Arial" w:cs="Arial"/>
          <w:sz w:val="22"/>
          <w:szCs w:val="22"/>
        </w:rPr>
      </w:pPr>
      <w:r w:rsidRPr="00883C68">
        <w:rPr>
          <w:rFonts w:ascii="Arial" w:hAnsi="Arial" w:cs="Arial"/>
          <w:b/>
          <w:bCs/>
          <w:sz w:val="22"/>
          <w:szCs w:val="22"/>
        </w:rPr>
        <w:t>Note:</w:t>
      </w:r>
      <w:r w:rsidRPr="00883C68">
        <w:rPr>
          <w:rFonts w:ascii="Arial" w:hAnsi="Arial" w:cs="Arial"/>
          <w:sz w:val="22"/>
          <w:szCs w:val="22"/>
        </w:rPr>
        <w:t xml:space="preserve">  If MI guideline is available, reviewer can consult to identify potential alternatives; but formulary status of those alternatives need</w:t>
      </w:r>
      <w:r w:rsidR="00F35EF4">
        <w:rPr>
          <w:rFonts w:ascii="Arial" w:hAnsi="Arial" w:cs="Arial"/>
          <w:sz w:val="22"/>
          <w:szCs w:val="22"/>
        </w:rPr>
        <w:t>s</w:t>
      </w:r>
      <w:r w:rsidRPr="00883C68">
        <w:rPr>
          <w:rFonts w:ascii="Arial" w:hAnsi="Arial" w:cs="Arial"/>
          <w:sz w:val="22"/>
          <w:szCs w:val="22"/>
        </w:rPr>
        <w:t xml:space="preserve"> to be verified.</w:t>
      </w:r>
    </w:p>
    <w:p w14:paraId="2B2298A2" w14:textId="77777777" w:rsidR="00883C68" w:rsidRPr="00883C68" w:rsidRDefault="00883C68">
      <w:pPr>
        <w:ind w:left="720"/>
        <w:rPr>
          <w:rFonts w:ascii="Arial" w:hAnsi="Arial" w:cs="Arial"/>
          <w:sz w:val="22"/>
          <w:szCs w:val="22"/>
        </w:rPr>
      </w:pPr>
    </w:p>
    <w:p w14:paraId="6946598D" w14:textId="77777777" w:rsidR="00883C68" w:rsidRPr="00883C68" w:rsidRDefault="00883C68">
      <w:pPr>
        <w:pStyle w:val="ListParagraph"/>
        <w:rPr>
          <w:rFonts w:ascii="Arial" w:hAnsi="Arial" w:cs="Arial"/>
          <w:b/>
          <w:bCs/>
          <w:sz w:val="22"/>
          <w:szCs w:val="22"/>
        </w:rPr>
      </w:pPr>
      <w:r w:rsidRPr="00883C68">
        <w:rPr>
          <w:rFonts w:ascii="Arial" w:hAnsi="Arial" w:cs="Arial"/>
          <w:sz w:val="22"/>
          <w:szCs w:val="22"/>
        </w:rPr>
        <w:t xml:space="preserve">If yes, </w:t>
      </w:r>
      <w:r w:rsidRPr="00883C68">
        <w:rPr>
          <w:rFonts w:ascii="Arial" w:hAnsi="Arial" w:cs="Arial"/>
          <w:b/>
          <w:bCs/>
          <w:sz w:val="22"/>
          <w:szCs w:val="22"/>
        </w:rPr>
        <w:t>approve according to the limitations within the MI guideline or up to 12 months by HICL based on formulary quantity limits if guideline not available.</w:t>
      </w:r>
    </w:p>
    <w:p w14:paraId="4AE65E7C" w14:textId="77777777" w:rsidR="00883C68" w:rsidRPr="00883C68" w:rsidRDefault="00883C68">
      <w:pPr>
        <w:pStyle w:val="ListParagraph"/>
        <w:rPr>
          <w:rFonts w:ascii="Arial" w:hAnsi="Arial" w:cs="Arial"/>
          <w:sz w:val="22"/>
          <w:szCs w:val="22"/>
        </w:rPr>
      </w:pPr>
    </w:p>
    <w:p w14:paraId="02C39E8E" w14:textId="7AF0E0CA" w:rsidR="00883C68" w:rsidRPr="00883C68" w:rsidRDefault="00883C68">
      <w:pPr>
        <w:ind w:left="720"/>
        <w:rPr>
          <w:rFonts w:ascii="Arial" w:hAnsi="Arial" w:cs="Arial"/>
          <w:bCs/>
          <w:sz w:val="22"/>
          <w:szCs w:val="22"/>
        </w:rPr>
      </w:pPr>
      <w:r w:rsidRPr="00883C68">
        <w:rPr>
          <w:rFonts w:ascii="Arial" w:hAnsi="Arial" w:cs="Arial"/>
          <w:bCs/>
          <w:sz w:val="22"/>
          <w:szCs w:val="22"/>
        </w:rPr>
        <w:t xml:space="preserve">If there are no preferred alternatives for the specified diagnosis, continue to </w:t>
      </w:r>
      <w:r w:rsidR="00021162">
        <w:rPr>
          <w:rFonts w:ascii="Arial" w:hAnsi="Arial" w:cs="Arial"/>
          <w:bCs/>
          <w:sz w:val="22"/>
          <w:szCs w:val="22"/>
        </w:rPr>
        <w:t>#11</w:t>
      </w:r>
      <w:r w:rsidRPr="00883C68">
        <w:rPr>
          <w:rFonts w:ascii="Arial" w:hAnsi="Arial" w:cs="Arial"/>
          <w:bCs/>
          <w:sz w:val="22"/>
          <w:szCs w:val="22"/>
        </w:rPr>
        <w:t>.</w:t>
      </w:r>
    </w:p>
    <w:p w14:paraId="25A66975" w14:textId="77777777" w:rsidR="00883C68" w:rsidRPr="00883C68" w:rsidRDefault="00883C68">
      <w:pPr>
        <w:ind w:left="720"/>
        <w:rPr>
          <w:rFonts w:ascii="Arial" w:hAnsi="Arial" w:cs="Arial"/>
          <w:sz w:val="22"/>
          <w:szCs w:val="22"/>
        </w:rPr>
      </w:pPr>
    </w:p>
    <w:p w14:paraId="7C286600" w14:textId="77777777" w:rsidR="00883C68" w:rsidRPr="00883C68" w:rsidRDefault="00883C68">
      <w:pPr>
        <w:ind w:left="720"/>
        <w:rPr>
          <w:rFonts w:ascii="Arial" w:hAnsi="Arial" w:cs="Arial"/>
          <w:bCs/>
          <w:sz w:val="22"/>
          <w:szCs w:val="22"/>
        </w:rPr>
      </w:pPr>
      <w:r w:rsidRPr="00883C68">
        <w:rPr>
          <w:rFonts w:ascii="Arial" w:hAnsi="Arial" w:cs="Arial"/>
          <w:bCs/>
          <w:sz w:val="22"/>
          <w:szCs w:val="22"/>
        </w:rPr>
        <w:t>If no, do not approve.</w:t>
      </w:r>
    </w:p>
    <w:p w14:paraId="34DDFD32" w14:textId="77777777" w:rsidR="00883C68" w:rsidRPr="00883C68" w:rsidRDefault="00883C68">
      <w:pPr>
        <w:ind w:left="720"/>
        <w:rPr>
          <w:rFonts w:ascii="Arial" w:hAnsi="Arial" w:cs="Arial"/>
          <w:sz w:val="22"/>
          <w:szCs w:val="22"/>
        </w:rPr>
      </w:pPr>
      <w:r w:rsidRPr="00883C68">
        <w:rPr>
          <w:rFonts w:ascii="Arial" w:hAnsi="Arial" w:cs="Arial"/>
          <w:b/>
          <w:sz w:val="22"/>
          <w:szCs w:val="22"/>
        </w:rPr>
        <w:t>DENIAL TEXT:</w:t>
      </w:r>
      <w:r w:rsidRPr="00883C68">
        <w:rPr>
          <w:rFonts w:ascii="Arial" w:hAnsi="Arial" w:cs="Arial"/>
          <w:sz w:val="22"/>
          <w:szCs w:val="22"/>
        </w:rPr>
        <w:t xml:space="preserve">  Use reason code G09.</w:t>
      </w:r>
    </w:p>
    <w:p w14:paraId="43472FEB" w14:textId="05ECB15A" w:rsidR="00883C68" w:rsidRPr="00883C68" w:rsidRDefault="00883C68">
      <w:pPr>
        <w:ind w:left="720"/>
        <w:rPr>
          <w:rFonts w:ascii="Arial" w:hAnsi="Arial" w:cs="Arial"/>
          <w:sz w:val="22"/>
          <w:szCs w:val="22"/>
        </w:rPr>
      </w:pPr>
      <w:r w:rsidRPr="00883C68">
        <w:rPr>
          <w:rFonts w:ascii="Arial" w:hAnsi="Arial" w:cs="Arial"/>
          <w:sz w:val="22"/>
          <w:szCs w:val="22"/>
        </w:rPr>
        <w:t xml:space="preserve">Our guideline named </w:t>
      </w:r>
      <w:r w:rsidRPr="00883C68">
        <w:rPr>
          <w:rFonts w:ascii="Arial" w:hAnsi="Arial" w:cs="Arial"/>
          <w:b/>
          <w:bCs/>
          <w:sz w:val="22"/>
          <w:szCs w:val="22"/>
        </w:rPr>
        <w:t xml:space="preserve">Cook County GENERAL FORMULARY EXCEPTION GUIDELINE </w:t>
      </w:r>
      <w:r w:rsidRPr="00883C68">
        <w:rPr>
          <w:rFonts w:ascii="Arial" w:hAnsi="Arial" w:cs="Arial"/>
          <w:sz w:val="22"/>
          <w:szCs w:val="22"/>
        </w:rPr>
        <w:t xml:space="preserve">requires that you have tried and failed at least </w:t>
      </w:r>
      <w:r w:rsidRPr="00883C68">
        <w:rPr>
          <w:rFonts w:ascii="Arial" w:hAnsi="Arial" w:cs="Arial"/>
          <w:b/>
          <w:bCs/>
          <w:sz w:val="22"/>
          <w:szCs w:val="22"/>
        </w:rPr>
        <w:t>TWO</w:t>
      </w:r>
      <w:r w:rsidRPr="00883C68">
        <w:rPr>
          <w:rFonts w:ascii="Arial" w:hAnsi="Arial" w:cs="Arial"/>
          <w:sz w:val="22"/>
          <w:szCs w:val="22"/>
        </w:rPr>
        <w:t xml:space="preserve"> (2) of our preferred drugs that are in the same drug class, if alternatives are available. If there are no preferred drugs in the same drug class, you must try and fail two preferred alternatives in the same therapeutic class or satisfy clinical criteria for your diagnosis. Please discuss with your doctor, if other medications on the formulary would be appropriate to treat your condition. </w:t>
      </w:r>
      <w:r w:rsidRPr="00883C68">
        <w:rPr>
          <w:rStyle w:val="CommentReference"/>
          <w:rFonts w:ascii="Arial" w:hAnsi="Arial" w:cs="Arial"/>
          <w:sz w:val="22"/>
          <w:szCs w:val="22"/>
        </w:rPr>
        <w:t xml:space="preserve">If appropriate your provider may submit clinical documentation to support utilization of a non-formulary medication. </w:t>
      </w:r>
      <w:r w:rsidRPr="00883C68">
        <w:rPr>
          <w:rFonts w:ascii="Arial" w:hAnsi="Arial" w:cs="Arial"/>
          <w:sz w:val="22"/>
          <w:szCs w:val="22"/>
        </w:rPr>
        <w:t xml:space="preserve">Formulary alternatives include but are not limited to: </w:t>
      </w:r>
      <w:r w:rsidRPr="00883C68">
        <w:rPr>
          <w:rFonts w:ascii="Arial" w:hAnsi="Arial" w:cs="Arial"/>
          <w:color w:val="FF0000"/>
          <w:sz w:val="22"/>
          <w:szCs w:val="22"/>
        </w:rPr>
        <w:t>&lt;free text formulary alternatives&gt;</w:t>
      </w:r>
      <w:r w:rsidRPr="00883C68">
        <w:rPr>
          <w:rFonts w:ascii="Arial" w:hAnsi="Arial" w:cs="Arial"/>
          <w:sz w:val="22"/>
          <w:szCs w:val="22"/>
        </w:rPr>
        <w:t>.</w:t>
      </w:r>
    </w:p>
    <w:p w14:paraId="1D063286" w14:textId="77777777" w:rsidR="00883C68" w:rsidRPr="00883C68" w:rsidRDefault="00883C68">
      <w:pPr>
        <w:ind w:left="720"/>
        <w:rPr>
          <w:rFonts w:ascii="Arial" w:hAnsi="Arial" w:cs="Arial"/>
          <w:sz w:val="22"/>
          <w:szCs w:val="22"/>
        </w:rPr>
      </w:pPr>
    </w:p>
    <w:p w14:paraId="11CD0497" w14:textId="77777777" w:rsidR="00883C68" w:rsidRPr="00883C68" w:rsidRDefault="00883C68">
      <w:pPr>
        <w:ind w:left="720"/>
        <w:rPr>
          <w:rFonts w:ascii="Arial" w:hAnsi="Arial" w:cs="Arial"/>
          <w:sz w:val="22"/>
          <w:szCs w:val="22"/>
        </w:rPr>
      </w:pPr>
      <w:r w:rsidRPr="00883C68">
        <w:rPr>
          <w:rFonts w:ascii="Arial" w:hAnsi="Arial" w:cs="Arial"/>
          <w:b/>
          <w:bCs/>
          <w:sz w:val="22"/>
          <w:szCs w:val="22"/>
        </w:rPr>
        <w:t>FREE TEXT:</w:t>
      </w:r>
      <w:r w:rsidRPr="00883C68">
        <w:rPr>
          <w:rFonts w:ascii="Arial" w:hAnsi="Arial" w:cs="Arial"/>
          <w:sz w:val="22"/>
          <w:szCs w:val="22"/>
        </w:rPr>
        <w:t xml:space="preserve">  Your doctor told us </w:t>
      </w:r>
      <w:r w:rsidRPr="00883C68">
        <w:rPr>
          <w:rFonts w:ascii="Arial" w:hAnsi="Arial" w:cs="Arial"/>
          <w:color w:val="FF0000"/>
          <w:sz w:val="22"/>
          <w:szCs w:val="22"/>
        </w:rPr>
        <w:t>[INSERT PT SPECIFIC INFO PROVIDED]</w:t>
      </w:r>
      <w:r w:rsidRPr="00883C68">
        <w:rPr>
          <w:rFonts w:ascii="Arial" w:hAnsi="Arial" w:cs="Arial"/>
          <w:sz w:val="22"/>
          <w:szCs w:val="22"/>
        </w:rPr>
        <w:t xml:space="preserve">. We do not have information showing you </w:t>
      </w:r>
      <w:r w:rsidRPr="00883C68">
        <w:rPr>
          <w:rFonts w:ascii="Arial" w:hAnsi="Arial" w:cs="Arial"/>
          <w:color w:val="FF0000"/>
          <w:sz w:val="22"/>
          <w:szCs w:val="22"/>
        </w:rPr>
        <w:t>[INSERT UNMET CRITERIA]</w:t>
      </w:r>
      <w:r w:rsidRPr="00883C68">
        <w:rPr>
          <w:rFonts w:ascii="Arial" w:hAnsi="Arial" w:cs="Arial"/>
          <w:sz w:val="22"/>
          <w:szCs w:val="22"/>
        </w:rPr>
        <w:t>. This is why your request is denied. Please work with your doctor to use a different medication or provide us with more information if it will allow us to approve this request.</w:t>
      </w:r>
    </w:p>
    <w:p w14:paraId="0135DA65" w14:textId="77777777" w:rsidR="00883C68" w:rsidRPr="00883C68" w:rsidRDefault="00883C68">
      <w:pPr>
        <w:pStyle w:val="ListParagraph"/>
        <w:rPr>
          <w:rFonts w:ascii="Arial" w:hAnsi="Arial" w:cs="Arial"/>
          <w:sz w:val="22"/>
          <w:szCs w:val="22"/>
        </w:rPr>
      </w:pPr>
    </w:p>
    <w:p w14:paraId="0A07F763" w14:textId="77777777" w:rsidR="00883C68" w:rsidRPr="00883C68" w:rsidRDefault="00883C68" w:rsidP="00414599">
      <w:pPr>
        <w:pStyle w:val="ListParagraph"/>
        <w:numPr>
          <w:ilvl w:val="0"/>
          <w:numId w:val="19"/>
        </w:numPr>
        <w:rPr>
          <w:rFonts w:ascii="Arial" w:hAnsi="Arial" w:cs="Arial"/>
          <w:sz w:val="22"/>
          <w:szCs w:val="22"/>
        </w:rPr>
      </w:pPr>
      <w:r w:rsidRPr="00883C68">
        <w:rPr>
          <w:rFonts w:ascii="Arial" w:hAnsi="Arial" w:cs="Arial"/>
          <w:sz w:val="22"/>
          <w:szCs w:val="22"/>
        </w:rPr>
        <w:t>Is there a standard Medicaid/Commercial/NSA guideline available for the requested drug?</w:t>
      </w:r>
    </w:p>
    <w:p w14:paraId="6EAA4843" w14:textId="77777777" w:rsidR="00883C68" w:rsidRPr="00883C68" w:rsidRDefault="00883C68">
      <w:pPr>
        <w:tabs>
          <w:tab w:val="center" w:pos="5040"/>
        </w:tabs>
        <w:ind w:left="360"/>
        <w:rPr>
          <w:rFonts w:ascii="Arial" w:hAnsi="Arial" w:cs="Arial"/>
          <w:sz w:val="22"/>
          <w:szCs w:val="22"/>
        </w:rPr>
      </w:pPr>
      <w:r w:rsidRPr="00883C68">
        <w:rPr>
          <w:rFonts w:ascii="Arial" w:hAnsi="Arial" w:cs="Arial"/>
          <w:b/>
          <w:bCs/>
          <w:sz w:val="22"/>
          <w:szCs w:val="22"/>
        </w:rPr>
        <w:t>Example:</w:t>
      </w:r>
      <w:r w:rsidRPr="00883C68">
        <w:rPr>
          <w:rFonts w:ascii="Arial" w:hAnsi="Arial" w:cs="Arial"/>
          <w:sz w:val="22"/>
          <w:szCs w:val="22"/>
        </w:rPr>
        <w:t xml:space="preserve">  Oncology drugs, Jynarque</w:t>
      </w:r>
    </w:p>
    <w:p w14:paraId="15A319A2" w14:textId="77777777" w:rsidR="00883C68" w:rsidRPr="00883C68" w:rsidRDefault="00883C68">
      <w:pPr>
        <w:ind w:left="720"/>
        <w:rPr>
          <w:rFonts w:ascii="Arial" w:hAnsi="Arial" w:cs="Arial"/>
          <w:sz w:val="22"/>
          <w:szCs w:val="22"/>
        </w:rPr>
      </w:pPr>
    </w:p>
    <w:p w14:paraId="2D1B0B48" w14:textId="77777777" w:rsidR="00883C68" w:rsidRPr="00883C68" w:rsidRDefault="00883C68">
      <w:pPr>
        <w:ind w:left="720"/>
        <w:rPr>
          <w:rFonts w:ascii="Arial" w:hAnsi="Arial" w:cs="Arial"/>
          <w:b/>
          <w:bCs/>
          <w:sz w:val="22"/>
          <w:szCs w:val="22"/>
        </w:rPr>
      </w:pPr>
      <w:r w:rsidRPr="00883C68">
        <w:rPr>
          <w:rFonts w:ascii="Arial" w:hAnsi="Arial" w:cs="Arial"/>
          <w:sz w:val="22"/>
          <w:szCs w:val="22"/>
        </w:rPr>
        <w:t xml:space="preserve">If yes, </w:t>
      </w:r>
      <w:r w:rsidRPr="00883C68">
        <w:rPr>
          <w:rFonts w:ascii="Arial" w:hAnsi="Arial" w:cs="Arial"/>
          <w:b/>
          <w:bCs/>
          <w:sz w:val="22"/>
          <w:szCs w:val="22"/>
        </w:rPr>
        <w:t>review according to the guideline. Cite approval or denial based on guideline criteria.</w:t>
      </w:r>
    </w:p>
    <w:p w14:paraId="018CA22D" w14:textId="645C88DC" w:rsidR="00883C68" w:rsidRPr="00883C68" w:rsidRDefault="00883C68">
      <w:pPr>
        <w:ind w:left="720"/>
        <w:rPr>
          <w:rFonts w:ascii="Arial" w:hAnsi="Arial" w:cs="Arial"/>
          <w:sz w:val="22"/>
          <w:szCs w:val="22"/>
        </w:rPr>
      </w:pPr>
      <w:r w:rsidRPr="00883C68">
        <w:rPr>
          <w:rFonts w:ascii="Arial" w:hAnsi="Arial" w:cs="Arial"/>
          <w:sz w:val="22"/>
          <w:szCs w:val="22"/>
        </w:rPr>
        <w:t xml:space="preserve">If no, continue to </w:t>
      </w:r>
      <w:r w:rsidR="00021162">
        <w:rPr>
          <w:rFonts w:ascii="Arial" w:hAnsi="Arial" w:cs="Arial"/>
          <w:sz w:val="22"/>
          <w:szCs w:val="22"/>
        </w:rPr>
        <w:t>#12</w:t>
      </w:r>
      <w:r w:rsidRPr="00883C68">
        <w:rPr>
          <w:rFonts w:ascii="Arial" w:hAnsi="Arial" w:cs="Arial"/>
          <w:sz w:val="22"/>
          <w:szCs w:val="22"/>
        </w:rPr>
        <w:t>.</w:t>
      </w:r>
    </w:p>
    <w:p w14:paraId="0B3643BC" w14:textId="77777777" w:rsidR="00883C68" w:rsidRPr="00883C68" w:rsidRDefault="00883C68">
      <w:pPr>
        <w:ind w:left="720"/>
        <w:rPr>
          <w:rFonts w:ascii="Arial" w:hAnsi="Arial" w:cs="Arial"/>
          <w:sz w:val="22"/>
          <w:szCs w:val="22"/>
        </w:rPr>
      </w:pPr>
    </w:p>
    <w:p w14:paraId="3BD13D4B" w14:textId="77777777" w:rsidR="00883C68" w:rsidRPr="00883C68" w:rsidRDefault="00883C68">
      <w:pPr>
        <w:ind w:left="720"/>
        <w:rPr>
          <w:rFonts w:ascii="Arial" w:hAnsi="Arial" w:cs="Arial"/>
          <w:sz w:val="22"/>
          <w:szCs w:val="22"/>
        </w:rPr>
      </w:pPr>
      <w:r w:rsidRPr="00883C68">
        <w:rPr>
          <w:rFonts w:ascii="Arial" w:hAnsi="Arial" w:cs="Arial"/>
          <w:b/>
          <w:bCs/>
          <w:sz w:val="22"/>
          <w:szCs w:val="22"/>
        </w:rPr>
        <w:t>Note 1:</w:t>
      </w:r>
      <w:r w:rsidRPr="00883C68">
        <w:rPr>
          <w:rFonts w:ascii="Arial" w:hAnsi="Arial" w:cs="Arial"/>
          <w:sz w:val="22"/>
          <w:szCs w:val="22"/>
        </w:rPr>
        <w:t xml:space="preserve">  If the approval text includes a QL, check if requested dosage aligns with QL of approval text.</w:t>
      </w:r>
    </w:p>
    <w:p w14:paraId="65293BDA" w14:textId="77777777" w:rsidR="00883C68" w:rsidRPr="00883C68" w:rsidRDefault="00883C68">
      <w:pPr>
        <w:ind w:left="720"/>
        <w:rPr>
          <w:rFonts w:ascii="Arial" w:hAnsi="Arial" w:cs="Arial"/>
          <w:sz w:val="22"/>
          <w:szCs w:val="22"/>
        </w:rPr>
      </w:pPr>
      <w:r w:rsidRPr="00883C68">
        <w:rPr>
          <w:rFonts w:ascii="Arial" w:hAnsi="Arial" w:cs="Arial"/>
          <w:b/>
          <w:bCs/>
          <w:sz w:val="22"/>
          <w:szCs w:val="22"/>
        </w:rPr>
        <w:t>Note 2</w:t>
      </w:r>
      <w:r w:rsidRPr="00883C68">
        <w:rPr>
          <w:rFonts w:ascii="Arial" w:hAnsi="Arial" w:cs="Arial"/>
          <w:sz w:val="22"/>
          <w:szCs w:val="22"/>
        </w:rPr>
        <w:t>:  Approval duration should match approval duration listed on the guideline approval text.</w:t>
      </w:r>
    </w:p>
    <w:p w14:paraId="79E9F501" w14:textId="77777777" w:rsidR="00883C68" w:rsidRPr="00883C68" w:rsidRDefault="00883C68">
      <w:pPr>
        <w:rPr>
          <w:rFonts w:ascii="Arial" w:hAnsi="Arial" w:cs="Arial"/>
          <w:sz w:val="22"/>
          <w:szCs w:val="22"/>
        </w:rPr>
      </w:pPr>
    </w:p>
    <w:p w14:paraId="1F692D43" w14:textId="77777777" w:rsidR="00883C68" w:rsidRPr="00883C68" w:rsidRDefault="00883C68">
      <w:pPr>
        <w:ind w:left="360"/>
        <w:jc w:val="center"/>
        <w:rPr>
          <w:rFonts w:ascii="Arial" w:hAnsi="Arial" w:cs="Arial"/>
          <w:sz w:val="22"/>
          <w:szCs w:val="22"/>
        </w:rPr>
      </w:pPr>
      <w:r w:rsidRPr="00883C68">
        <w:rPr>
          <w:rFonts w:ascii="Arial" w:hAnsi="Arial" w:cs="Arial"/>
          <w:b/>
          <w:bCs/>
          <w:sz w:val="22"/>
          <w:szCs w:val="22"/>
        </w:rPr>
        <w:t>CONTINUED ON NEXT PAGE</w:t>
      </w:r>
    </w:p>
    <w:p w14:paraId="38B3FA49" w14:textId="4CFB3E7B" w:rsidR="00883C68" w:rsidRPr="00883C68" w:rsidRDefault="00883C68" w:rsidP="00F35EF4">
      <w:pPr>
        <w:jc w:val="center"/>
        <w:rPr>
          <w:rFonts w:ascii="Arial" w:hAnsi="Arial" w:cs="Arial"/>
          <w:sz w:val="22"/>
          <w:szCs w:val="22"/>
        </w:rPr>
      </w:pPr>
      <w:r w:rsidRPr="00883C68">
        <w:rPr>
          <w:rFonts w:ascii="Arial" w:hAnsi="Arial" w:cs="Arial"/>
          <w:sz w:val="22"/>
          <w:szCs w:val="22"/>
        </w:rPr>
        <w:br w:type="page"/>
      </w:r>
      <w:r w:rsidRPr="00883C68">
        <w:rPr>
          <w:rFonts w:ascii="Arial" w:hAnsi="Arial" w:cs="Arial"/>
          <w:b/>
          <w:sz w:val="22"/>
          <w:szCs w:val="22"/>
        </w:rPr>
        <w:lastRenderedPageBreak/>
        <w:t>Cook County GENERAL FORMULARY EXCEPTION GUIDELINE</w:t>
      </w:r>
    </w:p>
    <w:p w14:paraId="6B9582BB" w14:textId="77777777" w:rsidR="00883C68" w:rsidRPr="00883C68" w:rsidRDefault="00883C68">
      <w:pPr>
        <w:rPr>
          <w:rFonts w:ascii="Arial" w:hAnsi="Arial" w:cs="Arial"/>
          <w:bCs/>
          <w:sz w:val="22"/>
          <w:szCs w:val="22"/>
        </w:rPr>
      </w:pPr>
    </w:p>
    <w:p w14:paraId="61C53352" w14:textId="77777777" w:rsidR="00883C68" w:rsidRPr="00883C68" w:rsidRDefault="00883C68">
      <w:pPr>
        <w:rPr>
          <w:rFonts w:ascii="Arial" w:hAnsi="Arial" w:cs="Arial"/>
          <w:b/>
          <w:sz w:val="22"/>
          <w:szCs w:val="22"/>
        </w:rPr>
      </w:pPr>
      <w:r w:rsidRPr="00883C68">
        <w:rPr>
          <w:rFonts w:ascii="Arial" w:hAnsi="Arial" w:cs="Arial"/>
          <w:b/>
          <w:sz w:val="22"/>
          <w:szCs w:val="22"/>
        </w:rPr>
        <w:t>INITIAL REQUESTS (CONTINUED)</w:t>
      </w:r>
    </w:p>
    <w:p w14:paraId="654EC680" w14:textId="77777777" w:rsidR="00883C68" w:rsidRPr="00883C68" w:rsidRDefault="00883C68">
      <w:pPr>
        <w:rPr>
          <w:rFonts w:ascii="Arial" w:hAnsi="Arial" w:cs="Arial"/>
          <w:sz w:val="22"/>
          <w:szCs w:val="22"/>
        </w:rPr>
      </w:pPr>
    </w:p>
    <w:p w14:paraId="1A22040E" w14:textId="77777777" w:rsidR="00883C68" w:rsidRPr="00883C68" w:rsidRDefault="00883C68" w:rsidP="00414599">
      <w:pPr>
        <w:pStyle w:val="ListParagraph"/>
        <w:numPr>
          <w:ilvl w:val="0"/>
          <w:numId w:val="19"/>
        </w:numPr>
        <w:rPr>
          <w:rFonts w:ascii="Arial" w:hAnsi="Arial" w:cs="Arial"/>
          <w:sz w:val="22"/>
          <w:szCs w:val="22"/>
        </w:rPr>
      </w:pPr>
      <w:r w:rsidRPr="00883C68">
        <w:rPr>
          <w:rFonts w:ascii="Arial" w:hAnsi="Arial" w:cs="Arial"/>
          <w:sz w:val="22"/>
          <w:szCs w:val="22"/>
        </w:rPr>
        <w:t>Is there compendia support for the requested indication?</w:t>
      </w:r>
    </w:p>
    <w:p w14:paraId="2602419D" w14:textId="77777777" w:rsidR="00883C68" w:rsidRPr="00883C68" w:rsidRDefault="00883C68">
      <w:pPr>
        <w:ind w:left="720"/>
        <w:rPr>
          <w:rFonts w:ascii="Arial" w:hAnsi="Arial" w:cs="Arial"/>
          <w:sz w:val="22"/>
          <w:szCs w:val="22"/>
        </w:rPr>
      </w:pPr>
    </w:p>
    <w:p w14:paraId="3F9BE42D" w14:textId="77777777" w:rsidR="00883C68" w:rsidRPr="00883C68" w:rsidRDefault="00883C68">
      <w:pPr>
        <w:ind w:left="720"/>
        <w:rPr>
          <w:rFonts w:ascii="Arial" w:hAnsi="Arial" w:cs="Arial"/>
          <w:sz w:val="22"/>
          <w:szCs w:val="22"/>
        </w:rPr>
      </w:pPr>
      <w:r w:rsidRPr="00883C68">
        <w:rPr>
          <w:rFonts w:ascii="Arial" w:hAnsi="Arial" w:cs="Arial"/>
          <w:sz w:val="22"/>
          <w:szCs w:val="22"/>
        </w:rPr>
        <w:t xml:space="preserve">If yes, </w:t>
      </w:r>
      <w:r w:rsidRPr="00883C68">
        <w:rPr>
          <w:rFonts w:ascii="Arial" w:hAnsi="Arial" w:cs="Arial"/>
          <w:b/>
          <w:bCs/>
          <w:sz w:val="22"/>
          <w:szCs w:val="22"/>
        </w:rPr>
        <w:t>approve up to 12 months by HICL</w:t>
      </w:r>
      <w:r w:rsidRPr="00883C68">
        <w:rPr>
          <w:rFonts w:ascii="Arial" w:hAnsi="Arial" w:cs="Arial"/>
          <w:sz w:val="22"/>
          <w:szCs w:val="22"/>
        </w:rPr>
        <w:t xml:space="preserve"> </w:t>
      </w:r>
      <w:r w:rsidRPr="00883C68">
        <w:rPr>
          <w:rFonts w:ascii="Arial" w:hAnsi="Arial" w:cs="Arial"/>
          <w:b/>
          <w:bCs/>
          <w:sz w:val="22"/>
          <w:szCs w:val="22"/>
        </w:rPr>
        <w:t>based on formulary quantity limits according to FDA approved dosing.</w:t>
      </w:r>
    </w:p>
    <w:p w14:paraId="5A8D5868" w14:textId="77777777" w:rsidR="00883C68" w:rsidRPr="00883C68" w:rsidRDefault="00883C68">
      <w:pPr>
        <w:ind w:left="360" w:firstLine="360"/>
        <w:rPr>
          <w:rFonts w:ascii="Arial" w:hAnsi="Arial" w:cs="Arial"/>
          <w:sz w:val="22"/>
          <w:szCs w:val="22"/>
        </w:rPr>
      </w:pPr>
      <w:r w:rsidRPr="00883C68">
        <w:rPr>
          <w:rFonts w:ascii="Arial" w:hAnsi="Arial" w:cs="Arial"/>
          <w:sz w:val="22"/>
          <w:szCs w:val="22"/>
        </w:rPr>
        <w:t>If no, do not approve.</w:t>
      </w:r>
    </w:p>
    <w:p w14:paraId="7B856140" w14:textId="77777777" w:rsidR="00883C68" w:rsidRPr="00883C68" w:rsidRDefault="00883C68">
      <w:pPr>
        <w:ind w:left="360" w:firstLine="360"/>
        <w:rPr>
          <w:rFonts w:ascii="Arial" w:hAnsi="Arial" w:cs="Arial"/>
          <w:sz w:val="22"/>
          <w:szCs w:val="22"/>
        </w:rPr>
      </w:pPr>
      <w:r w:rsidRPr="00883C68">
        <w:rPr>
          <w:rFonts w:ascii="Arial" w:hAnsi="Arial" w:cs="Arial"/>
          <w:b/>
          <w:bCs/>
          <w:sz w:val="22"/>
          <w:szCs w:val="22"/>
        </w:rPr>
        <w:t>DENIAL TEXT:</w:t>
      </w:r>
      <w:r w:rsidRPr="00883C68">
        <w:rPr>
          <w:rFonts w:ascii="Arial" w:hAnsi="Arial" w:cs="Arial"/>
          <w:sz w:val="22"/>
          <w:szCs w:val="22"/>
        </w:rPr>
        <w:t xml:space="preserve">  Use reason code M15.</w:t>
      </w:r>
    </w:p>
    <w:p w14:paraId="46F0BB6D" w14:textId="77777777" w:rsidR="00883C68" w:rsidRPr="00883C68" w:rsidRDefault="00883C68">
      <w:pPr>
        <w:rPr>
          <w:rFonts w:ascii="Arial" w:hAnsi="Arial" w:cs="Arial"/>
          <w:sz w:val="22"/>
          <w:szCs w:val="22"/>
        </w:rPr>
      </w:pPr>
    </w:p>
    <w:p w14:paraId="1C532316" w14:textId="77777777" w:rsidR="00883C68" w:rsidRPr="00883C68" w:rsidRDefault="00883C68">
      <w:pPr>
        <w:rPr>
          <w:rFonts w:ascii="Arial" w:hAnsi="Arial" w:cs="Arial"/>
          <w:b/>
          <w:bCs/>
          <w:sz w:val="22"/>
          <w:szCs w:val="22"/>
        </w:rPr>
      </w:pPr>
      <w:r w:rsidRPr="00883C68">
        <w:rPr>
          <w:rFonts w:ascii="Arial" w:hAnsi="Arial" w:cs="Arial"/>
          <w:b/>
          <w:bCs/>
          <w:sz w:val="22"/>
          <w:szCs w:val="22"/>
        </w:rPr>
        <w:t>RENEWAL REQUESTS</w:t>
      </w:r>
    </w:p>
    <w:p w14:paraId="3C75B857" w14:textId="77777777" w:rsidR="00883C68" w:rsidRPr="00883C68" w:rsidRDefault="00883C68">
      <w:pPr>
        <w:rPr>
          <w:rFonts w:ascii="Arial" w:hAnsi="Arial" w:cs="Arial"/>
          <w:sz w:val="22"/>
          <w:szCs w:val="22"/>
        </w:rPr>
      </w:pPr>
    </w:p>
    <w:p w14:paraId="0B2DC809" w14:textId="77777777" w:rsidR="00883C68" w:rsidRPr="00883C68" w:rsidRDefault="00883C68" w:rsidP="00414599">
      <w:pPr>
        <w:pStyle w:val="ListParagraph"/>
        <w:numPr>
          <w:ilvl w:val="0"/>
          <w:numId w:val="267"/>
        </w:numPr>
        <w:rPr>
          <w:rFonts w:ascii="Arial" w:hAnsi="Arial" w:cs="Arial"/>
          <w:sz w:val="22"/>
          <w:szCs w:val="22"/>
        </w:rPr>
      </w:pPr>
      <w:r w:rsidRPr="00883C68">
        <w:rPr>
          <w:rFonts w:ascii="Arial" w:hAnsi="Arial" w:cs="Arial"/>
          <w:sz w:val="22"/>
          <w:szCs w:val="22"/>
        </w:rPr>
        <w:t>Is there a Standard MI Guideline available?</w:t>
      </w:r>
    </w:p>
    <w:p w14:paraId="765FC05B" w14:textId="77777777" w:rsidR="00883C68" w:rsidRPr="00883C68" w:rsidRDefault="00883C68">
      <w:pPr>
        <w:ind w:left="720"/>
        <w:rPr>
          <w:rFonts w:ascii="Arial" w:hAnsi="Arial" w:cs="Arial"/>
          <w:sz w:val="22"/>
          <w:szCs w:val="22"/>
        </w:rPr>
      </w:pPr>
    </w:p>
    <w:p w14:paraId="52636103" w14:textId="77777777" w:rsidR="00883C68" w:rsidRPr="00883C68" w:rsidRDefault="00883C68">
      <w:pPr>
        <w:ind w:left="720"/>
        <w:rPr>
          <w:rFonts w:ascii="Arial" w:hAnsi="Arial" w:cs="Arial"/>
          <w:b/>
          <w:bCs/>
          <w:sz w:val="22"/>
          <w:szCs w:val="22"/>
        </w:rPr>
      </w:pPr>
      <w:r w:rsidRPr="00883C68">
        <w:rPr>
          <w:rFonts w:ascii="Arial" w:hAnsi="Arial" w:cs="Arial"/>
          <w:sz w:val="22"/>
          <w:szCs w:val="22"/>
        </w:rPr>
        <w:t xml:space="preserve">If yes, </w:t>
      </w:r>
      <w:r w:rsidRPr="00883C68">
        <w:rPr>
          <w:rFonts w:ascii="Arial" w:hAnsi="Arial" w:cs="Arial"/>
          <w:b/>
          <w:bCs/>
          <w:sz w:val="22"/>
          <w:szCs w:val="22"/>
        </w:rPr>
        <w:t>review according to the guideline. Cite approval or denial based on guideline criteria.</w:t>
      </w:r>
    </w:p>
    <w:p w14:paraId="498D96F7" w14:textId="77777777" w:rsidR="00883C68" w:rsidRPr="00883C68" w:rsidRDefault="00883C68">
      <w:pPr>
        <w:ind w:left="720"/>
        <w:rPr>
          <w:rFonts w:ascii="Arial" w:hAnsi="Arial" w:cs="Arial"/>
          <w:sz w:val="22"/>
          <w:szCs w:val="22"/>
        </w:rPr>
      </w:pPr>
      <w:r w:rsidRPr="00883C68">
        <w:rPr>
          <w:rFonts w:ascii="Arial" w:hAnsi="Arial" w:cs="Arial"/>
          <w:sz w:val="22"/>
          <w:szCs w:val="22"/>
        </w:rPr>
        <w:t>If no, continue to #2.</w:t>
      </w:r>
    </w:p>
    <w:p w14:paraId="57E56AA1" w14:textId="77777777" w:rsidR="00883C68" w:rsidRPr="00883C68" w:rsidRDefault="00883C68">
      <w:pPr>
        <w:ind w:left="720"/>
        <w:rPr>
          <w:rFonts w:ascii="Arial" w:hAnsi="Arial" w:cs="Arial"/>
          <w:sz w:val="22"/>
          <w:szCs w:val="22"/>
        </w:rPr>
      </w:pPr>
    </w:p>
    <w:p w14:paraId="173887B8" w14:textId="77777777" w:rsidR="00883C68" w:rsidRPr="00883C68" w:rsidRDefault="00883C68" w:rsidP="00414599">
      <w:pPr>
        <w:pStyle w:val="ListParagraph"/>
        <w:numPr>
          <w:ilvl w:val="0"/>
          <w:numId w:val="267"/>
        </w:numPr>
        <w:rPr>
          <w:rFonts w:ascii="Arial" w:hAnsi="Arial" w:cs="Arial"/>
          <w:sz w:val="22"/>
          <w:szCs w:val="22"/>
        </w:rPr>
      </w:pPr>
      <w:r w:rsidRPr="00883C68">
        <w:rPr>
          <w:rFonts w:ascii="Arial" w:hAnsi="Arial" w:cs="Arial"/>
          <w:sz w:val="22"/>
          <w:szCs w:val="22"/>
        </w:rPr>
        <w:t>Has the patient previously been through the FE process, is established on the non-formulary (NF) drug, and has documented positive clinical response to the therapy?</w:t>
      </w:r>
    </w:p>
    <w:p w14:paraId="6EBB6087" w14:textId="77777777" w:rsidR="00883C68" w:rsidRPr="00883C68" w:rsidRDefault="00883C68">
      <w:pPr>
        <w:ind w:left="720"/>
        <w:rPr>
          <w:rFonts w:ascii="Arial" w:hAnsi="Arial" w:cs="Arial"/>
          <w:sz w:val="22"/>
          <w:szCs w:val="22"/>
        </w:rPr>
      </w:pPr>
    </w:p>
    <w:p w14:paraId="25730E36" w14:textId="77777777" w:rsidR="00883C68" w:rsidRPr="00883C68" w:rsidRDefault="00883C68">
      <w:pPr>
        <w:pStyle w:val="ListParagraph"/>
        <w:rPr>
          <w:rFonts w:ascii="Arial" w:hAnsi="Arial" w:cs="Arial"/>
          <w:sz w:val="22"/>
          <w:szCs w:val="22"/>
        </w:rPr>
      </w:pPr>
      <w:r w:rsidRPr="00883C68">
        <w:rPr>
          <w:rFonts w:ascii="Arial" w:hAnsi="Arial" w:cs="Arial"/>
          <w:sz w:val="22"/>
          <w:szCs w:val="22"/>
        </w:rPr>
        <w:t xml:space="preserve">If yes, </w:t>
      </w:r>
      <w:r w:rsidRPr="00883C68">
        <w:rPr>
          <w:rFonts w:ascii="Arial" w:hAnsi="Arial" w:cs="Arial"/>
          <w:b/>
          <w:bCs/>
          <w:sz w:val="22"/>
          <w:szCs w:val="22"/>
        </w:rPr>
        <w:t>approve up to 12 months by HICL</w:t>
      </w:r>
      <w:r w:rsidRPr="00883C68">
        <w:rPr>
          <w:rFonts w:ascii="Arial" w:hAnsi="Arial" w:cs="Arial"/>
          <w:sz w:val="22"/>
          <w:szCs w:val="22"/>
        </w:rPr>
        <w:t xml:space="preserve"> </w:t>
      </w:r>
      <w:r w:rsidRPr="00883C68">
        <w:rPr>
          <w:rFonts w:ascii="Arial" w:hAnsi="Arial" w:cs="Arial"/>
          <w:b/>
          <w:bCs/>
          <w:sz w:val="22"/>
          <w:szCs w:val="22"/>
        </w:rPr>
        <w:t>based on formulary quantity limits.</w:t>
      </w:r>
    </w:p>
    <w:p w14:paraId="49F4E823" w14:textId="77777777" w:rsidR="00883C68" w:rsidRPr="00883C68" w:rsidRDefault="00883C68">
      <w:pPr>
        <w:pStyle w:val="ListParagraph"/>
        <w:rPr>
          <w:rFonts w:ascii="Arial" w:hAnsi="Arial" w:cs="Arial"/>
          <w:sz w:val="22"/>
          <w:szCs w:val="22"/>
        </w:rPr>
      </w:pPr>
      <w:r w:rsidRPr="00883C68">
        <w:rPr>
          <w:rFonts w:ascii="Arial" w:hAnsi="Arial" w:cs="Arial"/>
          <w:sz w:val="22"/>
          <w:szCs w:val="22"/>
        </w:rPr>
        <w:t>If no, do not approve.</w:t>
      </w:r>
    </w:p>
    <w:p w14:paraId="537A5B3C" w14:textId="77777777" w:rsidR="00883C68" w:rsidRPr="00883C68" w:rsidRDefault="00883C68">
      <w:pPr>
        <w:ind w:left="720"/>
        <w:rPr>
          <w:rFonts w:ascii="Arial" w:hAnsi="Arial" w:cs="Arial"/>
          <w:sz w:val="22"/>
          <w:szCs w:val="22"/>
        </w:rPr>
      </w:pPr>
    </w:p>
    <w:p w14:paraId="180AE271" w14:textId="77777777" w:rsidR="00883C68" w:rsidRPr="00883C68" w:rsidRDefault="00883C68">
      <w:pPr>
        <w:ind w:left="720"/>
        <w:rPr>
          <w:rFonts w:ascii="Arial" w:hAnsi="Arial" w:cs="Arial"/>
          <w:sz w:val="22"/>
          <w:szCs w:val="22"/>
        </w:rPr>
      </w:pPr>
      <w:r w:rsidRPr="00883C68">
        <w:rPr>
          <w:rFonts w:ascii="Arial" w:hAnsi="Arial" w:cs="Arial"/>
          <w:b/>
          <w:bCs/>
          <w:sz w:val="22"/>
          <w:szCs w:val="22"/>
        </w:rPr>
        <w:t>Note:</w:t>
      </w:r>
      <w:r w:rsidRPr="00883C68">
        <w:rPr>
          <w:rFonts w:ascii="Arial" w:hAnsi="Arial" w:cs="Arial"/>
          <w:sz w:val="22"/>
          <w:szCs w:val="22"/>
        </w:rPr>
        <w:t xml:space="preserve">  If the patient has never gone through the FE process via CountyCare, initiate the first time </w:t>
      </w:r>
      <w:r w:rsidRPr="00883C68">
        <w:rPr>
          <w:rFonts w:ascii="Arial" w:hAnsi="Arial" w:cs="Arial"/>
          <w:b/>
          <w:sz w:val="22"/>
          <w:szCs w:val="22"/>
        </w:rPr>
        <w:t>FE INITIAL REQUEST</w:t>
      </w:r>
      <w:r w:rsidRPr="00883C68">
        <w:rPr>
          <w:rFonts w:ascii="Arial" w:hAnsi="Arial" w:cs="Arial"/>
          <w:sz w:val="22"/>
          <w:szCs w:val="22"/>
        </w:rPr>
        <w:t>.</w:t>
      </w:r>
    </w:p>
    <w:p w14:paraId="749DD420" w14:textId="77777777" w:rsidR="00883C68" w:rsidRPr="00883C68" w:rsidRDefault="00883C68">
      <w:pPr>
        <w:pStyle w:val="ListParagraph"/>
        <w:rPr>
          <w:rFonts w:ascii="Arial" w:hAnsi="Arial" w:cs="Arial"/>
          <w:sz w:val="22"/>
          <w:szCs w:val="22"/>
        </w:rPr>
      </w:pPr>
    </w:p>
    <w:p w14:paraId="65DFCFFA" w14:textId="77777777" w:rsidR="00883C68" w:rsidRPr="00883C68" w:rsidRDefault="00883C68">
      <w:pPr>
        <w:pStyle w:val="ListParagraph"/>
        <w:rPr>
          <w:rFonts w:ascii="Arial" w:hAnsi="Arial" w:cs="Arial"/>
          <w:sz w:val="22"/>
          <w:szCs w:val="22"/>
        </w:rPr>
      </w:pPr>
      <w:r w:rsidRPr="00883C68">
        <w:rPr>
          <w:rFonts w:ascii="Arial" w:hAnsi="Arial" w:cs="Arial"/>
          <w:b/>
          <w:sz w:val="22"/>
          <w:szCs w:val="22"/>
        </w:rPr>
        <w:t>DENIAL TEXT:</w:t>
      </w:r>
      <w:r w:rsidRPr="00883C68">
        <w:rPr>
          <w:rFonts w:ascii="Arial" w:hAnsi="Arial" w:cs="Arial"/>
          <w:sz w:val="22"/>
          <w:szCs w:val="22"/>
        </w:rPr>
        <w:t xml:space="preserve">  In order for your request to be approved, your provider needs to tell us that you have tried and failed at least </w:t>
      </w:r>
      <w:r w:rsidRPr="00883C68">
        <w:rPr>
          <w:rFonts w:ascii="Arial" w:hAnsi="Arial" w:cs="Arial"/>
          <w:b/>
          <w:bCs/>
          <w:sz w:val="22"/>
          <w:szCs w:val="22"/>
        </w:rPr>
        <w:t>TWO</w:t>
      </w:r>
      <w:r w:rsidRPr="00883C68">
        <w:rPr>
          <w:rFonts w:ascii="Arial" w:hAnsi="Arial" w:cs="Arial"/>
          <w:sz w:val="22"/>
          <w:szCs w:val="22"/>
        </w:rPr>
        <w:t xml:space="preserve"> (2) of our preferred drugs that are in the same drug class if alternatives are available. If there are no preferred drugs in the same drug class, you must try and fail two preferred alternatives in the same therapeutic class or satisfy clinical criteria for your diagnosis.</w:t>
      </w:r>
    </w:p>
    <w:p w14:paraId="563A8981" w14:textId="77777777" w:rsidR="00883C68" w:rsidRPr="00883C68" w:rsidRDefault="00883C68">
      <w:pPr>
        <w:rPr>
          <w:rFonts w:ascii="Arial" w:hAnsi="Arial" w:cs="Arial"/>
          <w:sz w:val="22"/>
          <w:szCs w:val="22"/>
        </w:rPr>
      </w:pPr>
    </w:p>
    <w:p w14:paraId="1EB9F1FB" w14:textId="77777777" w:rsidR="00883C68" w:rsidRPr="00883C68" w:rsidRDefault="00883C68">
      <w:pPr>
        <w:pBdr>
          <w:top w:val="single" w:sz="4" w:space="1" w:color="auto"/>
        </w:pBdr>
        <w:rPr>
          <w:rFonts w:ascii="Arial" w:hAnsi="Arial" w:cs="Arial"/>
          <w:b/>
          <w:sz w:val="22"/>
          <w:szCs w:val="22"/>
        </w:rPr>
      </w:pPr>
      <w:r w:rsidRPr="00883C68">
        <w:rPr>
          <w:rFonts w:ascii="Arial" w:hAnsi="Arial" w:cs="Arial"/>
          <w:b/>
          <w:sz w:val="22"/>
          <w:szCs w:val="22"/>
        </w:rPr>
        <w:t>RATIONALE</w:t>
      </w:r>
    </w:p>
    <w:p w14:paraId="5E84F509" w14:textId="77777777" w:rsidR="00883C68" w:rsidRPr="00883C68" w:rsidRDefault="00883C68">
      <w:pPr>
        <w:rPr>
          <w:rFonts w:ascii="Arial" w:hAnsi="Arial" w:cs="Arial"/>
          <w:sz w:val="22"/>
          <w:szCs w:val="22"/>
        </w:rPr>
      </w:pPr>
      <w:r w:rsidRPr="00883C68">
        <w:rPr>
          <w:rFonts w:ascii="Arial" w:hAnsi="Arial" w:cs="Arial"/>
          <w:sz w:val="22"/>
          <w:szCs w:val="22"/>
        </w:rPr>
        <w:t>Provide guidance for review of formulary exception requests.</w:t>
      </w:r>
    </w:p>
    <w:p w14:paraId="2DB945B8" w14:textId="77777777" w:rsidR="00883C68" w:rsidRPr="00883C68" w:rsidRDefault="00883C68">
      <w:pPr>
        <w:rPr>
          <w:rFonts w:ascii="Arial" w:hAnsi="Arial" w:cs="Arial"/>
          <w:sz w:val="22"/>
          <w:szCs w:val="22"/>
        </w:rPr>
      </w:pPr>
    </w:p>
    <w:p w14:paraId="37B46974" w14:textId="77777777" w:rsidR="00883C68" w:rsidRPr="00883C68" w:rsidRDefault="00883C68">
      <w:pPr>
        <w:rPr>
          <w:rFonts w:ascii="Arial" w:hAnsi="Arial" w:cs="Arial"/>
          <w:sz w:val="22"/>
          <w:szCs w:val="22"/>
        </w:rPr>
      </w:pPr>
      <w:r w:rsidRPr="00883C68">
        <w:rPr>
          <w:rFonts w:ascii="Arial" w:hAnsi="Arial" w:cs="Arial"/>
          <w:sz w:val="22"/>
          <w:szCs w:val="22"/>
        </w:rPr>
        <w:t>Created: 12/20</w:t>
      </w:r>
    </w:p>
    <w:p w14:paraId="1F3E572B" w14:textId="4B8AED17" w:rsidR="00883C68" w:rsidRPr="00883C68" w:rsidRDefault="00883C68">
      <w:pPr>
        <w:rPr>
          <w:rFonts w:ascii="Arial" w:hAnsi="Arial" w:cs="Arial"/>
          <w:sz w:val="22"/>
          <w:szCs w:val="22"/>
        </w:rPr>
      </w:pPr>
      <w:r w:rsidRPr="00883C68">
        <w:rPr>
          <w:rFonts w:ascii="Arial" w:hAnsi="Arial" w:cs="Arial"/>
          <w:sz w:val="22"/>
          <w:szCs w:val="22"/>
        </w:rPr>
        <w:t xml:space="preserve">Effective: </w:t>
      </w:r>
      <w:r w:rsidR="00021162">
        <w:rPr>
          <w:rFonts w:ascii="Arial" w:hAnsi="Arial" w:cs="Arial"/>
          <w:sz w:val="22"/>
          <w:szCs w:val="22"/>
        </w:rPr>
        <w:t>08/01/21</w:t>
      </w:r>
      <w:r w:rsidRPr="00883C68">
        <w:rPr>
          <w:rFonts w:ascii="Arial" w:hAnsi="Arial" w:cs="Arial"/>
          <w:sz w:val="22"/>
          <w:szCs w:val="22"/>
        </w:rPr>
        <w:tab/>
      </w:r>
      <w:r w:rsidRPr="00883C68">
        <w:rPr>
          <w:rFonts w:ascii="Arial" w:hAnsi="Arial" w:cs="Arial"/>
          <w:sz w:val="22"/>
          <w:szCs w:val="22"/>
        </w:rPr>
        <w:tab/>
      </w:r>
      <w:r w:rsidRPr="00883C68">
        <w:rPr>
          <w:rFonts w:ascii="Arial" w:hAnsi="Arial" w:cs="Arial"/>
          <w:sz w:val="22"/>
          <w:szCs w:val="22"/>
        </w:rPr>
        <w:tab/>
        <w:t xml:space="preserve">Client Approval: </w:t>
      </w:r>
      <w:r w:rsidR="00021162">
        <w:rPr>
          <w:rFonts w:ascii="Arial" w:hAnsi="Arial" w:cs="Arial"/>
          <w:sz w:val="22"/>
          <w:szCs w:val="22"/>
        </w:rPr>
        <w:t>07/07/21</w:t>
      </w:r>
      <w:r w:rsidRPr="00883C68">
        <w:rPr>
          <w:rFonts w:ascii="Arial" w:hAnsi="Arial" w:cs="Arial"/>
          <w:sz w:val="22"/>
          <w:szCs w:val="22"/>
        </w:rPr>
        <w:tab/>
      </w:r>
      <w:r w:rsidRPr="00883C68">
        <w:rPr>
          <w:rFonts w:ascii="Arial" w:hAnsi="Arial" w:cs="Arial"/>
          <w:sz w:val="22"/>
          <w:szCs w:val="22"/>
        </w:rPr>
        <w:tab/>
        <w:t>P&amp;T Approval: N/A</w:t>
      </w:r>
    </w:p>
    <w:p w14:paraId="35A2BFCC" w14:textId="77777777" w:rsidR="00883C68" w:rsidRPr="00883C68" w:rsidRDefault="00883C68">
      <w:pPr>
        <w:rPr>
          <w:rFonts w:ascii="Arial" w:hAnsi="Arial" w:cs="Arial"/>
          <w:sz w:val="22"/>
          <w:szCs w:val="22"/>
        </w:rPr>
      </w:pPr>
    </w:p>
    <w:bookmarkEnd w:id="0"/>
    <w:p w14:paraId="3855BC75" w14:textId="46BAA58F" w:rsidR="006E14F0" w:rsidRPr="00D03A0F" w:rsidRDefault="00883C68" w:rsidP="00F35EF4">
      <w:pPr>
        <w:jc w:val="center"/>
        <w:rPr>
          <w:rFonts w:ascii="Arial" w:hAnsi="Arial" w:cs="Arial"/>
          <w:b/>
          <w:sz w:val="22"/>
          <w:szCs w:val="22"/>
        </w:rPr>
      </w:pPr>
      <w:r w:rsidRPr="00883C68">
        <w:rPr>
          <w:rFonts w:ascii="Arial" w:hAnsi="Arial" w:cs="Arial"/>
          <w:sz w:val="22"/>
          <w:szCs w:val="22"/>
        </w:rPr>
        <w:br w:type="page"/>
      </w:r>
      <w:r w:rsidR="006E14F0" w:rsidRPr="00D03A0F">
        <w:rPr>
          <w:rFonts w:ascii="Arial" w:hAnsi="Arial" w:cs="Arial"/>
          <w:b/>
          <w:sz w:val="22"/>
          <w:szCs w:val="22"/>
        </w:rPr>
        <w:lastRenderedPageBreak/>
        <w:t>COMPOUNDED MEDICATIONS</w:t>
      </w:r>
      <w:r w:rsidR="006E14F0" w:rsidRPr="00556367">
        <w:rPr>
          <w:rFonts w:ascii="Arial" w:hAnsi="Arial" w:cs="Arial"/>
          <w:sz w:val="22"/>
          <w:szCs w:val="22"/>
        </w:rPr>
        <w:fldChar w:fldCharType="begin"/>
      </w:r>
      <w:r w:rsidR="006E14F0" w:rsidRPr="00556367">
        <w:rPr>
          <w:rFonts w:ascii="Arial" w:hAnsi="Arial" w:cs="Arial"/>
          <w:sz w:val="22"/>
          <w:szCs w:val="22"/>
        </w:rPr>
        <w:instrText xml:space="preserve"> XE "</w:instrText>
      </w:r>
      <w:r w:rsidR="006E14F0" w:rsidRPr="00AD5A6F">
        <w:rPr>
          <w:rFonts w:ascii="Arial" w:hAnsi="Arial" w:cs="Arial"/>
          <w:sz w:val="22"/>
          <w:szCs w:val="22"/>
        </w:rPr>
        <w:instrText>COMPOUNDED MEDICATIONS</w:instrText>
      </w:r>
      <w:r w:rsidR="006E14F0" w:rsidRPr="00556367">
        <w:rPr>
          <w:rFonts w:ascii="Arial" w:hAnsi="Arial" w:cs="Arial"/>
          <w:sz w:val="22"/>
          <w:szCs w:val="22"/>
        </w:rPr>
        <w:instrText xml:space="preserve">" </w:instrText>
      </w:r>
      <w:r w:rsidR="006E14F0" w:rsidRPr="00556367">
        <w:rPr>
          <w:rFonts w:ascii="Arial" w:hAnsi="Arial" w:cs="Arial"/>
          <w:sz w:val="22"/>
          <w:szCs w:val="22"/>
        </w:rPr>
        <w:fldChar w:fldCharType="end"/>
      </w:r>
    </w:p>
    <w:p w14:paraId="4C2BA62D" w14:textId="77777777" w:rsidR="006E14F0" w:rsidRPr="000B5EB0" w:rsidRDefault="006E14F0" w:rsidP="00D270E6">
      <w:pPr>
        <w:rPr>
          <w:rFonts w:ascii="Arial" w:hAnsi="Arial" w:cs="Arial"/>
          <w:sz w:val="22"/>
          <w:szCs w:val="22"/>
        </w:rPr>
      </w:pPr>
    </w:p>
    <w:p w14:paraId="4192E5BD" w14:textId="77777777" w:rsidR="006E14F0" w:rsidRPr="000B5EB0" w:rsidRDefault="006E14F0" w:rsidP="00D270E6">
      <w:pPr>
        <w:rPr>
          <w:rFonts w:ascii="Arial" w:hAnsi="Arial" w:cs="Arial"/>
          <w:b/>
          <w:sz w:val="22"/>
          <w:szCs w:val="22"/>
        </w:rPr>
      </w:pPr>
      <w:r w:rsidRPr="000B5EB0">
        <w:rPr>
          <w:rFonts w:ascii="Arial" w:hAnsi="Arial" w:cs="Arial"/>
          <w:b/>
          <w:sz w:val="22"/>
          <w:szCs w:val="22"/>
        </w:rPr>
        <w:t xml:space="preserve">Note:  This guideline is provided for requests for compounded medications that exceed the max claim </w:t>
      </w:r>
      <w:r>
        <w:rPr>
          <w:rFonts w:ascii="Arial" w:hAnsi="Arial" w:cs="Arial"/>
          <w:b/>
          <w:sz w:val="22"/>
          <w:szCs w:val="22"/>
        </w:rPr>
        <w:t>paid amount of $</w:t>
      </w:r>
      <w:r>
        <w:rPr>
          <w:rFonts w:ascii="Arial" w:hAnsi="Arial" w:cs="Arial"/>
          <w:b/>
          <w:color w:val="FF0000"/>
          <w:sz w:val="22"/>
          <w:szCs w:val="22"/>
        </w:rPr>
        <w:t>250</w:t>
      </w:r>
      <w:r w:rsidRPr="000B5EB0">
        <w:rPr>
          <w:rFonts w:ascii="Arial" w:hAnsi="Arial" w:cs="Arial"/>
          <w:b/>
          <w:sz w:val="22"/>
          <w:szCs w:val="22"/>
        </w:rPr>
        <w:t>.  Chart notes or other appropriate documentation from the prescriber will be required to verify need for therapy.</w:t>
      </w:r>
    </w:p>
    <w:p w14:paraId="3B8451E3" w14:textId="77777777" w:rsidR="006E14F0" w:rsidRPr="000C471E" w:rsidRDefault="006E14F0" w:rsidP="00D270E6">
      <w:pPr>
        <w:rPr>
          <w:rFonts w:ascii="Arial" w:hAnsi="Arial" w:cs="Arial"/>
          <w:sz w:val="22"/>
          <w:szCs w:val="22"/>
        </w:rPr>
      </w:pPr>
    </w:p>
    <w:p w14:paraId="5E463D37" w14:textId="77777777" w:rsidR="006E14F0" w:rsidRPr="000B5EB0" w:rsidRDefault="006E14F0" w:rsidP="00D270E6">
      <w:pPr>
        <w:rPr>
          <w:rFonts w:ascii="Arial" w:hAnsi="Arial" w:cs="Arial"/>
          <w:b/>
          <w:sz w:val="22"/>
          <w:szCs w:val="22"/>
        </w:rPr>
      </w:pPr>
      <w:r w:rsidRPr="000B5EB0">
        <w:rPr>
          <w:rFonts w:ascii="Arial" w:hAnsi="Arial" w:cs="Arial"/>
          <w:b/>
          <w:sz w:val="22"/>
          <w:szCs w:val="22"/>
        </w:rPr>
        <w:t>GUIDELINES FOR USE</w:t>
      </w:r>
    </w:p>
    <w:p w14:paraId="47A75952" w14:textId="77777777" w:rsidR="006E14F0" w:rsidRPr="000C471E" w:rsidRDefault="006E14F0" w:rsidP="00D270E6">
      <w:pPr>
        <w:rPr>
          <w:rFonts w:ascii="Arial" w:hAnsi="Arial" w:cs="Arial"/>
          <w:sz w:val="22"/>
          <w:szCs w:val="22"/>
        </w:rPr>
      </w:pPr>
    </w:p>
    <w:p w14:paraId="7A1A7FAB" w14:textId="77777777" w:rsidR="006E14F0" w:rsidRDefault="006E14F0" w:rsidP="00414599">
      <w:pPr>
        <w:numPr>
          <w:ilvl w:val="0"/>
          <w:numId w:val="271"/>
        </w:numPr>
        <w:rPr>
          <w:rFonts w:ascii="Arial" w:hAnsi="Arial" w:cs="Arial"/>
          <w:sz w:val="22"/>
          <w:szCs w:val="22"/>
        </w:rPr>
      </w:pPr>
      <w:r>
        <w:rPr>
          <w:rFonts w:ascii="Arial" w:hAnsi="Arial" w:cs="Arial"/>
          <w:sz w:val="22"/>
          <w:szCs w:val="22"/>
        </w:rPr>
        <w:t xml:space="preserve">Is the medication requested using bulk chemicals </w:t>
      </w:r>
      <w:r w:rsidRPr="005070AD">
        <w:rPr>
          <w:rFonts w:ascii="Arial" w:hAnsi="Arial" w:cs="Arial"/>
          <w:b/>
          <w:sz w:val="22"/>
          <w:szCs w:val="22"/>
          <w:u w:val="single"/>
        </w:rPr>
        <w:t>not</w:t>
      </w:r>
      <w:r>
        <w:rPr>
          <w:rFonts w:ascii="Arial" w:hAnsi="Arial" w:cs="Arial"/>
          <w:sz w:val="22"/>
          <w:szCs w:val="22"/>
        </w:rPr>
        <w:t xml:space="preserve"> in a compound?</w:t>
      </w:r>
    </w:p>
    <w:p w14:paraId="65A0BE00" w14:textId="77777777" w:rsidR="006E14F0" w:rsidRDefault="006E14F0" w:rsidP="00D270E6">
      <w:pPr>
        <w:ind w:left="720"/>
        <w:rPr>
          <w:rFonts w:ascii="Arial" w:hAnsi="Arial" w:cs="Arial"/>
          <w:sz w:val="22"/>
          <w:szCs w:val="22"/>
        </w:rPr>
      </w:pPr>
    </w:p>
    <w:p w14:paraId="62A60201" w14:textId="77777777" w:rsidR="006E14F0" w:rsidRPr="000B5EB0" w:rsidRDefault="006E14F0" w:rsidP="00D270E6">
      <w:pPr>
        <w:ind w:left="720"/>
        <w:rPr>
          <w:rFonts w:ascii="Arial" w:hAnsi="Arial" w:cs="Arial"/>
          <w:sz w:val="22"/>
          <w:szCs w:val="22"/>
        </w:rPr>
      </w:pPr>
      <w:r w:rsidRPr="000B5EB0">
        <w:rPr>
          <w:rFonts w:ascii="Arial" w:hAnsi="Arial" w:cs="Arial"/>
          <w:sz w:val="22"/>
          <w:szCs w:val="22"/>
        </w:rPr>
        <w:t>If yes, do not approve.</w:t>
      </w:r>
    </w:p>
    <w:p w14:paraId="15A7D1CF" w14:textId="77777777" w:rsidR="006E14F0" w:rsidRDefault="006E14F0" w:rsidP="00D270E6">
      <w:pPr>
        <w:ind w:left="720"/>
        <w:rPr>
          <w:rFonts w:ascii="Arial" w:hAnsi="Arial" w:cs="Arial"/>
          <w:sz w:val="22"/>
          <w:szCs w:val="22"/>
        </w:rPr>
      </w:pPr>
      <w:r w:rsidRPr="000B5EB0">
        <w:rPr>
          <w:rFonts w:ascii="Arial" w:hAnsi="Arial" w:cs="Arial"/>
          <w:b/>
          <w:caps/>
          <w:sz w:val="22"/>
          <w:szCs w:val="22"/>
        </w:rPr>
        <w:t>Denial text:</w:t>
      </w:r>
      <w:r w:rsidRPr="000B5EB0">
        <w:rPr>
          <w:rFonts w:ascii="Arial" w:hAnsi="Arial" w:cs="Arial"/>
          <w:sz w:val="22"/>
          <w:szCs w:val="22"/>
        </w:rPr>
        <w:t xml:space="preserve">  Approval</w:t>
      </w:r>
      <w:r>
        <w:rPr>
          <w:rFonts w:ascii="Arial" w:hAnsi="Arial" w:cs="Arial"/>
          <w:sz w:val="22"/>
          <w:szCs w:val="22"/>
        </w:rPr>
        <w:t xml:space="preserve"> requires the use of bulk chemicals in a compounded medication.</w:t>
      </w:r>
    </w:p>
    <w:p w14:paraId="6228A5D3" w14:textId="77777777" w:rsidR="006E14F0" w:rsidRPr="000B5EB0" w:rsidRDefault="006E14F0" w:rsidP="00D270E6">
      <w:pPr>
        <w:ind w:left="720"/>
        <w:rPr>
          <w:rFonts w:ascii="Arial" w:hAnsi="Arial" w:cs="Arial"/>
          <w:sz w:val="22"/>
          <w:szCs w:val="22"/>
        </w:rPr>
      </w:pPr>
      <w:r>
        <w:rPr>
          <w:rFonts w:ascii="Arial" w:hAnsi="Arial" w:cs="Arial"/>
          <w:sz w:val="22"/>
          <w:szCs w:val="22"/>
        </w:rPr>
        <w:t>If no, continue to #2.</w:t>
      </w:r>
    </w:p>
    <w:p w14:paraId="4C6E6F43" w14:textId="77777777" w:rsidR="006E14F0" w:rsidRDefault="006E14F0" w:rsidP="00D270E6">
      <w:pPr>
        <w:ind w:left="720"/>
        <w:rPr>
          <w:rFonts w:ascii="Arial" w:hAnsi="Arial" w:cs="Arial"/>
          <w:sz w:val="22"/>
          <w:szCs w:val="22"/>
        </w:rPr>
      </w:pPr>
    </w:p>
    <w:p w14:paraId="43AF2E7D" w14:textId="6E62C51F" w:rsidR="006E14F0" w:rsidRDefault="006E14F0" w:rsidP="00414599">
      <w:pPr>
        <w:numPr>
          <w:ilvl w:val="0"/>
          <w:numId w:val="271"/>
        </w:numPr>
        <w:rPr>
          <w:rFonts w:ascii="Arial" w:hAnsi="Arial" w:cs="Arial"/>
          <w:sz w:val="22"/>
          <w:szCs w:val="22"/>
        </w:rPr>
      </w:pPr>
      <w:r>
        <w:rPr>
          <w:rFonts w:ascii="Arial" w:hAnsi="Arial" w:cs="Arial"/>
          <w:sz w:val="22"/>
          <w:szCs w:val="22"/>
        </w:rPr>
        <w:t>Is the request for an IV antibiotic</w:t>
      </w:r>
      <w:r w:rsidR="006526DA">
        <w:rPr>
          <w:rFonts w:ascii="Arial" w:hAnsi="Arial" w:cs="Arial"/>
          <w:sz w:val="22"/>
          <w:szCs w:val="22"/>
        </w:rPr>
        <w:t>, antifungal, anti-infective,</w:t>
      </w:r>
      <w:r>
        <w:rPr>
          <w:rFonts w:ascii="Arial" w:hAnsi="Arial" w:cs="Arial"/>
          <w:sz w:val="22"/>
          <w:szCs w:val="22"/>
        </w:rPr>
        <w:t xml:space="preserve"> or total parenteral nutrition (TPN)?</w:t>
      </w:r>
    </w:p>
    <w:p w14:paraId="32974063" w14:textId="77777777" w:rsidR="006E14F0" w:rsidRDefault="006E14F0" w:rsidP="00D270E6">
      <w:pPr>
        <w:ind w:left="720"/>
        <w:rPr>
          <w:rFonts w:ascii="Arial" w:hAnsi="Arial" w:cs="Arial"/>
          <w:sz w:val="22"/>
          <w:szCs w:val="22"/>
        </w:rPr>
      </w:pPr>
    </w:p>
    <w:p w14:paraId="6F8DDAAC" w14:textId="0CFA19F0" w:rsidR="006E14F0" w:rsidRDefault="006E14F0" w:rsidP="00D270E6">
      <w:pPr>
        <w:ind w:left="720"/>
        <w:rPr>
          <w:rFonts w:ascii="Arial" w:hAnsi="Arial" w:cs="Arial"/>
          <w:sz w:val="22"/>
          <w:szCs w:val="22"/>
        </w:rPr>
      </w:pPr>
      <w:r>
        <w:rPr>
          <w:rFonts w:ascii="Arial" w:hAnsi="Arial" w:cs="Arial"/>
          <w:sz w:val="22"/>
          <w:szCs w:val="22"/>
        </w:rPr>
        <w:t xml:space="preserve">If yes, </w:t>
      </w:r>
      <w:r w:rsidRPr="00556367">
        <w:rPr>
          <w:rFonts w:ascii="Arial" w:hAnsi="Arial" w:cs="Arial"/>
          <w:b/>
          <w:sz w:val="22"/>
          <w:szCs w:val="22"/>
        </w:rPr>
        <w:t xml:space="preserve">approve </w:t>
      </w:r>
      <w:r w:rsidR="001A5F3A">
        <w:rPr>
          <w:rFonts w:ascii="Arial" w:hAnsi="Arial" w:cs="Arial"/>
          <w:b/>
          <w:sz w:val="22"/>
          <w:szCs w:val="22"/>
        </w:rPr>
        <w:t>by duration WITHOUT a limit of fills for up to 12 months</w:t>
      </w:r>
      <w:r w:rsidRPr="00556367">
        <w:rPr>
          <w:rFonts w:ascii="Arial" w:hAnsi="Arial" w:cs="Arial"/>
          <w:b/>
          <w:sz w:val="22"/>
          <w:szCs w:val="22"/>
        </w:rPr>
        <w:t>.</w:t>
      </w:r>
    </w:p>
    <w:p w14:paraId="300AE7FB" w14:textId="77777777" w:rsidR="006E14F0" w:rsidRDefault="006E14F0" w:rsidP="00D270E6">
      <w:pPr>
        <w:ind w:left="720"/>
        <w:rPr>
          <w:rFonts w:ascii="Arial" w:hAnsi="Arial" w:cs="Arial"/>
          <w:sz w:val="22"/>
          <w:szCs w:val="22"/>
        </w:rPr>
      </w:pPr>
      <w:r>
        <w:rPr>
          <w:rFonts w:ascii="Arial" w:hAnsi="Arial" w:cs="Arial"/>
          <w:sz w:val="22"/>
          <w:szCs w:val="22"/>
        </w:rPr>
        <w:t>If no, continue to #3.</w:t>
      </w:r>
    </w:p>
    <w:p w14:paraId="2D724673" w14:textId="77777777" w:rsidR="006E14F0" w:rsidRDefault="006E14F0" w:rsidP="00D270E6">
      <w:pPr>
        <w:ind w:left="720"/>
        <w:rPr>
          <w:rFonts w:ascii="Arial" w:hAnsi="Arial" w:cs="Arial"/>
          <w:sz w:val="22"/>
          <w:szCs w:val="22"/>
        </w:rPr>
      </w:pPr>
    </w:p>
    <w:p w14:paraId="14058172" w14:textId="77777777" w:rsidR="006E14F0" w:rsidRPr="000B5EB0" w:rsidRDefault="006E14F0" w:rsidP="00414599">
      <w:pPr>
        <w:numPr>
          <w:ilvl w:val="0"/>
          <w:numId w:val="271"/>
        </w:numPr>
        <w:rPr>
          <w:rFonts w:ascii="Arial" w:hAnsi="Arial" w:cs="Arial"/>
          <w:sz w:val="22"/>
          <w:szCs w:val="22"/>
        </w:rPr>
      </w:pPr>
      <w:r w:rsidRPr="000B5EB0">
        <w:rPr>
          <w:rFonts w:ascii="Arial" w:hAnsi="Arial" w:cs="Arial"/>
          <w:sz w:val="22"/>
          <w:szCs w:val="22"/>
        </w:rPr>
        <w:t>Has the patient tried all commercially available products to treat the condition for which the compounded medication is prescribed?</w:t>
      </w:r>
    </w:p>
    <w:p w14:paraId="3243B9D2" w14:textId="77777777" w:rsidR="006E14F0" w:rsidRPr="000B5EB0" w:rsidRDefault="006E14F0" w:rsidP="00D270E6">
      <w:pPr>
        <w:ind w:left="720"/>
        <w:rPr>
          <w:rFonts w:ascii="Arial" w:hAnsi="Arial" w:cs="Arial"/>
          <w:sz w:val="22"/>
          <w:szCs w:val="22"/>
        </w:rPr>
      </w:pPr>
    </w:p>
    <w:p w14:paraId="6B3C8B19" w14:textId="77777777" w:rsidR="006E14F0" w:rsidRPr="000B5EB0" w:rsidRDefault="006E14F0" w:rsidP="00D270E6">
      <w:pPr>
        <w:ind w:left="720"/>
        <w:rPr>
          <w:rFonts w:ascii="Arial" w:hAnsi="Arial" w:cs="Arial"/>
          <w:sz w:val="22"/>
          <w:szCs w:val="22"/>
        </w:rPr>
      </w:pPr>
      <w:r w:rsidRPr="000B5EB0">
        <w:rPr>
          <w:rFonts w:ascii="Arial" w:hAnsi="Arial" w:cs="Arial"/>
          <w:sz w:val="22"/>
          <w:szCs w:val="22"/>
        </w:rPr>
        <w:t>If yes, continue to #</w:t>
      </w:r>
      <w:r>
        <w:rPr>
          <w:rFonts w:ascii="Arial" w:hAnsi="Arial" w:cs="Arial"/>
          <w:sz w:val="22"/>
          <w:szCs w:val="22"/>
        </w:rPr>
        <w:t>4</w:t>
      </w:r>
      <w:r w:rsidRPr="000B5EB0">
        <w:rPr>
          <w:rFonts w:ascii="Arial" w:hAnsi="Arial" w:cs="Arial"/>
          <w:sz w:val="22"/>
          <w:szCs w:val="22"/>
        </w:rPr>
        <w:t>.</w:t>
      </w:r>
    </w:p>
    <w:p w14:paraId="0CB127CF" w14:textId="77777777" w:rsidR="006E14F0" w:rsidRPr="000B5EB0" w:rsidRDefault="006E14F0" w:rsidP="00D270E6">
      <w:pPr>
        <w:ind w:left="720"/>
        <w:rPr>
          <w:rFonts w:ascii="Arial" w:hAnsi="Arial" w:cs="Arial"/>
          <w:sz w:val="22"/>
          <w:szCs w:val="22"/>
        </w:rPr>
      </w:pPr>
      <w:r w:rsidRPr="000B5EB0">
        <w:rPr>
          <w:rFonts w:ascii="Arial" w:hAnsi="Arial" w:cs="Arial"/>
          <w:sz w:val="22"/>
          <w:szCs w:val="22"/>
        </w:rPr>
        <w:t>If no, do not approve.</w:t>
      </w:r>
    </w:p>
    <w:p w14:paraId="0350EF11" w14:textId="77777777" w:rsidR="006E14F0" w:rsidRPr="000B5EB0" w:rsidRDefault="006E14F0" w:rsidP="00D270E6">
      <w:pPr>
        <w:ind w:left="720"/>
        <w:rPr>
          <w:rFonts w:ascii="Arial" w:hAnsi="Arial" w:cs="Arial"/>
          <w:sz w:val="22"/>
          <w:szCs w:val="22"/>
        </w:rPr>
      </w:pPr>
      <w:r w:rsidRPr="000B5EB0">
        <w:rPr>
          <w:rFonts w:ascii="Arial" w:hAnsi="Arial" w:cs="Arial"/>
          <w:b/>
          <w:caps/>
          <w:sz w:val="22"/>
          <w:szCs w:val="22"/>
        </w:rPr>
        <w:t>Denial text:</w:t>
      </w:r>
      <w:r w:rsidRPr="000B5EB0">
        <w:rPr>
          <w:rFonts w:ascii="Arial" w:hAnsi="Arial" w:cs="Arial"/>
          <w:sz w:val="22"/>
          <w:szCs w:val="22"/>
        </w:rPr>
        <w:t xml:space="preserve">  Approval requires a trial of all commercially available products used to treat the condition for which the compounded medication is prescribed and documentation of evidence to support the use of the compounded medication to treat the patient</w:t>
      </w:r>
      <w:r>
        <w:rPr>
          <w:rFonts w:ascii="Arial" w:hAnsi="Arial" w:cs="Arial"/>
          <w:sz w:val="22"/>
          <w:szCs w:val="22"/>
        </w:rPr>
        <w:t>'</w:t>
      </w:r>
      <w:r w:rsidRPr="000B5EB0">
        <w:rPr>
          <w:rFonts w:ascii="Arial" w:hAnsi="Arial" w:cs="Arial"/>
          <w:sz w:val="22"/>
          <w:szCs w:val="22"/>
        </w:rPr>
        <w:t>s disease state.</w:t>
      </w:r>
    </w:p>
    <w:p w14:paraId="52F021DC" w14:textId="77777777" w:rsidR="006E14F0" w:rsidRPr="000B5EB0" w:rsidRDefault="006E14F0" w:rsidP="00D270E6">
      <w:pPr>
        <w:ind w:left="720"/>
        <w:rPr>
          <w:rFonts w:ascii="Arial" w:hAnsi="Arial" w:cs="Arial"/>
          <w:sz w:val="22"/>
          <w:szCs w:val="22"/>
        </w:rPr>
      </w:pPr>
    </w:p>
    <w:p w14:paraId="614FE816" w14:textId="77777777" w:rsidR="006E14F0" w:rsidRPr="000B5EB0" w:rsidRDefault="006E14F0" w:rsidP="00414599">
      <w:pPr>
        <w:pStyle w:val="ListParagraph"/>
        <w:numPr>
          <w:ilvl w:val="0"/>
          <w:numId w:val="271"/>
        </w:numPr>
        <w:rPr>
          <w:rFonts w:ascii="Arial" w:hAnsi="Arial" w:cs="Arial"/>
          <w:sz w:val="22"/>
          <w:szCs w:val="22"/>
        </w:rPr>
      </w:pPr>
      <w:r w:rsidRPr="000B5EB0">
        <w:rPr>
          <w:rFonts w:ascii="Arial" w:hAnsi="Arial" w:cs="Arial"/>
          <w:sz w:val="22"/>
          <w:szCs w:val="22"/>
        </w:rPr>
        <w:t>Has the prescriber submitted evidence (e.g. Clinical Pharmacology, Micromedex, or article from an authoritative peer-reviewed medical and scientific literature journal) supporting the use of the compounded medication to treat the patient’s disease state?</w:t>
      </w:r>
    </w:p>
    <w:p w14:paraId="51878BCD" w14:textId="77777777" w:rsidR="006E14F0" w:rsidRDefault="006E14F0" w:rsidP="00D270E6">
      <w:pPr>
        <w:pStyle w:val="ListParagraph"/>
        <w:rPr>
          <w:rFonts w:ascii="Arial" w:hAnsi="Arial" w:cs="Arial"/>
          <w:sz w:val="22"/>
          <w:szCs w:val="22"/>
        </w:rPr>
      </w:pPr>
    </w:p>
    <w:p w14:paraId="580B2252" w14:textId="77777777" w:rsidR="006E14F0" w:rsidRPr="000B5EB0" w:rsidRDefault="006E14F0" w:rsidP="00D270E6">
      <w:pPr>
        <w:pStyle w:val="ListParagraph"/>
        <w:rPr>
          <w:rFonts w:ascii="Arial" w:hAnsi="Arial" w:cs="Arial"/>
          <w:sz w:val="22"/>
          <w:szCs w:val="22"/>
        </w:rPr>
      </w:pPr>
      <w:r w:rsidRPr="000B5EB0">
        <w:rPr>
          <w:rFonts w:ascii="Arial" w:hAnsi="Arial" w:cs="Arial"/>
          <w:sz w:val="22"/>
          <w:szCs w:val="22"/>
        </w:rPr>
        <w:t>If yes, continue to #</w:t>
      </w:r>
      <w:r>
        <w:rPr>
          <w:rFonts w:ascii="Arial" w:hAnsi="Arial" w:cs="Arial"/>
          <w:sz w:val="22"/>
          <w:szCs w:val="22"/>
        </w:rPr>
        <w:t>5</w:t>
      </w:r>
      <w:r w:rsidRPr="000B5EB0">
        <w:rPr>
          <w:rFonts w:ascii="Arial" w:hAnsi="Arial" w:cs="Arial"/>
          <w:sz w:val="22"/>
          <w:szCs w:val="22"/>
        </w:rPr>
        <w:t>.</w:t>
      </w:r>
    </w:p>
    <w:p w14:paraId="3E307E61" w14:textId="77777777" w:rsidR="006E14F0" w:rsidRPr="000B5EB0" w:rsidRDefault="006E14F0" w:rsidP="00D270E6">
      <w:pPr>
        <w:pStyle w:val="ListParagraph"/>
        <w:rPr>
          <w:rFonts w:ascii="Arial" w:hAnsi="Arial" w:cs="Arial"/>
          <w:sz w:val="22"/>
          <w:szCs w:val="22"/>
        </w:rPr>
      </w:pPr>
      <w:r w:rsidRPr="000B5EB0">
        <w:rPr>
          <w:rFonts w:ascii="Arial" w:hAnsi="Arial" w:cs="Arial"/>
          <w:sz w:val="22"/>
          <w:szCs w:val="22"/>
        </w:rPr>
        <w:t>If no, do not approve.</w:t>
      </w:r>
    </w:p>
    <w:p w14:paraId="656D19DD" w14:textId="77777777" w:rsidR="006E14F0" w:rsidRPr="000B5EB0" w:rsidRDefault="006E14F0" w:rsidP="00D270E6">
      <w:pPr>
        <w:pStyle w:val="ListParagraph"/>
        <w:rPr>
          <w:rFonts w:ascii="Arial" w:hAnsi="Arial" w:cs="Arial"/>
          <w:sz w:val="22"/>
          <w:szCs w:val="22"/>
        </w:rPr>
      </w:pPr>
      <w:r w:rsidRPr="000B5EB0">
        <w:rPr>
          <w:rFonts w:ascii="Arial" w:hAnsi="Arial" w:cs="Arial"/>
          <w:b/>
          <w:sz w:val="22"/>
          <w:szCs w:val="22"/>
        </w:rPr>
        <w:t>DENIAL TEXT:</w:t>
      </w:r>
      <w:r w:rsidRPr="000B5EB0">
        <w:rPr>
          <w:rFonts w:ascii="Arial" w:hAnsi="Arial" w:cs="Arial"/>
          <w:sz w:val="22"/>
          <w:szCs w:val="22"/>
        </w:rPr>
        <w:t xml:space="preserve">  Approval requires a trial of all commercially available product used to treat the condition for which the compounded medication is prescribed and documentation of evidence (e.g. Clinical Pharmacology, Micromedex, or article from an authoritative peer-reviewed medical and scientific literature journal) to support the use of the compounded medication to treat the patient’s disease state.</w:t>
      </w:r>
    </w:p>
    <w:p w14:paraId="25863031" w14:textId="77777777" w:rsidR="006E14F0" w:rsidRPr="000B5EB0" w:rsidRDefault="006E14F0" w:rsidP="00D270E6">
      <w:pPr>
        <w:pStyle w:val="ListParagraph"/>
        <w:rPr>
          <w:rFonts w:ascii="Arial" w:hAnsi="Arial" w:cs="Arial"/>
          <w:sz w:val="22"/>
          <w:szCs w:val="22"/>
        </w:rPr>
      </w:pPr>
    </w:p>
    <w:p w14:paraId="27F399C6" w14:textId="77777777" w:rsidR="006E14F0" w:rsidRPr="009F5CDF" w:rsidRDefault="006E14F0" w:rsidP="00414599">
      <w:pPr>
        <w:numPr>
          <w:ilvl w:val="0"/>
          <w:numId w:val="271"/>
        </w:numPr>
        <w:rPr>
          <w:rFonts w:ascii="Arial" w:hAnsi="Arial" w:cs="Arial"/>
          <w:sz w:val="22"/>
          <w:szCs w:val="22"/>
        </w:rPr>
      </w:pPr>
      <w:r w:rsidRPr="000B5EB0">
        <w:rPr>
          <w:rFonts w:ascii="Arial" w:hAnsi="Arial" w:cs="Arial"/>
          <w:b/>
          <w:sz w:val="22"/>
          <w:szCs w:val="22"/>
        </w:rPr>
        <w:t>Approve for up to 12 months.</w:t>
      </w:r>
    </w:p>
    <w:p w14:paraId="475F0FD4" w14:textId="77777777" w:rsidR="006E14F0" w:rsidRPr="00556367" w:rsidRDefault="006E14F0" w:rsidP="00D270E6">
      <w:pPr>
        <w:rPr>
          <w:rFonts w:ascii="Arial" w:hAnsi="Arial" w:cs="Arial"/>
          <w:sz w:val="22"/>
          <w:szCs w:val="22"/>
        </w:rPr>
      </w:pPr>
    </w:p>
    <w:p w14:paraId="24EF1C1F" w14:textId="72967E8F" w:rsidR="006E14F0" w:rsidRDefault="006E14F0" w:rsidP="00D270E6">
      <w:pPr>
        <w:jc w:val="center"/>
        <w:rPr>
          <w:rFonts w:ascii="Arial" w:hAnsi="Arial" w:cs="Arial"/>
          <w:sz w:val="22"/>
          <w:szCs w:val="22"/>
        </w:rPr>
      </w:pPr>
      <w:r>
        <w:rPr>
          <w:rFonts w:ascii="Arial" w:hAnsi="Arial" w:cs="Arial"/>
          <w:b/>
          <w:sz w:val="22"/>
          <w:szCs w:val="22"/>
        </w:rPr>
        <w:t>CONTINUED ON NEXT PAGE</w:t>
      </w:r>
    </w:p>
    <w:p w14:paraId="04169E84" w14:textId="77777777" w:rsidR="006E14F0" w:rsidRDefault="006E14F0">
      <w:pPr>
        <w:rPr>
          <w:rFonts w:ascii="Arial" w:hAnsi="Arial" w:cs="Arial"/>
          <w:sz w:val="22"/>
          <w:szCs w:val="22"/>
        </w:rPr>
      </w:pPr>
      <w:r>
        <w:rPr>
          <w:rFonts w:ascii="Arial" w:hAnsi="Arial" w:cs="Arial"/>
          <w:sz w:val="22"/>
          <w:szCs w:val="22"/>
        </w:rPr>
        <w:br w:type="page"/>
      </w:r>
    </w:p>
    <w:p w14:paraId="72CBEBD7" w14:textId="77777777" w:rsidR="006E14F0" w:rsidRPr="00556367" w:rsidRDefault="006E14F0" w:rsidP="00D270E6">
      <w:pPr>
        <w:jc w:val="center"/>
        <w:rPr>
          <w:rFonts w:ascii="Arial" w:hAnsi="Arial" w:cs="Arial"/>
          <w:b/>
          <w:sz w:val="22"/>
          <w:szCs w:val="22"/>
        </w:rPr>
      </w:pPr>
      <w:r w:rsidRPr="00556367">
        <w:rPr>
          <w:rFonts w:ascii="Arial" w:hAnsi="Arial" w:cs="Arial"/>
          <w:b/>
          <w:sz w:val="22"/>
          <w:szCs w:val="22"/>
        </w:rPr>
        <w:lastRenderedPageBreak/>
        <w:t>COMPOUNDED MEDICATIONS</w:t>
      </w:r>
    </w:p>
    <w:p w14:paraId="142398A9" w14:textId="77777777" w:rsidR="006E14F0" w:rsidRPr="000C471E" w:rsidRDefault="006E14F0" w:rsidP="00D270E6">
      <w:pPr>
        <w:pBdr>
          <w:top w:val="single" w:sz="4" w:space="1" w:color="auto"/>
        </w:pBdr>
        <w:rPr>
          <w:rFonts w:ascii="Arial" w:hAnsi="Arial" w:cs="Arial"/>
          <w:b/>
          <w:sz w:val="22"/>
          <w:szCs w:val="22"/>
        </w:rPr>
      </w:pPr>
      <w:r w:rsidRPr="000C471E">
        <w:rPr>
          <w:rFonts w:ascii="Arial" w:hAnsi="Arial" w:cs="Arial"/>
          <w:b/>
          <w:sz w:val="22"/>
          <w:szCs w:val="22"/>
        </w:rPr>
        <w:t>RATIONALE</w:t>
      </w:r>
    </w:p>
    <w:p w14:paraId="34A4411E" w14:textId="77777777" w:rsidR="006E14F0" w:rsidRPr="000B5EB0" w:rsidRDefault="006E14F0" w:rsidP="00D270E6">
      <w:pPr>
        <w:rPr>
          <w:rFonts w:ascii="Arial" w:hAnsi="Arial" w:cs="Arial"/>
          <w:sz w:val="22"/>
          <w:szCs w:val="22"/>
        </w:rPr>
      </w:pPr>
      <w:r w:rsidRPr="000B5EB0">
        <w:rPr>
          <w:rFonts w:ascii="Arial" w:hAnsi="Arial" w:cs="Arial"/>
          <w:sz w:val="22"/>
          <w:szCs w:val="22"/>
        </w:rPr>
        <w:t>Client will cover the cost of compound medications that exceed a max paid claim amou</w:t>
      </w:r>
      <w:r>
        <w:rPr>
          <w:rFonts w:ascii="Arial" w:hAnsi="Arial" w:cs="Arial"/>
          <w:sz w:val="22"/>
          <w:szCs w:val="22"/>
        </w:rPr>
        <w:t>nt of $25</w:t>
      </w:r>
      <w:r w:rsidRPr="000B5EB0">
        <w:rPr>
          <w:rFonts w:ascii="Arial" w:hAnsi="Arial" w:cs="Arial"/>
          <w:sz w:val="22"/>
          <w:szCs w:val="22"/>
        </w:rPr>
        <w:t>0 if the patient has tried and failed at least one commercially available product to treat the condition for which the compounded medication is prescribed.  If more than one commercially available alternative is available</w:t>
      </w:r>
      <w:r>
        <w:rPr>
          <w:rFonts w:ascii="Arial" w:hAnsi="Arial" w:cs="Arial"/>
          <w:sz w:val="22"/>
          <w:szCs w:val="22"/>
        </w:rPr>
        <w:t>,</w:t>
      </w:r>
      <w:r w:rsidRPr="000B5EB0">
        <w:rPr>
          <w:rFonts w:ascii="Arial" w:hAnsi="Arial" w:cs="Arial"/>
          <w:sz w:val="22"/>
          <w:szCs w:val="22"/>
        </w:rPr>
        <w:t xml:space="preserve"> then a trial of additional commercially available medications will be required.  Medical evidence must support the use of the compounded medication to treat the patient’s disease state.</w:t>
      </w:r>
    </w:p>
    <w:p w14:paraId="1C62FECE" w14:textId="77777777" w:rsidR="006E14F0" w:rsidRDefault="006E14F0" w:rsidP="00D270E6">
      <w:pPr>
        <w:rPr>
          <w:rFonts w:ascii="Arial" w:hAnsi="Arial" w:cs="Arial"/>
          <w:sz w:val="22"/>
          <w:szCs w:val="22"/>
        </w:rPr>
      </w:pPr>
    </w:p>
    <w:p w14:paraId="1CD5F5B0" w14:textId="77777777" w:rsidR="006E14F0" w:rsidRPr="00E75202" w:rsidRDefault="006E14F0" w:rsidP="00D270E6">
      <w:pPr>
        <w:rPr>
          <w:rFonts w:ascii="Arial" w:hAnsi="Arial" w:cs="Arial"/>
          <w:sz w:val="22"/>
          <w:szCs w:val="22"/>
        </w:rPr>
      </w:pPr>
      <w:r>
        <w:rPr>
          <w:rFonts w:ascii="Arial" w:hAnsi="Arial" w:cs="Arial"/>
          <w:sz w:val="22"/>
          <w:szCs w:val="22"/>
        </w:rPr>
        <w:t>Created: 04/19</w:t>
      </w:r>
    </w:p>
    <w:p w14:paraId="573F140A" w14:textId="7DC81380" w:rsidR="006E14F0" w:rsidRDefault="001A5F3A" w:rsidP="00D270E6">
      <w:pPr>
        <w:rPr>
          <w:rFonts w:ascii="Arial" w:hAnsi="Arial" w:cs="Arial"/>
          <w:sz w:val="22"/>
          <w:szCs w:val="22"/>
        </w:rPr>
      </w:pPr>
      <w:r>
        <w:rPr>
          <w:rFonts w:ascii="Arial" w:hAnsi="Arial" w:cs="Arial"/>
          <w:sz w:val="22"/>
          <w:szCs w:val="22"/>
        </w:rPr>
        <w:t xml:space="preserve">Effective: </w:t>
      </w:r>
      <w:r w:rsidR="006526DA">
        <w:rPr>
          <w:rFonts w:ascii="Arial" w:hAnsi="Arial" w:cs="Arial"/>
          <w:sz w:val="22"/>
          <w:szCs w:val="22"/>
        </w:rPr>
        <w:t>09/18/20</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Client Approval: </w:t>
      </w:r>
      <w:r w:rsidR="006526DA">
        <w:rPr>
          <w:rFonts w:ascii="Arial" w:hAnsi="Arial" w:cs="Arial"/>
          <w:sz w:val="22"/>
          <w:szCs w:val="22"/>
        </w:rPr>
        <w:t>09/01/20</w:t>
      </w:r>
      <w:r w:rsidR="006E14F0">
        <w:rPr>
          <w:rFonts w:ascii="Arial" w:hAnsi="Arial" w:cs="Arial"/>
          <w:sz w:val="22"/>
          <w:szCs w:val="22"/>
        </w:rPr>
        <w:tab/>
      </w:r>
      <w:r w:rsidR="006E14F0">
        <w:rPr>
          <w:rFonts w:ascii="Arial" w:hAnsi="Arial" w:cs="Arial"/>
          <w:sz w:val="22"/>
          <w:szCs w:val="22"/>
        </w:rPr>
        <w:tab/>
        <w:t>P&amp;T Approval: N/A</w:t>
      </w:r>
    </w:p>
    <w:p w14:paraId="29F098D4" w14:textId="77777777" w:rsidR="006E14F0" w:rsidRPr="00541712" w:rsidRDefault="006E14F0" w:rsidP="00D270E6">
      <w:pPr>
        <w:rPr>
          <w:rFonts w:ascii="Arial" w:hAnsi="Arial" w:cs="Arial"/>
          <w:sz w:val="22"/>
          <w:szCs w:val="22"/>
        </w:rPr>
      </w:pPr>
    </w:p>
    <w:p w14:paraId="0E23C4A7" w14:textId="77777777" w:rsidR="00037A46" w:rsidRDefault="00037A46" w:rsidP="00B806EC">
      <w:pPr>
        <w:rPr>
          <w:rFonts w:ascii="Arial" w:hAnsi="Arial" w:cs="Arial"/>
          <w:sz w:val="22"/>
          <w:szCs w:val="22"/>
        </w:rPr>
      </w:pPr>
      <w:r>
        <w:rPr>
          <w:rFonts w:ascii="Arial" w:hAnsi="Arial" w:cs="Arial"/>
          <w:sz w:val="22"/>
          <w:szCs w:val="22"/>
        </w:rPr>
        <w:br w:type="page"/>
      </w:r>
    </w:p>
    <w:p w14:paraId="11EE5C5F" w14:textId="77777777" w:rsidR="002B1D80" w:rsidRPr="00953CE8" w:rsidRDefault="002B1D80" w:rsidP="00D13898">
      <w:pPr>
        <w:jc w:val="center"/>
        <w:rPr>
          <w:rFonts w:ascii="Arial" w:hAnsi="Arial" w:cs="Arial"/>
          <w:b/>
          <w:sz w:val="22"/>
          <w:szCs w:val="22"/>
        </w:rPr>
      </w:pPr>
      <w:r w:rsidRPr="00953CE8">
        <w:rPr>
          <w:rFonts w:ascii="Arial" w:hAnsi="Arial" w:cs="Arial"/>
          <w:b/>
          <w:sz w:val="22"/>
          <w:szCs w:val="22"/>
        </w:rPr>
        <w:lastRenderedPageBreak/>
        <w:t>ERYTHROPOIESIS STIMULATING AGENTS</w:t>
      </w:r>
      <w:r w:rsidRPr="009E0978">
        <w:rPr>
          <w:rFonts w:ascii="Arial" w:hAnsi="Arial" w:cs="Arial"/>
          <w:sz w:val="22"/>
          <w:szCs w:val="22"/>
        </w:rPr>
        <w:fldChar w:fldCharType="begin"/>
      </w:r>
      <w:r w:rsidRPr="009E0978">
        <w:rPr>
          <w:rFonts w:ascii="Arial" w:hAnsi="Arial"/>
          <w:sz w:val="22"/>
        </w:rPr>
        <w:instrText xml:space="preserve"> XE "</w:instrText>
      </w:r>
      <w:r w:rsidRPr="009E0978">
        <w:rPr>
          <w:rFonts w:ascii="Arial" w:hAnsi="Arial" w:cs="Arial"/>
          <w:sz w:val="22"/>
          <w:szCs w:val="22"/>
        </w:rPr>
        <w:instrText>ERYTHROPOIESIS STIMULATING AGENTS</w:instrText>
      </w:r>
      <w:r w:rsidRPr="009E0978">
        <w:rPr>
          <w:rFonts w:ascii="Arial" w:hAnsi="Arial"/>
          <w:sz w:val="22"/>
        </w:rPr>
        <w:instrText xml:space="preserve">" </w:instrText>
      </w:r>
      <w:r w:rsidRPr="009E0978">
        <w:rPr>
          <w:rFonts w:ascii="Arial" w:hAnsi="Arial" w:cs="Arial"/>
          <w:sz w:val="22"/>
          <w:szCs w:val="22"/>
        </w:rPr>
        <w:fldChar w:fldCharType="end"/>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4"/>
        <w:gridCol w:w="2040"/>
        <w:gridCol w:w="1566"/>
        <w:gridCol w:w="1508"/>
        <w:gridCol w:w="2232"/>
      </w:tblGrid>
      <w:tr w:rsidR="002B1D80" w:rsidRPr="009E0978" w14:paraId="65916F91" w14:textId="77777777" w:rsidTr="00D13898">
        <w:tc>
          <w:tcPr>
            <w:tcW w:w="2664" w:type="dxa"/>
            <w:tcBorders>
              <w:top w:val="single" w:sz="4" w:space="0" w:color="auto"/>
              <w:left w:val="single" w:sz="4" w:space="0" w:color="auto"/>
              <w:bottom w:val="single" w:sz="4" w:space="0" w:color="auto"/>
              <w:right w:val="single" w:sz="4" w:space="0" w:color="auto"/>
            </w:tcBorders>
            <w:hideMark/>
          </w:tcPr>
          <w:p w14:paraId="005A57B9" w14:textId="77777777" w:rsidR="002B1D80" w:rsidRPr="009E0978" w:rsidRDefault="002B1D80" w:rsidP="00D13898">
            <w:pPr>
              <w:rPr>
                <w:rFonts w:ascii="Arial" w:hAnsi="Arial" w:cs="Arial"/>
                <w:sz w:val="22"/>
                <w:szCs w:val="22"/>
              </w:rPr>
            </w:pPr>
            <w:r w:rsidRPr="009E0978">
              <w:rPr>
                <w:rFonts w:ascii="Arial" w:hAnsi="Arial" w:cs="Arial"/>
                <w:sz w:val="22"/>
                <w:szCs w:val="22"/>
              </w:rPr>
              <w:t>Generic</w:t>
            </w:r>
          </w:p>
        </w:tc>
        <w:tc>
          <w:tcPr>
            <w:tcW w:w="1987" w:type="dxa"/>
            <w:tcBorders>
              <w:top w:val="single" w:sz="4" w:space="0" w:color="auto"/>
              <w:left w:val="single" w:sz="4" w:space="0" w:color="auto"/>
              <w:bottom w:val="single" w:sz="4" w:space="0" w:color="auto"/>
              <w:right w:val="single" w:sz="4" w:space="0" w:color="auto"/>
            </w:tcBorders>
            <w:hideMark/>
          </w:tcPr>
          <w:p w14:paraId="24E3F1F5" w14:textId="77777777" w:rsidR="002B1D80" w:rsidRPr="009E0978" w:rsidRDefault="002B1D80" w:rsidP="00D13898">
            <w:pPr>
              <w:rPr>
                <w:rFonts w:ascii="Arial" w:hAnsi="Arial" w:cs="Arial"/>
                <w:sz w:val="22"/>
                <w:szCs w:val="22"/>
              </w:rPr>
            </w:pPr>
            <w:r w:rsidRPr="009E0978">
              <w:rPr>
                <w:rFonts w:ascii="Arial" w:hAnsi="Arial" w:cs="Arial"/>
                <w:sz w:val="22"/>
                <w:szCs w:val="22"/>
              </w:rPr>
              <w:t>Brand</w:t>
            </w:r>
          </w:p>
        </w:tc>
        <w:tc>
          <w:tcPr>
            <w:tcW w:w="1526" w:type="dxa"/>
            <w:tcBorders>
              <w:top w:val="single" w:sz="4" w:space="0" w:color="auto"/>
              <w:left w:val="single" w:sz="4" w:space="0" w:color="auto"/>
              <w:bottom w:val="single" w:sz="4" w:space="0" w:color="auto"/>
              <w:right w:val="single" w:sz="4" w:space="0" w:color="auto"/>
            </w:tcBorders>
            <w:hideMark/>
          </w:tcPr>
          <w:p w14:paraId="57C5FBC0" w14:textId="77777777" w:rsidR="002B1D80" w:rsidRPr="009E0978" w:rsidRDefault="002B1D80" w:rsidP="00D13898">
            <w:pPr>
              <w:rPr>
                <w:rFonts w:ascii="Arial" w:hAnsi="Arial" w:cs="Arial"/>
                <w:sz w:val="22"/>
                <w:szCs w:val="22"/>
              </w:rPr>
            </w:pPr>
            <w:r w:rsidRPr="009E0978">
              <w:rPr>
                <w:rFonts w:ascii="Arial" w:hAnsi="Arial" w:cs="Arial"/>
                <w:sz w:val="22"/>
                <w:szCs w:val="22"/>
              </w:rPr>
              <w:t>HICL</w:t>
            </w:r>
          </w:p>
        </w:tc>
        <w:tc>
          <w:tcPr>
            <w:tcW w:w="1469" w:type="dxa"/>
            <w:tcBorders>
              <w:top w:val="single" w:sz="4" w:space="0" w:color="auto"/>
              <w:left w:val="single" w:sz="4" w:space="0" w:color="auto"/>
              <w:bottom w:val="single" w:sz="4" w:space="0" w:color="auto"/>
              <w:right w:val="single" w:sz="4" w:space="0" w:color="auto"/>
            </w:tcBorders>
            <w:hideMark/>
          </w:tcPr>
          <w:p w14:paraId="6157E25E" w14:textId="77777777" w:rsidR="002B1D80" w:rsidRPr="009E0978" w:rsidRDefault="002B1D80" w:rsidP="00D13898">
            <w:pPr>
              <w:rPr>
                <w:rFonts w:ascii="Arial" w:hAnsi="Arial" w:cs="Arial"/>
                <w:sz w:val="22"/>
                <w:szCs w:val="22"/>
              </w:rPr>
            </w:pPr>
            <w:r w:rsidRPr="009E0978">
              <w:rPr>
                <w:rFonts w:ascii="Arial" w:hAnsi="Arial" w:cs="Arial"/>
                <w:sz w:val="22"/>
                <w:szCs w:val="22"/>
              </w:rPr>
              <w:t>GCN</w:t>
            </w:r>
          </w:p>
        </w:tc>
        <w:tc>
          <w:tcPr>
            <w:tcW w:w="2174" w:type="dxa"/>
            <w:tcBorders>
              <w:top w:val="single" w:sz="4" w:space="0" w:color="auto"/>
              <w:left w:val="single" w:sz="4" w:space="0" w:color="auto"/>
              <w:bottom w:val="single" w:sz="4" w:space="0" w:color="auto"/>
              <w:right w:val="single" w:sz="4" w:space="0" w:color="auto"/>
            </w:tcBorders>
            <w:hideMark/>
          </w:tcPr>
          <w:p w14:paraId="03942664" w14:textId="77777777" w:rsidR="002B1D80" w:rsidRPr="009E0978" w:rsidRDefault="002B1D80" w:rsidP="00D13898">
            <w:pPr>
              <w:rPr>
                <w:rFonts w:ascii="Arial" w:hAnsi="Arial" w:cs="Arial"/>
                <w:sz w:val="22"/>
                <w:szCs w:val="22"/>
              </w:rPr>
            </w:pPr>
            <w:r w:rsidRPr="009E0978">
              <w:rPr>
                <w:rFonts w:ascii="Arial" w:hAnsi="Arial" w:cs="Arial"/>
                <w:sz w:val="22"/>
                <w:szCs w:val="22"/>
              </w:rPr>
              <w:t>Exception/Other</w:t>
            </w:r>
          </w:p>
        </w:tc>
      </w:tr>
      <w:tr w:rsidR="002B1D80" w:rsidRPr="009E0978" w14:paraId="77DF1403" w14:textId="77777777" w:rsidTr="00D13898">
        <w:tc>
          <w:tcPr>
            <w:tcW w:w="2664" w:type="dxa"/>
            <w:tcBorders>
              <w:top w:val="single" w:sz="4" w:space="0" w:color="auto"/>
              <w:left w:val="single" w:sz="4" w:space="0" w:color="auto"/>
              <w:bottom w:val="single" w:sz="4" w:space="0" w:color="auto"/>
              <w:right w:val="single" w:sz="4" w:space="0" w:color="auto"/>
            </w:tcBorders>
            <w:hideMark/>
          </w:tcPr>
          <w:p w14:paraId="1771F215" w14:textId="77777777" w:rsidR="002B1D80" w:rsidRPr="009E0978" w:rsidRDefault="002B1D80" w:rsidP="00D13898">
            <w:pPr>
              <w:rPr>
                <w:rFonts w:ascii="Arial" w:hAnsi="Arial" w:cs="Arial"/>
                <w:sz w:val="22"/>
                <w:szCs w:val="22"/>
              </w:rPr>
            </w:pPr>
            <w:r w:rsidRPr="009E0978">
              <w:rPr>
                <w:rFonts w:ascii="Arial" w:hAnsi="Arial" w:cs="Arial"/>
                <w:sz w:val="22"/>
                <w:szCs w:val="22"/>
              </w:rPr>
              <w:t>DARBEPOETIN</w:t>
            </w:r>
            <w:r w:rsidRPr="009E0978">
              <w:rPr>
                <w:rFonts w:ascii="Arial" w:hAnsi="Arial" w:cs="Arial"/>
                <w:sz w:val="22"/>
                <w:szCs w:val="22"/>
              </w:rPr>
              <w:fldChar w:fldCharType="begin"/>
            </w:r>
            <w:r w:rsidRPr="009E0978">
              <w:rPr>
                <w:rFonts w:ascii="Arial" w:hAnsi="Arial"/>
                <w:sz w:val="22"/>
              </w:rPr>
              <w:instrText xml:space="preserve"> XE "</w:instrText>
            </w:r>
            <w:r w:rsidRPr="009E0978">
              <w:rPr>
                <w:rFonts w:ascii="Arial" w:hAnsi="Arial" w:cs="Arial"/>
                <w:sz w:val="22"/>
                <w:szCs w:val="22"/>
              </w:rPr>
              <w:instrText>DARBEPOETIN</w:instrText>
            </w:r>
            <w:r w:rsidRPr="009E0978">
              <w:rPr>
                <w:rFonts w:ascii="Arial" w:hAnsi="Arial"/>
                <w:sz w:val="22"/>
              </w:rPr>
              <w:instrText xml:space="preserve">" </w:instrText>
            </w:r>
            <w:r w:rsidRPr="009E0978">
              <w:rPr>
                <w:rFonts w:ascii="Arial" w:hAnsi="Arial" w:cs="Arial"/>
                <w:sz w:val="22"/>
                <w:szCs w:val="22"/>
              </w:rPr>
              <w:fldChar w:fldCharType="end"/>
            </w:r>
          </w:p>
        </w:tc>
        <w:tc>
          <w:tcPr>
            <w:tcW w:w="1987" w:type="dxa"/>
            <w:tcBorders>
              <w:top w:val="single" w:sz="4" w:space="0" w:color="auto"/>
              <w:left w:val="single" w:sz="4" w:space="0" w:color="auto"/>
              <w:bottom w:val="single" w:sz="4" w:space="0" w:color="auto"/>
              <w:right w:val="single" w:sz="4" w:space="0" w:color="auto"/>
            </w:tcBorders>
            <w:hideMark/>
          </w:tcPr>
          <w:p w14:paraId="0960D265" w14:textId="77777777" w:rsidR="002B1D80" w:rsidRPr="009E0978" w:rsidRDefault="002B1D80" w:rsidP="00D13898">
            <w:pPr>
              <w:rPr>
                <w:rFonts w:ascii="Arial" w:hAnsi="Arial" w:cs="Arial"/>
                <w:sz w:val="22"/>
                <w:szCs w:val="22"/>
              </w:rPr>
            </w:pPr>
            <w:r w:rsidRPr="009E0978">
              <w:rPr>
                <w:rFonts w:ascii="Arial" w:hAnsi="Arial" w:cs="Arial"/>
                <w:sz w:val="22"/>
                <w:szCs w:val="22"/>
              </w:rPr>
              <w:t>ARANESP</w:t>
            </w:r>
            <w:r w:rsidRPr="009E0978">
              <w:rPr>
                <w:rFonts w:ascii="Arial" w:hAnsi="Arial" w:cs="Arial"/>
                <w:sz w:val="22"/>
                <w:szCs w:val="22"/>
              </w:rPr>
              <w:fldChar w:fldCharType="begin"/>
            </w:r>
            <w:r w:rsidRPr="009E0978">
              <w:rPr>
                <w:rFonts w:ascii="Arial" w:hAnsi="Arial"/>
                <w:sz w:val="22"/>
              </w:rPr>
              <w:instrText xml:space="preserve"> XE "</w:instrText>
            </w:r>
            <w:r w:rsidRPr="009E0978">
              <w:rPr>
                <w:rFonts w:ascii="Arial" w:hAnsi="Arial" w:cs="Arial"/>
                <w:sz w:val="22"/>
                <w:szCs w:val="22"/>
              </w:rPr>
              <w:instrText>ARANESP</w:instrText>
            </w:r>
            <w:r w:rsidRPr="009E0978">
              <w:rPr>
                <w:rFonts w:ascii="Arial" w:hAnsi="Arial"/>
                <w:sz w:val="22"/>
              </w:rPr>
              <w:instrText xml:space="preserve">" </w:instrText>
            </w:r>
            <w:r w:rsidRPr="009E0978">
              <w:rPr>
                <w:rFonts w:ascii="Arial" w:hAnsi="Arial" w:cs="Arial"/>
                <w:sz w:val="22"/>
                <w:szCs w:val="22"/>
              </w:rPr>
              <w:fldChar w:fldCharType="end"/>
            </w:r>
          </w:p>
        </w:tc>
        <w:tc>
          <w:tcPr>
            <w:tcW w:w="1526" w:type="dxa"/>
            <w:tcBorders>
              <w:top w:val="single" w:sz="4" w:space="0" w:color="auto"/>
              <w:left w:val="single" w:sz="4" w:space="0" w:color="auto"/>
              <w:bottom w:val="single" w:sz="4" w:space="0" w:color="auto"/>
              <w:right w:val="single" w:sz="4" w:space="0" w:color="auto"/>
            </w:tcBorders>
            <w:hideMark/>
          </w:tcPr>
          <w:p w14:paraId="62741A19" w14:textId="77777777" w:rsidR="002B1D80" w:rsidRPr="009E0978" w:rsidRDefault="002B1D80" w:rsidP="00D13898">
            <w:pPr>
              <w:rPr>
                <w:rFonts w:ascii="Arial" w:hAnsi="Arial" w:cs="Arial"/>
                <w:sz w:val="22"/>
                <w:szCs w:val="22"/>
              </w:rPr>
            </w:pPr>
            <w:r w:rsidRPr="009E0978">
              <w:rPr>
                <w:rFonts w:ascii="Arial" w:hAnsi="Arial" w:cs="Arial"/>
                <w:sz w:val="22"/>
                <w:szCs w:val="22"/>
              </w:rPr>
              <w:t>22890</w:t>
            </w:r>
          </w:p>
        </w:tc>
        <w:tc>
          <w:tcPr>
            <w:tcW w:w="1469" w:type="dxa"/>
            <w:tcBorders>
              <w:top w:val="single" w:sz="4" w:space="0" w:color="auto"/>
              <w:left w:val="single" w:sz="4" w:space="0" w:color="auto"/>
              <w:bottom w:val="single" w:sz="4" w:space="0" w:color="auto"/>
              <w:right w:val="single" w:sz="4" w:space="0" w:color="auto"/>
            </w:tcBorders>
          </w:tcPr>
          <w:p w14:paraId="1B1A0DC5" w14:textId="77777777" w:rsidR="002B1D80" w:rsidRPr="009E0978" w:rsidRDefault="002B1D80" w:rsidP="00D13898">
            <w:pPr>
              <w:rPr>
                <w:rFonts w:ascii="Arial" w:hAnsi="Arial" w:cs="Arial"/>
                <w:sz w:val="22"/>
                <w:szCs w:val="22"/>
              </w:rPr>
            </w:pPr>
          </w:p>
        </w:tc>
        <w:tc>
          <w:tcPr>
            <w:tcW w:w="2174" w:type="dxa"/>
            <w:tcBorders>
              <w:top w:val="single" w:sz="4" w:space="0" w:color="auto"/>
              <w:left w:val="single" w:sz="4" w:space="0" w:color="auto"/>
              <w:bottom w:val="single" w:sz="4" w:space="0" w:color="auto"/>
              <w:right w:val="single" w:sz="4" w:space="0" w:color="auto"/>
            </w:tcBorders>
          </w:tcPr>
          <w:p w14:paraId="518F0C7E" w14:textId="77777777" w:rsidR="002B1D80" w:rsidRPr="009E0978" w:rsidRDefault="002B1D80" w:rsidP="00D13898">
            <w:pPr>
              <w:rPr>
                <w:rFonts w:ascii="Arial" w:hAnsi="Arial" w:cs="Arial"/>
                <w:sz w:val="22"/>
                <w:szCs w:val="22"/>
              </w:rPr>
            </w:pPr>
          </w:p>
        </w:tc>
      </w:tr>
      <w:tr w:rsidR="002B1D80" w:rsidRPr="009E0978" w14:paraId="78E2A9C9" w14:textId="77777777" w:rsidTr="00D13898">
        <w:tc>
          <w:tcPr>
            <w:tcW w:w="2664" w:type="dxa"/>
            <w:tcBorders>
              <w:top w:val="single" w:sz="4" w:space="0" w:color="auto"/>
              <w:left w:val="single" w:sz="4" w:space="0" w:color="auto"/>
              <w:bottom w:val="single" w:sz="4" w:space="0" w:color="auto"/>
              <w:right w:val="single" w:sz="4" w:space="0" w:color="auto"/>
            </w:tcBorders>
            <w:hideMark/>
          </w:tcPr>
          <w:p w14:paraId="440FB9EA" w14:textId="77777777" w:rsidR="002B1D80" w:rsidRPr="009E0978" w:rsidRDefault="002B1D80" w:rsidP="00D13898">
            <w:pPr>
              <w:rPr>
                <w:rFonts w:ascii="Arial" w:hAnsi="Arial" w:cs="Arial"/>
                <w:sz w:val="22"/>
                <w:szCs w:val="22"/>
              </w:rPr>
            </w:pPr>
            <w:r w:rsidRPr="009E0978">
              <w:rPr>
                <w:rFonts w:ascii="Arial" w:hAnsi="Arial" w:cs="Arial"/>
                <w:sz w:val="22"/>
                <w:szCs w:val="22"/>
              </w:rPr>
              <w:t>EPOETIN ALFA</w:t>
            </w:r>
            <w:r w:rsidRPr="009E0978">
              <w:rPr>
                <w:rFonts w:ascii="Arial" w:hAnsi="Arial" w:cs="Arial"/>
                <w:sz w:val="22"/>
                <w:szCs w:val="22"/>
              </w:rPr>
              <w:fldChar w:fldCharType="begin"/>
            </w:r>
            <w:r w:rsidRPr="009E0978">
              <w:rPr>
                <w:rFonts w:ascii="Arial" w:hAnsi="Arial"/>
                <w:sz w:val="22"/>
              </w:rPr>
              <w:instrText xml:space="preserve"> XE "</w:instrText>
            </w:r>
            <w:r w:rsidRPr="009E0978">
              <w:rPr>
                <w:rFonts w:ascii="Arial" w:hAnsi="Arial" w:cs="Arial"/>
                <w:sz w:val="22"/>
                <w:szCs w:val="22"/>
              </w:rPr>
              <w:instrText>EPOETIN ALFA</w:instrText>
            </w:r>
            <w:r w:rsidRPr="009E0978">
              <w:rPr>
                <w:rFonts w:ascii="Arial" w:hAnsi="Arial"/>
                <w:sz w:val="22"/>
              </w:rPr>
              <w:instrText xml:space="preserve">" </w:instrText>
            </w:r>
            <w:r w:rsidRPr="009E0978">
              <w:rPr>
                <w:rFonts w:ascii="Arial" w:hAnsi="Arial" w:cs="Arial"/>
                <w:sz w:val="22"/>
                <w:szCs w:val="22"/>
              </w:rPr>
              <w:fldChar w:fldCharType="end"/>
            </w:r>
          </w:p>
        </w:tc>
        <w:tc>
          <w:tcPr>
            <w:tcW w:w="1987" w:type="dxa"/>
            <w:tcBorders>
              <w:top w:val="single" w:sz="4" w:space="0" w:color="auto"/>
              <w:left w:val="single" w:sz="4" w:space="0" w:color="auto"/>
              <w:bottom w:val="single" w:sz="4" w:space="0" w:color="auto"/>
              <w:right w:val="single" w:sz="4" w:space="0" w:color="auto"/>
            </w:tcBorders>
            <w:hideMark/>
          </w:tcPr>
          <w:p w14:paraId="2A5C258B" w14:textId="77777777" w:rsidR="002B1D80" w:rsidRPr="009E0978" w:rsidRDefault="002B1D80" w:rsidP="00D13898">
            <w:pPr>
              <w:rPr>
                <w:rFonts w:ascii="Arial" w:hAnsi="Arial" w:cs="Arial"/>
                <w:sz w:val="22"/>
                <w:szCs w:val="22"/>
              </w:rPr>
            </w:pPr>
            <w:r w:rsidRPr="009E0978">
              <w:rPr>
                <w:rFonts w:ascii="Arial" w:hAnsi="Arial" w:cs="Arial"/>
                <w:sz w:val="22"/>
                <w:szCs w:val="22"/>
              </w:rPr>
              <w:t>EPOGEN</w:t>
            </w:r>
            <w:r w:rsidRPr="009E0978">
              <w:rPr>
                <w:rFonts w:ascii="Arial" w:hAnsi="Arial" w:cs="Arial"/>
                <w:sz w:val="22"/>
                <w:szCs w:val="22"/>
              </w:rPr>
              <w:fldChar w:fldCharType="begin"/>
            </w:r>
            <w:r w:rsidRPr="009E0978">
              <w:rPr>
                <w:rFonts w:ascii="Arial" w:hAnsi="Arial"/>
                <w:sz w:val="22"/>
              </w:rPr>
              <w:instrText xml:space="preserve"> XE "</w:instrText>
            </w:r>
            <w:r w:rsidRPr="009E0978">
              <w:rPr>
                <w:rFonts w:ascii="Arial" w:hAnsi="Arial" w:cs="Arial"/>
                <w:sz w:val="22"/>
                <w:szCs w:val="22"/>
              </w:rPr>
              <w:instrText>EPOGEN</w:instrText>
            </w:r>
            <w:r w:rsidRPr="009E0978">
              <w:rPr>
                <w:rFonts w:ascii="Arial" w:hAnsi="Arial"/>
                <w:sz w:val="22"/>
              </w:rPr>
              <w:instrText xml:space="preserve">" </w:instrText>
            </w:r>
            <w:r w:rsidRPr="009E0978">
              <w:rPr>
                <w:rFonts w:ascii="Arial" w:hAnsi="Arial" w:cs="Arial"/>
                <w:sz w:val="22"/>
                <w:szCs w:val="22"/>
              </w:rPr>
              <w:fldChar w:fldCharType="end"/>
            </w:r>
            <w:r w:rsidRPr="009E0978">
              <w:rPr>
                <w:rFonts w:ascii="Arial" w:hAnsi="Arial" w:cs="Arial"/>
                <w:sz w:val="22"/>
                <w:szCs w:val="22"/>
              </w:rPr>
              <w:t>,</w:t>
            </w:r>
          </w:p>
          <w:p w14:paraId="2C190FAD" w14:textId="77777777" w:rsidR="002B1D80" w:rsidRPr="009E0978" w:rsidRDefault="002B1D80" w:rsidP="00D13898">
            <w:pPr>
              <w:rPr>
                <w:rFonts w:ascii="Arial" w:hAnsi="Arial" w:cs="Arial"/>
                <w:sz w:val="22"/>
                <w:szCs w:val="22"/>
              </w:rPr>
            </w:pPr>
            <w:r w:rsidRPr="009E0978">
              <w:rPr>
                <w:rFonts w:ascii="Arial" w:hAnsi="Arial" w:cs="Arial"/>
                <w:sz w:val="22"/>
                <w:szCs w:val="22"/>
              </w:rPr>
              <w:t>PROCRIT</w:t>
            </w:r>
            <w:r w:rsidRPr="009E0978">
              <w:rPr>
                <w:rFonts w:ascii="Arial" w:hAnsi="Arial" w:cs="Arial"/>
                <w:sz w:val="22"/>
                <w:szCs w:val="22"/>
              </w:rPr>
              <w:fldChar w:fldCharType="begin"/>
            </w:r>
            <w:r w:rsidRPr="009E0978">
              <w:rPr>
                <w:rFonts w:ascii="Arial" w:hAnsi="Arial"/>
                <w:sz w:val="22"/>
              </w:rPr>
              <w:instrText xml:space="preserve"> XE "</w:instrText>
            </w:r>
            <w:r w:rsidRPr="009E0978">
              <w:rPr>
                <w:rFonts w:ascii="Arial" w:hAnsi="Arial" w:cs="Arial"/>
                <w:sz w:val="22"/>
                <w:szCs w:val="22"/>
              </w:rPr>
              <w:instrText>PROCRIT</w:instrText>
            </w:r>
            <w:r w:rsidRPr="009E0978">
              <w:rPr>
                <w:rFonts w:ascii="Arial" w:hAnsi="Arial"/>
                <w:sz w:val="22"/>
              </w:rPr>
              <w:instrText xml:space="preserve">" </w:instrText>
            </w:r>
            <w:r w:rsidRPr="009E0978">
              <w:rPr>
                <w:rFonts w:ascii="Arial" w:hAnsi="Arial" w:cs="Arial"/>
                <w:sz w:val="22"/>
                <w:szCs w:val="22"/>
              </w:rPr>
              <w:fldChar w:fldCharType="end"/>
            </w:r>
          </w:p>
        </w:tc>
        <w:tc>
          <w:tcPr>
            <w:tcW w:w="1526" w:type="dxa"/>
            <w:tcBorders>
              <w:top w:val="single" w:sz="4" w:space="0" w:color="auto"/>
              <w:left w:val="single" w:sz="4" w:space="0" w:color="auto"/>
              <w:bottom w:val="single" w:sz="4" w:space="0" w:color="auto"/>
              <w:right w:val="single" w:sz="4" w:space="0" w:color="auto"/>
            </w:tcBorders>
            <w:hideMark/>
          </w:tcPr>
          <w:p w14:paraId="587B32F1" w14:textId="77777777" w:rsidR="002B1D80" w:rsidRPr="009E0978" w:rsidRDefault="002B1D80" w:rsidP="00D13898">
            <w:pPr>
              <w:rPr>
                <w:rFonts w:ascii="Arial" w:hAnsi="Arial" w:cs="Arial"/>
                <w:sz w:val="22"/>
                <w:szCs w:val="22"/>
              </w:rPr>
            </w:pPr>
            <w:r w:rsidRPr="009E0978">
              <w:rPr>
                <w:rFonts w:ascii="Arial" w:hAnsi="Arial" w:cs="Arial"/>
                <w:sz w:val="22"/>
                <w:szCs w:val="22"/>
              </w:rPr>
              <w:t>04553</w:t>
            </w:r>
          </w:p>
        </w:tc>
        <w:tc>
          <w:tcPr>
            <w:tcW w:w="1469" w:type="dxa"/>
            <w:tcBorders>
              <w:top w:val="single" w:sz="4" w:space="0" w:color="auto"/>
              <w:left w:val="single" w:sz="4" w:space="0" w:color="auto"/>
              <w:bottom w:val="single" w:sz="4" w:space="0" w:color="auto"/>
              <w:right w:val="single" w:sz="4" w:space="0" w:color="auto"/>
            </w:tcBorders>
          </w:tcPr>
          <w:p w14:paraId="095E3241" w14:textId="77777777" w:rsidR="002B1D80" w:rsidRPr="009E0978" w:rsidRDefault="002B1D80" w:rsidP="00D13898">
            <w:pPr>
              <w:rPr>
                <w:rFonts w:ascii="Arial" w:hAnsi="Arial" w:cs="Arial"/>
                <w:sz w:val="22"/>
                <w:szCs w:val="22"/>
              </w:rPr>
            </w:pPr>
          </w:p>
        </w:tc>
        <w:tc>
          <w:tcPr>
            <w:tcW w:w="2174" w:type="dxa"/>
            <w:tcBorders>
              <w:top w:val="single" w:sz="4" w:space="0" w:color="auto"/>
              <w:left w:val="single" w:sz="4" w:space="0" w:color="auto"/>
              <w:bottom w:val="single" w:sz="4" w:space="0" w:color="auto"/>
              <w:right w:val="single" w:sz="4" w:space="0" w:color="auto"/>
            </w:tcBorders>
          </w:tcPr>
          <w:p w14:paraId="7DBA8DE6" w14:textId="77777777" w:rsidR="002B1D80" w:rsidRPr="009E0978" w:rsidRDefault="002B1D80" w:rsidP="00D13898">
            <w:pPr>
              <w:rPr>
                <w:rFonts w:ascii="Arial" w:hAnsi="Arial" w:cs="Arial"/>
                <w:sz w:val="22"/>
                <w:szCs w:val="22"/>
              </w:rPr>
            </w:pPr>
          </w:p>
        </w:tc>
      </w:tr>
      <w:tr w:rsidR="002B1D80" w:rsidRPr="009E0978" w14:paraId="77417A01" w14:textId="77777777" w:rsidTr="00D13898">
        <w:tc>
          <w:tcPr>
            <w:tcW w:w="2664" w:type="dxa"/>
            <w:tcBorders>
              <w:top w:val="single" w:sz="4" w:space="0" w:color="auto"/>
              <w:left w:val="single" w:sz="4" w:space="0" w:color="auto"/>
              <w:bottom w:val="single" w:sz="4" w:space="0" w:color="auto"/>
              <w:right w:val="single" w:sz="4" w:space="0" w:color="auto"/>
            </w:tcBorders>
            <w:hideMark/>
          </w:tcPr>
          <w:p w14:paraId="2A988054" w14:textId="77777777" w:rsidR="002B1D80" w:rsidRPr="009E0978" w:rsidRDefault="002B1D80" w:rsidP="00D13898">
            <w:pPr>
              <w:rPr>
                <w:rFonts w:ascii="Arial" w:hAnsi="Arial" w:cs="Arial"/>
                <w:sz w:val="22"/>
                <w:szCs w:val="22"/>
              </w:rPr>
            </w:pPr>
            <w:r w:rsidRPr="009E0978">
              <w:rPr>
                <w:rFonts w:ascii="Arial" w:hAnsi="Arial" w:cs="Arial"/>
                <w:sz w:val="22"/>
                <w:szCs w:val="22"/>
              </w:rPr>
              <w:t>EPOETIN ALFA-EPBX</w:t>
            </w:r>
            <w:r w:rsidRPr="009E0978">
              <w:rPr>
                <w:rFonts w:ascii="Arial" w:hAnsi="Arial" w:cs="Arial"/>
                <w:sz w:val="22"/>
                <w:szCs w:val="22"/>
              </w:rPr>
              <w:fldChar w:fldCharType="begin"/>
            </w:r>
            <w:r w:rsidRPr="009E0978">
              <w:rPr>
                <w:rFonts w:ascii="Arial" w:hAnsi="Arial"/>
                <w:sz w:val="22"/>
              </w:rPr>
              <w:instrText xml:space="preserve"> XE "</w:instrText>
            </w:r>
            <w:r w:rsidRPr="009E0978">
              <w:rPr>
                <w:rFonts w:ascii="Arial" w:hAnsi="Arial" w:cs="Arial"/>
                <w:sz w:val="22"/>
                <w:szCs w:val="22"/>
              </w:rPr>
              <w:instrText>EPOETIN ALFA-EPBX</w:instrText>
            </w:r>
            <w:r w:rsidRPr="009E0978">
              <w:rPr>
                <w:rFonts w:ascii="Arial" w:hAnsi="Arial"/>
                <w:sz w:val="22"/>
              </w:rPr>
              <w:instrText xml:space="preserve">" </w:instrText>
            </w:r>
            <w:r w:rsidRPr="009E0978">
              <w:rPr>
                <w:rFonts w:ascii="Arial" w:hAnsi="Arial" w:cs="Arial"/>
                <w:sz w:val="22"/>
                <w:szCs w:val="22"/>
              </w:rPr>
              <w:fldChar w:fldCharType="end"/>
            </w:r>
          </w:p>
        </w:tc>
        <w:tc>
          <w:tcPr>
            <w:tcW w:w="1987" w:type="dxa"/>
            <w:tcBorders>
              <w:top w:val="single" w:sz="4" w:space="0" w:color="auto"/>
              <w:left w:val="single" w:sz="4" w:space="0" w:color="auto"/>
              <w:bottom w:val="single" w:sz="4" w:space="0" w:color="auto"/>
              <w:right w:val="single" w:sz="4" w:space="0" w:color="auto"/>
            </w:tcBorders>
            <w:hideMark/>
          </w:tcPr>
          <w:p w14:paraId="377FD72E" w14:textId="77777777" w:rsidR="002B1D80" w:rsidRPr="009E0978" w:rsidRDefault="002B1D80" w:rsidP="00D13898">
            <w:pPr>
              <w:rPr>
                <w:rFonts w:ascii="Arial" w:hAnsi="Arial" w:cs="Arial"/>
                <w:sz w:val="22"/>
                <w:szCs w:val="22"/>
              </w:rPr>
            </w:pPr>
            <w:r w:rsidRPr="009E0978">
              <w:rPr>
                <w:rFonts w:ascii="Arial" w:hAnsi="Arial" w:cs="Arial"/>
                <w:sz w:val="22"/>
                <w:szCs w:val="22"/>
              </w:rPr>
              <w:t>RETACRIT</w:t>
            </w:r>
            <w:r w:rsidRPr="009E0978">
              <w:rPr>
                <w:rFonts w:ascii="Arial" w:hAnsi="Arial" w:cs="Arial"/>
                <w:sz w:val="22"/>
                <w:szCs w:val="22"/>
              </w:rPr>
              <w:fldChar w:fldCharType="begin"/>
            </w:r>
            <w:r w:rsidRPr="009E0978">
              <w:rPr>
                <w:rFonts w:ascii="Arial" w:hAnsi="Arial"/>
                <w:sz w:val="22"/>
              </w:rPr>
              <w:instrText xml:space="preserve"> XE "</w:instrText>
            </w:r>
            <w:r w:rsidRPr="009E0978">
              <w:rPr>
                <w:rFonts w:ascii="Arial" w:hAnsi="Arial" w:cs="Arial"/>
                <w:sz w:val="22"/>
                <w:szCs w:val="22"/>
              </w:rPr>
              <w:instrText>RETACRIT</w:instrText>
            </w:r>
            <w:r w:rsidRPr="009E0978">
              <w:rPr>
                <w:rFonts w:ascii="Arial" w:hAnsi="Arial"/>
                <w:sz w:val="22"/>
              </w:rPr>
              <w:instrText xml:space="preserve">" </w:instrText>
            </w:r>
            <w:r w:rsidRPr="009E0978">
              <w:rPr>
                <w:rFonts w:ascii="Arial" w:hAnsi="Arial" w:cs="Arial"/>
                <w:sz w:val="22"/>
                <w:szCs w:val="22"/>
              </w:rPr>
              <w:fldChar w:fldCharType="end"/>
            </w:r>
          </w:p>
        </w:tc>
        <w:tc>
          <w:tcPr>
            <w:tcW w:w="1526" w:type="dxa"/>
            <w:tcBorders>
              <w:top w:val="single" w:sz="4" w:space="0" w:color="auto"/>
              <w:left w:val="single" w:sz="4" w:space="0" w:color="auto"/>
              <w:bottom w:val="single" w:sz="4" w:space="0" w:color="auto"/>
              <w:right w:val="single" w:sz="4" w:space="0" w:color="auto"/>
            </w:tcBorders>
            <w:hideMark/>
          </w:tcPr>
          <w:p w14:paraId="3E6ED02F" w14:textId="77777777" w:rsidR="002B1D80" w:rsidRPr="009E0978" w:rsidRDefault="002B1D80" w:rsidP="00D13898">
            <w:pPr>
              <w:rPr>
                <w:rFonts w:ascii="Arial" w:hAnsi="Arial" w:cs="Arial"/>
                <w:sz w:val="22"/>
                <w:szCs w:val="22"/>
              </w:rPr>
            </w:pPr>
            <w:r w:rsidRPr="009E0978">
              <w:rPr>
                <w:rFonts w:ascii="Arial" w:hAnsi="Arial" w:cs="Arial"/>
                <w:sz w:val="22"/>
                <w:szCs w:val="22"/>
              </w:rPr>
              <w:t>44931</w:t>
            </w:r>
          </w:p>
        </w:tc>
        <w:tc>
          <w:tcPr>
            <w:tcW w:w="1469" w:type="dxa"/>
            <w:tcBorders>
              <w:top w:val="single" w:sz="4" w:space="0" w:color="auto"/>
              <w:left w:val="single" w:sz="4" w:space="0" w:color="auto"/>
              <w:bottom w:val="single" w:sz="4" w:space="0" w:color="auto"/>
              <w:right w:val="single" w:sz="4" w:space="0" w:color="auto"/>
            </w:tcBorders>
          </w:tcPr>
          <w:p w14:paraId="3C357810" w14:textId="77777777" w:rsidR="002B1D80" w:rsidRPr="009E0978" w:rsidRDefault="002B1D80" w:rsidP="00D13898">
            <w:pPr>
              <w:rPr>
                <w:rFonts w:ascii="Arial" w:hAnsi="Arial" w:cs="Arial"/>
                <w:sz w:val="22"/>
                <w:szCs w:val="22"/>
              </w:rPr>
            </w:pPr>
          </w:p>
        </w:tc>
        <w:tc>
          <w:tcPr>
            <w:tcW w:w="2174" w:type="dxa"/>
            <w:tcBorders>
              <w:top w:val="single" w:sz="4" w:space="0" w:color="auto"/>
              <w:left w:val="single" w:sz="4" w:space="0" w:color="auto"/>
              <w:bottom w:val="single" w:sz="4" w:space="0" w:color="auto"/>
              <w:right w:val="single" w:sz="4" w:space="0" w:color="auto"/>
            </w:tcBorders>
          </w:tcPr>
          <w:p w14:paraId="6A4BC13F" w14:textId="77777777" w:rsidR="002B1D80" w:rsidRPr="009E0978" w:rsidRDefault="002B1D80" w:rsidP="00D13898">
            <w:pPr>
              <w:rPr>
                <w:rFonts w:ascii="Arial" w:hAnsi="Arial" w:cs="Arial"/>
                <w:sz w:val="22"/>
                <w:szCs w:val="22"/>
              </w:rPr>
            </w:pPr>
          </w:p>
        </w:tc>
      </w:tr>
      <w:tr w:rsidR="002B1D80" w:rsidRPr="009E0978" w14:paraId="6E281DD5" w14:textId="77777777" w:rsidTr="00D13898">
        <w:tc>
          <w:tcPr>
            <w:tcW w:w="2664" w:type="dxa"/>
            <w:tcBorders>
              <w:top w:val="single" w:sz="4" w:space="0" w:color="auto"/>
              <w:left w:val="single" w:sz="4" w:space="0" w:color="auto"/>
              <w:bottom w:val="single" w:sz="4" w:space="0" w:color="auto"/>
              <w:right w:val="single" w:sz="4" w:space="0" w:color="auto"/>
            </w:tcBorders>
            <w:hideMark/>
          </w:tcPr>
          <w:p w14:paraId="25F27CB0" w14:textId="77777777" w:rsidR="002B1D80" w:rsidRPr="009E0978" w:rsidRDefault="002B1D80" w:rsidP="00D13898">
            <w:pPr>
              <w:rPr>
                <w:rFonts w:ascii="Arial" w:hAnsi="Arial" w:cs="Arial"/>
                <w:sz w:val="22"/>
                <w:szCs w:val="22"/>
              </w:rPr>
            </w:pPr>
            <w:r w:rsidRPr="009E0978">
              <w:rPr>
                <w:rFonts w:ascii="Arial" w:hAnsi="Arial" w:cs="Arial"/>
                <w:sz w:val="22"/>
                <w:szCs w:val="22"/>
              </w:rPr>
              <w:t>METHOXY PEG-EPOETIN BETA</w:t>
            </w:r>
            <w:r w:rsidRPr="009E0978">
              <w:rPr>
                <w:rFonts w:ascii="Arial" w:hAnsi="Arial" w:cs="Arial"/>
                <w:sz w:val="22"/>
                <w:szCs w:val="22"/>
              </w:rPr>
              <w:fldChar w:fldCharType="begin"/>
            </w:r>
            <w:r w:rsidRPr="009E0978">
              <w:rPr>
                <w:rFonts w:ascii="Arial" w:hAnsi="Arial"/>
                <w:sz w:val="22"/>
              </w:rPr>
              <w:instrText xml:space="preserve"> XE "</w:instrText>
            </w:r>
            <w:r w:rsidRPr="009E0978">
              <w:rPr>
                <w:rFonts w:ascii="Arial" w:hAnsi="Arial" w:cs="Arial"/>
                <w:sz w:val="22"/>
                <w:szCs w:val="22"/>
              </w:rPr>
              <w:instrText>METHOXY PEG-EPOETIN BETA</w:instrText>
            </w:r>
            <w:r w:rsidRPr="009E0978">
              <w:rPr>
                <w:rFonts w:ascii="Arial" w:hAnsi="Arial"/>
                <w:sz w:val="22"/>
              </w:rPr>
              <w:instrText xml:space="preserve">" </w:instrText>
            </w:r>
            <w:r w:rsidRPr="009E0978">
              <w:rPr>
                <w:rFonts w:ascii="Arial" w:hAnsi="Arial" w:cs="Arial"/>
                <w:sz w:val="22"/>
                <w:szCs w:val="22"/>
              </w:rPr>
              <w:fldChar w:fldCharType="end"/>
            </w:r>
          </w:p>
        </w:tc>
        <w:tc>
          <w:tcPr>
            <w:tcW w:w="1987" w:type="dxa"/>
            <w:tcBorders>
              <w:top w:val="single" w:sz="4" w:space="0" w:color="auto"/>
              <w:left w:val="single" w:sz="4" w:space="0" w:color="auto"/>
              <w:bottom w:val="single" w:sz="4" w:space="0" w:color="auto"/>
              <w:right w:val="single" w:sz="4" w:space="0" w:color="auto"/>
            </w:tcBorders>
            <w:hideMark/>
          </w:tcPr>
          <w:p w14:paraId="62A63D62" w14:textId="77777777" w:rsidR="002B1D80" w:rsidRPr="009E0978" w:rsidRDefault="002B1D80" w:rsidP="00D13898">
            <w:pPr>
              <w:rPr>
                <w:rFonts w:ascii="Arial" w:hAnsi="Arial" w:cs="Arial"/>
                <w:sz w:val="22"/>
                <w:szCs w:val="22"/>
              </w:rPr>
            </w:pPr>
            <w:r w:rsidRPr="009E0978">
              <w:rPr>
                <w:rFonts w:ascii="Arial" w:hAnsi="Arial" w:cs="Arial"/>
                <w:sz w:val="22"/>
                <w:szCs w:val="22"/>
              </w:rPr>
              <w:t>MIRCERA</w:t>
            </w:r>
            <w:r w:rsidRPr="009E0978">
              <w:rPr>
                <w:rFonts w:ascii="Arial" w:hAnsi="Arial" w:cs="Arial"/>
                <w:sz w:val="22"/>
                <w:szCs w:val="22"/>
              </w:rPr>
              <w:fldChar w:fldCharType="begin"/>
            </w:r>
            <w:r w:rsidRPr="009E0978">
              <w:rPr>
                <w:rFonts w:ascii="Arial" w:hAnsi="Arial"/>
                <w:sz w:val="22"/>
              </w:rPr>
              <w:instrText xml:space="preserve"> XE "</w:instrText>
            </w:r>
            <w:r w:rsidRPr="009E0978">
              <w:rPr>
                <w:rFonts w:ascii="Arial" w:hAnsi="Arial" w:cs="Arial"/>
                <w:sz w:val="22"/>
                <w:szCs w:val="22"/>
              </w:rPr>
              <w:instrText>MIRCERA</w:instrText>
            </w:r>
            <w:r w:rsidRPr="009E0978">
              <w:rPr>
                <w:rFonts w:ascii="Arial" w:hAnsi="Arial"/>
                <w:sz w:val="22"/>
              </w:rPr>
              <w:instrText xml:space="preserve">" </w:instrText>
            </w:r>
            <w:r w:rsidRPr="009E0978">
              <w:rPr>
                <w:rFonts w:ascii="Arial" w:hAnsi="Arial" w:cs="Arial"/>
                <w:sz w:val="22"/>
                <w:szCs w:val="22"/>
              </w:rPr>
              <w:fldChar w:fldCharType="end"/>
            </w:r>
          </w:p>
        </w:tc>
        <w:tc>
          <w:tcPr>
            <w:tcW w:w="1526" w:type="dxa"/>
            <w:tcBorders>
              <w:top w:val="single" w:sz="4" w:space="0" w:color="auto"/>
              <w:left w:val="single" w:sz="4" w:space="0" w:color="auto"/>
              <w:bottom w:val="single" w:sz="4" w:space="0" w:color="auto"/>
              <w:right w:val="single" w:sz="4" w:space="0" w:color="auto"/>
            </w:tcBorders>
            <w:hideMark/>
          </w:tcPr>
          <w:p w14:paraId="1E8DC374" w14:textId="77777777" w:rsidR="002B1D80" w:rsidRPr="009E0978" w:rsidRDefault="002B1D80" w:rsidP="00D13898">
            <w:pPr>
              <w:rPr>
                <w:rFonts w:ascii="Arial" w:hAnsi="Arial" w:cs="Arial"/>
                <w:sz w:val="22"/>
                <w:szCs w:val="22"/>
              </w:rPr>
            </w:pPr>
            <w:r w:rsidRPr="009E0978">
              <w:rPr>
                <w:rFonts w:ascii="Arial" w:hAnsi="Arial" w:cs="Arial"/>
                <w:sz w:val="22"/>
                <w:szCs w:val="22"/>
              </w:rPr>
              <w:t>35005</w:t>
            </w:r>
          </w:p>
        </w:tc>
        <w:tc>
          <w:tcPr>
            <w:tcW w:w="1469" w:type="dxa"/>
            <w:tcBorders>
              <w:top w:val="single" w:sz="4" w:space="0" w:color="auto"/>
              <w:left w:val="single" w:sz="4" w:space="0" w:color="auto"/>
              <w:bottom w:val="single" w:sz="4" w:space="0" w:color="auto"/>
              <w:right w:val="single" w:sz="4" w:space="0" w:color="auto"/>
            </w:tcBorders>
          </w:tcPr>
          <w:p w14:paraId="3F8FED5E" w14:textId="77777777" w:rsidR="002B1D80" w:rsidRPr="009E0978" w:rsidRDefault="002B1D80" w:rsidP="00D13898">
            <w:pPr>
              <w:rPr>
                <w:rFonts w:ascii="Arial" w:hAnsi="Arial" w:cs="Arial"/>
                <w:sz w:val="22"/>
                <w:szCs w:val="22"/>
              </w:rPr>
            </w:pPr>
          </w:p>
        </w:tc>
        <w:tc>
          <w:tcPr>
            <w:tcW w:w="2174" w:type="dxa"/>
            <w:tcBorders>
              <w:top w:val="single" w:sz="4" w:space="0" w:color="auto"/>
              <w:left w:val="single" w:sz="4" w:space="0" w:color="auto"/>
              <w:bottom w:val="single" w:sz="4" w:space="0" w:color="auto"/>
              <w:right w:val="single" w:sz="4" w:space="0" w:color="auto"/>
            </w:tcBorders>
          </w:tcPr>
          <w:p w14:paraId="0F91F9C8" w14:textId="77777777" w:rsidR="002B1D80" w:rsidRPr="009E0978" w:rsidRDefault="002B1D80" w:rsidP="00D13898">
            <w:pPr>
              <w:rPr>
                <w:rFonts w:ascii="Arial" w:hAnsi="Arial" w:cs="Arial"/>
                <w:sz w:val="22"/>
                <w:szCs w:val="22"/>
              </w:rPr>
            </w:pPr>
          </w:p>
        </w:tc>
      </w:tr>
    </w:tbl>
    <w:p w14:paraId="140D6CB7" w14:textId="77777777" w:rsidR="002B1D80" w:rsidRPr="00953CE8" w:rsidRDefault="002B1D80" w:rsidP="00D13898">
      <w:pPr>
        <w:rPr>
          <w:rFonts w:ascii="Arial" w:hAnsi="Arial" w:cs="Arial"/>
          <w:sz w:val="22"/>
          <w:szCs w:val="22"/>
        </w:rPr>
      </w:pPr>
    </w:p>
    <w:p w14:paraId="62107787" w14:textId="77777777" w:rsidR="002B1D80" w:rsidRPr="00953CE8" w:rsidRDefault="002B1D80" w:rsidP="00D13898">
      <w:pPr>
        <w:rPr>
          <w:rFonts w:ascii="Arial" w:hAnsi="Arial" w:cs="Arial"/>
          <w:b/>
          <w:sz w:val="22"/>
          <w:szCs w:val="22"/>
        </w:rPr>
      </w:pPr>
      <w:r w:rsidRPr="00953CE8">
        <w:rPr>
          <w:rFonts w:ascii="Arial" w:hAnsi="Arial" w:cs="Arial"/>
          <w:b/>
          <w:sz w:val="22"/>
          <w:szCs w:val="22"/>
        </w:rPr>
        <w:t>GUIDELINES FOR USE</w:t>
      </w:r>
    </w:p>
    <w:p w14:paraId="2CC66816" w14:textId="77777777" w:rsidR="002B1D80" w:rsidRDefault="002B1D80" w:rsidP="00D13898">
      <w:pPr>
        <w:rPr>
          <w:rFonts w:ascii="Arial" w:hAnsi="Arial" w:cs="Arial"/>
          <w:sz w:val="22"/>
          <w:szCs w:val="22"/>
        </w:rPr>
      </w:pPr>
    </w:p>
    <w:p w14:paraId="5293D900" w14:textId="77777777" w:rsidR="002B1D80" w:rsidRPr="001C0DF8" w:rsidRDefault="002B1D80" w:rsidP="00D13898">
      <w:pPr>
        <w:rPr>
          <w:rFonts w:ascii="Arial" w:hAnsi="Arial" w:cs="Arial"/>
          <w:b/>
          <w:sz w:val="22"/>
          <w:szCs w:val="22"/>
        </w:rPr>
      </w:pPr>
      <w:r>
        <w:rPr>
          <w:rFonts w:ascii="Arial" w:hAnsi="Arial" w:cs="Arial"/>
          <w:b/>
          <w:sz w:val="22"/>
          <w:szCs w:val="22"/>
        </w:rPr>
        <w:t>Note:  Please use the criteria for the specific drug requested.</w:t>
      </w:r>
    </w:p>
    <w:p w14:paraId="0CF8BA02" w14:textId="77777777" w:rsidR="002B1D80" w:rsidRPr="00953CE8" w:rsidRDefault="002B1D80" w:rsidP="00D13898">
      <w:pPr>
        <w:rPr>
          <w:rFonts w:ascii="Arial" w:hAnsi="Arial" w:cs="Arial"/>
          <w:sz w:val="22"/>
          <w:szCs w:val="22"/>
        </w:rPr>
      </w:pPr>
    </w:p>
    <w:p w14:paraId="3D048C82" w14:textId="77777777" w:rsidR="002B1D80" w:rsidRPr="00953CE8" w:rsidRDefault="002B1D80" w:rsidP="00D13898">
      <w:pPr>
        <w:rPr>
          <w:rFonts w:ascii="Arial" w:hAnsi="Arial" w:cs="Arial"/>
          <w:b/>
          <w:sz w:val="22"/>
          <w:szCs w:val="22"/>
        </w:rPr>
      </w:pPr>
      <w:r w:rsidRPr="00953CE8">
        <w:rPr>
          <w:rFonts w:ascii="Arial" w:hAnsi="Arial" w:cs="Arial"/>
          <w:b/>
          <w:sz w:val="22"/>
          <w:szCs w:val="22"/>
        </w:rPr>
        <w:t>INITIAL CRITERIA (NOTE:  FOR RENEWAL CRITERIA SEE BELOW)</w:t>
      </w:r>
    </w:p>
    <w:p w14:paraId="728F3063" w14:textId="77777777" w:rsidR="002B1D80" w:rsidRDefault="002B1D80" w:rsidP="00D13898">
      <w:pPr>
        <w:rPr>
          <w:rFonts w:ascii="Arial" w:hAnsi="Arial" w:cs="Arial"/>
          <w:sz w:val="22"/>
          <w:szCs w:val="22"/>
        </w:rPr>
      </w:pPr>
    </w:p>
    <w:p w14:paraId="7A404C02" w14:textId="77777777" w:rsidR="002B1D80" w:rsidRPr="001C0DF8" w:rsidRDefault="002B1D80" w:rsidP="00D13898">
      <w:pPr>
        <w:rPr>
          <w:rFonts w:ascii="Arial" w:hAnsi="Arial" w:cs="Arial"/>
          <w:b/>
          <w:sz w:val="22"/>
          <w:szCs w:val="22"/>
        </w:rPr>
      </w:pPr>
      <w:r w:rsidRPr="001C0DF8">
        <w:rPr>
          <w:rFonts w:ascii="Arial" w:hAnsi="Arial" w:cs="Arial"/>
          <w:b/>
          <w:sz w:val="22"/>
          <w:szCs w:val="22"/>
        </w:rPr>
        <w:t>PROCRIT</w:t>
      </w:r>
    </w:p>
    <w:p w14:paraId="0FB0E749" w14:textId="77777777" w:rsidR="002B1D80" w:rsidRPr="00953CE8" w:rsidRDefault="002B1D80" w:rsidP="009D0B75">
      <w:pPr>
        <w:numPr>
          <w:ilvl w:val="0"/>
          <w:numId w:val="192"/>
        </w:numPr>
        <w:tabs>
          <w:tab w:val="clear" w:pos="360"/>
        </w:tabs>
        <w:rPr>
          <w:rFonts w:ascii="Arial" w:hAnsi="Arial" w:cs="Arial"/>
          <w:sz w:val="22"/>
          <w:szCs w:val="22"/>
        </w:rPr>
      </w:pPr>
      <w:r w:rsidRPr="00953CE8">
        <w:rPr>
          <w:rFonts w:ascii="Arial" w:hAnsi="Arial" w:cs="Arial"/>
          <w:sz w:val="22"/>
          <w:szCs w:val="22"/>
        </w:rPr>
        <w:t xml:space="preserve">Does the patient have a diagnosis of anemia associated with chronic kidney disease (CKD) </w:t>
      </w:r>
      <w:r w:rsidRPr="00953CE8">
        <w:rPr>
          <w:rFonts w:ascii="Arial" w:hAnsi="Arial" w:cs="Arial"/>
          <w:b/>
          <w:sz w:val="22"/>
          <w:szCs w:val="22"/>
        </w:rPr>
        <w:t>AND</w:t>
      </w:r>
      <w:r w:rsidRPr="00953CE8">
        <w:rPr>
          <w:rFonts w:ascii="Arial" w:hAnsi="Arial" w:cs="Arial"/>
          <w:sz w:val="22"/>
          <w:szCs w:val="22"/>
        </w:rPr>
        <w:t xml:space="preserve"> meet the following criterion?</w:t>
      </w:r>
    </w:p>
    <w:p w14:paraId="10A5870E" w14:textId="77777777" w:rsidR="002B1D80" w:rsidRPr="00953CE8" w:rsidRDefault="002B1D80" w:rsidP="009D0B75">
      <w:pPr>
        <w:numPr>
          <w:ilvl w:val="0"/>
          <w:numId w:val="193"/>
        </w:numPr>
        <w:rPr>
          <w:rFonts w:ascii="Arial" w:hAnsi="Arial" w:cs="Arial"/>
          <w:sz w:val="22"/>
          <w:szCs w:val="22"/>
        </w:rPr>
      </w:pPr>
      <w:r w:rsidRPr="00953CE8">
        <w:rPr>
          <w:rFonts w:ascii="Arial" w:hAnsi="Arial" w:cs="Arial"/>
          <w:sz w:val="22"/>
          <w:szCs w:val="22"/>
        </w:rPr>
        <w:t>The patient has a hemoglobin level of less than 10g/dL</w:t>
      </w:r>
    </w:p>
    <w:p w14:paraId="393AEC05" w14:textId="77777777" w:rsidR="002B1D80" w:rsidRPr="00953CE8" w:rsidRDefault="002B1D80" w:rsidP="00D13898">
      <w:pPr>
        <w:ind w:left="720"/>
        <w:jc w:val="both"/>
        <w:rPr>
          <w:rFonts w:ascii="Arial" w:hAnsi="Arial" w:cs="Arial"/>
          <w:sz w:val="22"/>
          <w:szCs w:val="22"/>
        </w:rPr>
      </w:pPr>
    </w:p>
    <w:p w14:paraId="247D3DAE" w14:textId="23E2AC6E"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 xml:space="preserve">approve Procrit for 12 months </w:t>
      </w:r>
      <w:bookmarkStart w:id="3" w:name="_Hlk62569723"/>
      <w:r w:rsidR="007A385C" w:rsidRPr="00AF70E0">
        <w:rPr>
          <w:rFonts w:ascii="Arial" w:hAnsi="Arial" w:cs="Arial"/>
          <w:b/>
          <w:sz w:val="22"/>
          <w:szCs w:val="22"/>
        </w:rPr>
        <w:t>by HICL with a quantity limit of #12mL per 28 days</w:t>
      </w:r>
      <w:bookmarkEnd w:id="3"/>
      <w:r w:rsidR="007A385C">
        <w:rPr>
          <w:rFonts w:ascii="Arial" w:hAnsi="Arial" w:cs="Arial"/>
          <w:b/>
          <w:sz w:val="22"/>
          <w:szCs w:val="22"/>
        </w:rPr>
        <w:t>.</w:t>
      </w:r>
    </w:p>
    <w:p w14:paraId="14D8266D" w14:textId="77777777" w:rsidR="002B1D80" w:rsidRPr="00953CE8" w:rsidRDefault="002B1D80" w:rsidP="00D13898">
      <w:pPr>
        <w:ind w:left="720"/>
        <w:rPr>
          <w:rFonts w:ascii="Arial" w:hAnsi="Arial" w:cs="Arial"/>
          <w:sz w:val="22"/>
          <w:szCs w:val="22"/>
        </w:rPr>
      </w:pPr>
      <w:r w:rsidRPr="00953CE8">
        <w:rPr>
          <w:rFonts w:ascii="Arial" w:hAnsi="Arial" w:cs="Arial"/>
          <w:b/>
          <w:sz w:val="22"/>
          <w:szCs w:val="22"/>
        </w:rPr>
        <w:t>APPROVAL TEXT:</w:t>
      </w:r>
      <w:r w:rsidRPr="00953CE8">
        <w:rPr>
          <w:rFonts w:ascii="Arial" w:hAnsi="Arial" w:cs="Arial"/>
          <w:sz w:val="22"/>
          <w:szCs w:val="22"/>
        </w:rPr>
        <w:t xml:space="preserve">  Please provide current hemoglobin levels for renewal requests.</w:t>
      </w:r>
    </w:p>
    <w:p w14:paraId="4346E3A9" w14:textId="77777777" w:rsidR="002B1D80" w:rsidRPr="00953CE8" w:rsidRDefault="002B1D80" w:rsidP="00D13898">
      <w:pPr>
        <w:ind w:left="720"/>
        <w:rPr>
          <w:rFonts w:ascii="Arial" w:hAnsi="Arial" w:cs="Arial"/>
          <w:sz w:val="22"/>
          <w:szCs w:val="22"/>
        </w:rPr>
      </w:pPr>
    </w:p>
    <w:p w14:paraId="1198AFDA" w14:textId="77777777" w:rsidR="002B1D80" w:rsidRPr="00953CE8" w:rsidRDefault="002B1D80" w:rsidP="00D13898">
      <w:pPr>
        <w:ind w:left="720"/>
        <w:rPr>
          <w:rFonts w:ascii="Arial" w:hAnsi="Arial" w:cs="Arial"/>
          <w:sz w:val="22"/>
          <w:szCs w:val="22"/>
        </w:rPr>
      </w:pPr>
      <w:r w:rsidRPr="00953CE8">
        <w:rPr>
          <w:rFonts w:ascii="Arial" w:hAnsi="Arial" w:cs="Arial"/>
          <w:sz w:val="22"/>
          <w:szCs w:val="22"/>
        </w:rPr>
        <w:t>If no, continue to #2.</w:t>
      </w:r>
    </w:p>
    <w:p w14:paraId="11E82A0D" w14:textId="77777777" w:rsidR="002B1D80" w:rsidRPr="00953CE8" w:rsidRDefault="002B1D80" w:rsidP="00F61A0E">
      <w:pPr>
        <w:ind w:left="720"/>
        <w:rPr>
          <w:rFonts w:ascii="Arial" w:hAnsi="Arial" w:cs="Arial"/>
          <w:sz w:val="22"/>
          <w:szCs w:val="22"/>
        </w:rPr>
      </w:pPr>
    </w:p>
    <w:p w14:paraId="12A1DD69" w14:textId="77777777" w:rsidR="002B1D80" w:rsidRPr="00953CE8" w:rsidRDefault="002B1D80" w:rsidP="009D0B75">
      <w:pPr>
        <w:numPr>
          <w:ilvl w:val="0"/>
          <w:numId w:val="192"/>
        </w:numPr>
        <w:tabs>
          <w:tab w:val="clear" w:pos="360"/>
        </w:tabs>
        <w:rPr>
          <w:rFonts w:ascii="Arial" w:hAnsi="Arial" w:cs="Arial"/>
          <w:sz w:val="22"/>
          <w:szCs w:val="22"/>
        </w:rPr>
      </w:pPr>
      <w:r w:rsidRPr="00953CE8">
        <w:rPr>
          <w:rFonts w:ascii="Arial" w:hAnsi="Arial" w:cs="Arial"/>
          <w:sz w:val="22"/>
          <w:szCs w:val="22"/>
        </w:rPr>
        <w:t xml:space="preserve">Does the patient have a diagnosis of anemia due to the effect of concomitantly administered cancer chemotherapy and meet </w:t>
      </w:r>
      <w:r w:rsidRPr="00953CE8">
        <w:rPr>
          <w:rFonts w:ascii="Arial" w:hAnsi="Arial" w:cs="Arial"/>
          <w:b/>
          <w:sz w:val="22"/>
          <w:szCs w:val="22"/>
        </w:rPr>
        <w:t>ONE</w:t>
      </w:r>
      <w:r w:rsidRPr="00953CE8">
        <w:rPr>
          <w:rFonts w:ascii="Arial" w:hAnsi="Arial" w:cs="Arial"/>
          <w:sz w:val="22"/>
          <w:szCs w:val="22"/>
        </w:rPr>
        <w:t xml:space="preserve"> of the following criteria?</w:t>
      </w:r>
    </w:p>
    <w:p w14:paraId="66B7D0D2" w14:textId="2BE7162F" w:rsidR="002B1D80" w:rsidRPr="00953CE8" w:rsidRDefault="002B1D80" w:rsidP="009D0B75">
      <w:pPr>
        <w:numPr>
          <w:ilvl w:val="0"/>
          <w:numId w:val="193"/>
        </w:numPr>
        <w:rPr>
          <w:rFonts w:ascii="Arial" w:hAnsi="Arial" w:cs="Arial"/>
          <w:sz w:val="22"/>
          <w:szCs w:val="22"/>
        </w:rPr>
      </w:pPr>
      <w:r w:rsidRPr="00953CE8">
        <w:rPr>
          <w:rFonts w:ascii="Arial" w:hAnsi="Arial" w:cs="Arial"/>
          <w:sz w:val="22"/>
          <w:szCs w:val="22"/>
        </w:rPr>
        <w:t>The patient has a hemoglobin level of less than 11g/dL</w:t>
      </w:r>
    </w:p>
    <w:p w14:paraId="34D2F3AA" w14:textId="77777777" w:rsidR="002B1D80" w:rsidRPr="00953CE8" w:rsidRDefault="002B1D80" w:rsidP="009D0B75">
      <w:pPr>
        <w:numPr>
          <w:ilvl w:val="0"/>
          <w:numId w:val="193"/>
        </w:numPr>
        <w:rPr>
          <w:rFonts w:ascii="Arial" w:hAnsi="Arial" w:cs="Arial"/>
          <w:sz w:val="22"/>
          <w:szCs w:val="22"/>
        </w:rPr>
      </w:pPr>
      <w:r w:rsidRPr="00953CE8">
        <w:rPr>
          <w:rFonts w:ascii="Arial" w:hAnsi="Arial" w:cs="Arial"/>
          <w:sz w:val="22"/>
          <w:szCs w:val="22"/>
        </w:rPr>
        <w:t>The patient's hemoglobin level has decreased at least 2g/dL below their baseline level</w:t>
      </w:r>
    </w:p>
    <w:p w14:paraId="1BDA7F67" w14:textId="77777777" w:rsidR="002B1D80" w:rsidRPr="00953CE8" w:rsidRDefault="002B1D80" w:rsidP="00D13898">
      <w:pPr>
        <w:ind w:left="720"/>
        <w:rPr>
          <w:rFonts w:ascii="Arial" w:hAnsi="Arial" w:cs="Arial"/>
          <w:sz w:val="22"/>
          <w:szCs w:val="22"/>
        </w:rPr>
      </w:pPr>
    </w:p>
    <w:p w14:paraId="28564033" w14:textId="5B4ACE02"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 xml:space="preserve">approve Procrit for 12 months by </w:t>
      </w:r>
      <w:r w:rsidR="007A385C" w:rsidRPr="00AF70E0">
        <w:rPr>
          <w:rFonts w:ascii="Arial" w:hAnsi="Arial" w:cs="Arial"/>
          <w:b/>
          <w:sz w:val="22"/>
          <w:szCs w:val="22"/>
        </w:rPr>
        <w:t>HICL with a quantity limit of #12mL per 28 days</w:t>
      </w:r>
      <w:r w:rsidR="007A385C">
        <w:rPr>
          <w:rFonts w:ascii="Arial" w:hAnsi="Arial" w:cs="Arial"/>
          <w:b/>
          <w:sz w:val="22"/>
          <w:szCs w:val="22"/>
        </w:rPr>
        <w:t>.</w:t>
      </w:r>
      <w:r w:rsidR="007A385C" w:rsidRPr="00953CE8" w:rsidDel="007A385C">
        <w:rPr>
          <w:rFonts w:ascii="Arial" w:hAnsi="Arial" w:cs="Arial"/>
          <w:b/>
          <w:sz w:val="22"/>
          <w:szCs w:val="22"/>
        </w:rPr>
        <w:t xml:space="preserve"> </w:t>
      </w:r>
    </w:p>
    <w:p w14:paraId="3FDB8CBE" w14:textId="77777777" w:rsidR="002B1D80" w:rsidRPr="00953CE8" w:rsidRDefault="002B1D80" w:rsidP="00D13898">
      <w:pPr>
        <w:ind w:left="720"/>
        <w:rPr>
          <w:rFonts w:ascii="Arial" w:hAnsi="Arial" w:cs="Arial"/>
          <w:sz w:val="22"/>
          <w:szCs w:val="22"/>
        </w:rPr>
      </w:pPr>
      <w:r w:rsidRPr="00953CE8">
        <w:rPr>
          <w:rFonts w:ascii="Arial" w:hAnsi="Arial" w:cs="Arial"/>
          <w:b/>
          <w:sz w:val="22"/>
          <w:szCs w:val="22"/>
        </w:rPr>
        <w:t>APPROVAL TEXT:</w:t>
      </w:r>
      <w:r w:rsidRPr="00953CE8">
        <w:rPr>
          <w:rFonts w:ascii="Arial" w:hAnsi="Arial" w:cs="Arial"/>
          <w:sz w:val="22"/>
          <w:szCs w:val="22"/>
        </w:rPr>
        <w:t xml:space="preserve">  Please provide current hemoglobin levels for renewal requests.</w:t>
      </w:r>
    </w:p>
    <w:p w14:paraId="64B31982" w14:textId="77777777" w:rsidR="002B1D80" w:rsidRPr="00953CE8" w:rsidRDefault="002B1D80" w:rsidP="00D13898">
      <w:pPr>
        <w:ind w:left="720"/>
        <w:rPr>
          <w:rFonts w:ascii="Arial" w:hAnsi="Arial" w:cs="Arial"/>
          <w:sz w:val="22"/>
          <w:szCs w:val="22"/>
        </w:rPr>
      </w:pPr>
    </w:p>
    <w:p w14:paraId="45E66AD1" w14:textId="77777777" w:rsidR="002B1D80" w:rsidRPr="00953CE8" w:rsidRDefault="002B1D80" w:rsidP="00D13898">
      <w:pPr>
        <w:ind w:left="720"/>
        <w:rPr>
          <w:rFonts w:ascii="Arial" w:hAnsi="Arial" w:cs="Arial"/>
          <w:sz w:val="22"/>
          <w:szCs w:val="22"/>
        </w:rPr>
      </w:pPr>
      <w:r w:rsidRPr="00953CE8">
        <w:rPr>
          <w:rFonts w:ascii="Arial" w:hAnsi="Arial" w:cs="Arial"/>
          <w:sz w:val="22"/>
          <w:szCs w:val="22"/>
        </w:rPr>
        <w:t>If no, continue to #3.</w:t>
      </w:r>
    </w:p>
    <w:p w14:paraId="339C9E8E" w14:textId="4E2350C1" w:rsidR="002B1D80" w:rsidRDefault="002B1D80" w:rsidP="00F61A0E">
      <w:pPr>
        <w:ind w:left="720"/>
        <w:rPr>
          <w:rFonts w:ascii="Arial" w:hAnsi="Arial" w:cs="Arial"/>
          <w:sz w:val="22"/>
          <w:szCs w:val="22"/>
        </w:rPr>
      </w:pPr>
    </w:p>
    <w:p w14:paraId="1A7B8421" w14:textId="77777777" w:rsidR="002B1D80" w:rsidRPr="00953CE8" w:rsidRDefault="002B1D80" w:rsidP="009D0B75">
      <w:pPr>
        <w:numPr>
          <w:ilvl w:val="0"/>
          <w:numId w:val="192"/>
        </w:numPr>
        <w:tabs>
          <w:tab w:val="clear" w:pos="360"/>
        </w:tabs>
        <w:rPr>
          <w:rFonts w:ascii="Arial" w:hAnsi="Arial" w:cs="Arial"/>
          <w:sz w:val="22"/>
          <w:szCs w:val="22"/>
        </w:rPr>
      </w:pPr>
      <w:r w:rsidRPr="00953CE8">
        <w:rPr>
          <w:rFonts w:ascii="Arial" w:hAnsi="Arial" w:cs="Arial"/>
          <w:sz w:val="22"/>
          <w:szCs w:val="22"/>
        </w:rPr>
        <w:t xml:space="preserve">Does the patient have a diagnosis of anemia related to zidovudine therapy </w:t>
      </w:r>
      <w:r w:rsidRPr="00953CE8">
        <w:rPr>
          <w:rFonts w:ascii="Arial" w:hAnsi="Arial" w:cs="Arial"/>
          <w:b/>
          <w:sz w:val="22"/>
          <w:szCs w:val="22"/>
        </w:rPr>
        <w:t>AND</w:t>
      </w:r>
      <w:r w:rsidRPr="00F61A0E">
        <w:rPr>
          <w:rFonts w:ascii="Arial" w:hAnsi="Arial" w:cs="Arial"/>
          <w:bCs/>
          <w:sz w:val="22"/>
          <w:szCs w:val="22"/>
        </w:rPr>
        <w:t xml:space="preserve"> </w:t>
      </w:r>
      <w:r w:rsidRPr="00953CE8">
        <w:rPr>
          <w:rFonts w:ascii="Arial" w:hAnsi="Arial" w:cs="Arial"/>
          <w:sz w:val="22"/>
          <w:szCs w:val="22"/>
        </w:rPr>
        <w:t>meet the following criterion?</w:t>
      </w:r>
    </w:p>
    <w:p w14:paraId="0F88B7F7" w14:textId="77777777" w:rsidR="002B1D80" w:rsidRPr="00953CE8" w:rsidRDefault="002B1D80" w:rsidP="009D0B75">
      <w:pPr>
        <w:numPr>
          <w:ilvl w:val="0"/>
          <w:numId w:val="195"/>
        </w:numPr>
        <w:rPr>
          <w:rFonts w:ascii="Arial" w:hAnsi="Arial" w:cs="Arial"/>
          <w:sz w:val="22"/>
          <w:szCs w:val="22"/>
        </w:rPr>
      </w:pPr>
      <w:r w:rsidRPr="00953CE8">
        <w:rPr>
          <w:rFonts w:ascii="Arial" w:hAnsi="Arial" w:cs="Arial"/>
          <w:sz w:val="22"/>
          <w:szCs w:val="22"/>
        </w:rPr>
        <w:t>The patient has a hemoglobin level of less than 10g/dL</w:t>
      </w:r>
    </w:p>
    <w:p w14:paraId="0B062745" w14:textId="77777777" w:rsidR="002B1D80" w:rsidRPr="00953CE8" w:rsidRDefault="002B1D80" w:rsidP="00D13898">
      <w:pPr>
        <w:ind w:left="720"/>
        <w:rPr>
          <w:rFonts w:ascii="Arial" w:hAnsi="Arial" w:cs="Arial"/>
          <w:sz w:val="22"/>
          <w:szCs w:val="22"/>
        </w:rPr>
      </w:pPr>
    </w:p>
    <w:p w14:paraId="061D3FD0" w14:textId="2A40AAA7"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 xml:space="preserve">approve Procrit for 12 months by </w:t>
      </w:r>
      <w:r w:rsidR="00F85D21" w:rsidRPr="00AF70E0">
        <w:rPr>
          <w:rFonts w:ascii="Arial" w:hAnsi="Arial" w:cs="Arial"/>
          <w:b/>
          <w:sz w:val="22"/>
          <w:szCs w:val="22"/>
        </w:rPr>
        <w:t>HICL with a quantity limit of #12mL per 28 days</w:t>
      </w:r>
    </w:p>
    <w:p w14:paraId="67A0B338" w14:textId="77777777" w:rsidR="002B1D80" w:rsidRPr="00953CE8" w:rsidRDefault="002B1D80" w:rsidP="00D13898">
      <w:pPr>
        <w:ind w:left="720"/>
        <w:rPr>
          <w:rFonts w:ascii="Arial" w:hAnsi="Arial" w:cs="Arial"/>
          <w:sz w:val="22"/>
          <w:szCs w:val="22"/>
        </w:rPr>
      </w:pPr>
      <w:r w:rsidRPr="00953CE8">
        <w:rPr>
          <w:rFonts w:ascii="Arial" w:hAnsi="Arial" w:cs="Arial"/>
          <w:b/>
          <w:sz w:val="22"/>
          <w:szCs w:val="22"/>
        </w:rPr>
        <w:t>APPROVAL TEXT:</w:t>
      </w:r>
      <w:r w:rsidRPr="00953CE8">
        <w:rPr>
          <w:rFonts w:ascii="Arial" w:hAnsi="Arial" w:cs="Arial"/>
          <w:sz w:val="22"/>
          <w:szCs w:val="22"/>
        </w:rPr>
        <w:t xml:space="preserve">  Please provide current hemoglobin levels for renewal requests.</w:t>
      </w:r>
    </w:p>
    <w:p w14:paraId="1B084E8D" w14:textId="77777777" w:rsidR="002B1D80" w:rsidRPr="00953CE8" w:rsidRDefault="002B1D80" w:rsidP="00D13898">
      <w:pPr>
        <w:ind w:left="720"/>
        <w:rPr>
          <w:rFonts w:ascii="Arial" w:hAnsi="Arial" w:cs="Arial"/>
          <w:sz w:val="22"/>
          <w:szCs w:val="22"/>
        </w:rPr>
      </w:pPr>
    </w:p>
    <w:p w14:paraId="28BA3D95" w14:textId="77777777" w:rsidR="002B1D80" w:rsidRPr="00953CE8" w:rsidRDefault="002B1D80" w:rsidP="00D13898">
      <w:pPr>
        <w:ind w:left="720"/>
        <w:rPr>
          <w:rFonts w:ascii="Arial" w:hAnsi="Arial" w:cs="Arial"/>
          <w:sz w:val="22"/>
          <w:szCs w:val="22"/>
        </w:rPr>
      </w:pPr>
      <w:r w:rsidRPr="00953CE8">
        <w:rPr>
          <w:rFonts w:ascii="Arial" w:hAnsi="Arial" w:cs="Arial"/>
          <w:sz w:val="22"/>
          <w:szCs w:val="22"/>
        </w:rPr>
        <w:t>If no, continue to #4.</w:t>
      </w:r>
    </w:p>
    <w:p w14:paraId="0BD9461D" w14:textId="16D78CE5" w:rsidR="002B1D80" w:rsidRDefault="002B1D80" w:rsidP="007D2AB5">
      <w:pPr>
        <w:rPr>
          <w:rFonts w:ascii="Arial" w:hAnsi="Arial" w:cs="Arial"/>
          <w:sz w:val="22"/>
          <w:szCs w:val="22"/>
        </w:rPr>
      </w:pPr>
    </w:p>
    <w:p w14:paraId="268F645D" w14:textId="77777777" w:rsidR="007D2AB5" w:rsidRPr="00953CE8" w:rsidRDefault="007D2AB5" w:rsidP="00F61A0E">
      <w:pPr>
        <w:jc w:val="center"/>
        <w:rPr>
          <w:rFonts w:ascii="Arial" w:hAnsi="Arial" w:cs="Arial"/>
          <w:b/>
          <w:sz w:val="22"/>
          <w:szCs w:val="22"/>
        </w:rPr>
      </w:pPr>
      <w:r w:rsidRPr="00953CE8">
        <w:rPr>
          <w:rFonts w:ascii="Arial" w:hAnsi="Arial" w:cs="Arial"/>
          <w:b/>
          <w:sz w:val="22"/>
          <w:szCs w:val="22"/>
        </w:rPr>
        <w:t>CONTINUED ON NEXT PAGE</w:t>
      </w:r>
    </w:p>
    <w:p w14:paraId="660A0139" w14:textId="77777777" w:rsidR="007D2AB5" w:rsidRPr="00953CE8" w:rsidRDefault="007D2AB5" w:rsidP="007D2AB5">
      <w:pPr>
        <w:jc w:val="center"/>
        <w:rPr>
          <w:rFonts w:ascii="Arial" w:hAnsi="Arial" w:cs="Arial"/>
          <w:b/>
          <w:sz w:val="22"/>
          <w:szCs w:val="22"/>
        </w:rPr>
      </w:pPr>
      <w:r w:rsidRPr="00953CE8">
        <w:rPr>
          <w:rFonts w:ascii="Arial" w:hAnsi="Arial" w:cs="Arial"/>
          <w:b/>
          <w:sz w:val="22"/>
          <w:szCs w:val="22"/>
        </w:rPr>
        <w:br w:type="page"/>
      </w:r>
      <w:r w:rsidRPr="00953CE8">
        <w:rPr>
          <w:rFonts w:ascii="Arial" w:hAnsi="Arial" w:cs="Arial"/>
          <w:b/>
          <w:sz w:val="22"/>
          <w:szCs w:val="22"/>
        </w:rPr>
        <w:lastRenderedPageBreak/>
        <w:t>ERYTHROPOIESIS STIMULATING AGENTS</w:t>
      </w:r>
    </w:p>
    <w:p w14:paraId="28DDE5D0" w14:textId="77777777" w:rsidR="007D2AB5" w:rsidRPr="00953CE8" w:rsidRDefault="007D2AB5" w:rsidP="007D2AB5">
      <w:pPr>
        <w:rPr>
          <w:rFonts w:ascii="Arial" w:hAnsi="Arial" w:cs="Arial"/>
          <w:sz w:val="22"/>
          <w:szCs w:val="22"/>
        </w:rPr>
      </w:pPr>
    </w:p>
    <w:p w14:paraId="63C62AF0" w14:textId="77777777" w:rsidR="007D2AB5" w:rsidRPr="00953CE8" w:rsidRDefault="007D2AB5" w:rsidP="007D2AB5">
      <w:pPr>
        <w:rPr>
          <w:rFonts w:ascii="Arial" w:hAnsi="Arial" w:cs="Arial"/>
          <w:b/>
          <w:sz w:val="22"/>
          <w:szCs w:val="22"/>
        </w:rPr>
      </w:pPr>
      <w:r w:rsidRPr="00953CE8">
        <w:rPr>
          <w:rFonts w:ascii="Arial" w:hAnsi="Arial" w:cs="Arial"/>
          <w:b/>
          <w:sz w:val="22"/>
          <w:szCs w:val="22"/>
        </w:rPr>
        <w:t xml:space="preserve">INITIAL CRITERIA </w:t>
      </w:r>
      <w:r>
        <w:rPr>
          <w:rFonts w:ascii="Arial" w:hAnsi="Arial" w:cs="Arial"/>
          <w:b/>
          <w:sz w:val="22"/>
          <w:szCs w:val="22"/>
        </w:rPr>
        <w:t>-</w:t>
      </w:r>
      <w:r w:rsidRPr="00953CE8">
        <w:rPr>
          <w:rFonts w:ascii="Arial" w:hAnsi="Arial" w:cs="Arial"/>
          <w:b/>
          <w:sz w:val="22"/>
          <w:szCs w:val="22"/>
        </w:rPr>
        <w:t xml:space="preserve"> PROCRIT (CONTINUED)</w:t>
      </w:r>
    </w:p>
    <w:p w14:paraId="446A12E0" w14:textId="77777777" w:rsidR="007D2AB5" w:rsidRPr="00953CE8" w:rsidRDefault="007D2AB5" w:rsidP="007D2AB5">
      <w:pPr>
        <w:rPr>
          <w:rFonts w:ascii="Arial" w:hAnsi="Arial" w:cs="Arial"/>
          <w:sz w:val="22"/>
          <w:szCs w:val="22"/>
        </w:rPr>
      </w:pPr>
    </w:p>
    <w:p w14:paraId="0C5123B7" w14:textId="77777777" w:rsidR="002B1D80" w:rsidRPr="00953CE8" w:rsidRDefault="002B1D80" w:rsidP="009D0B75">
      <w:pPr>
        <w:numPr>
          <w:ilvl w:val="0"/>
          <w:numId w:val="192"/>
        </w:numPr>
        <w:tabs>
          <w:tab w:val="clear" w:pos="360"/>
        </w:tabs>
        <w:rPr>
          <w:rFonts w:ascii="Arial" w:hAnsi="Arial" w:cs="Arial"/>
          <w:sz w:val="22"/>
          <w:szCs w:val="22"/>
        </w:rPr>
      </w:pPr>
      <w:r w:rsidRPr="00953CE8">
        <w:rPr>
          <w:rFonts w:ascii="Arial" w:hAnsi="Arial" w:cs="Arial"/>
          <w:sz w:val="22"/>
          <w:szCs w:val="22"/>
        </w:rPr>
        <w:t xml:space="preserve">Does the patient have a diagnosis of anemia due to concurrent hepatitis C combination treatment with ribavirin plus an interferon alfa or peginterferon alfa and meet </w:t>
      </w:r>
      <w:r w:rsidRPr="00953CE8">
        <w:rPr>
          <w:rFonts w:ascii="Arial" w:hAnsi="Arial" w:cs="Arial"/>
          <w:b/>
          <w:sz w:val="22"/>
          <w:szCs w:val="22"/>
        </w:rPr>
        <w:t>ALL</w:t>
      </w:r>
      <w:r w:rsidRPr="00953CE8">
        <w:rPr>
          <w:rFonts w:ascii="Arial" w:hAnsi="Arial" w:cs="Arial"/>
          <w:sz w:val="22"/>
          <w:szCs w:val="22"/>
        </w:rPr>
        <w:t xml:space="preserve"> of the following criteria?</w:t>
      </w:r>
    </w:p>
    <w:p w14:paraId="1FD3DC0E" w14:textId="77777777" w:rsidR="002B1D80" w:rsidRPr="00953CE8" w:rsidRDefault="002B1D80" w:rsidP="009D0B75">
      <w:pPr>
        <w:numPr>
          <w:ilvl w:val="0"/>
          <w:numId w:val="195"/>
        </w:numPr>
        <w:rPr>
          <w:rFonts w:ascii="Arial" w:hAnsi="Arial" w:cs="Arial"/>
          <w:sz w:val="22"/>
          <w:szCs w:val="22"/>
        </w:rPr>
      </w:pPr>
      <w:r w:rsidRPr="00953CE8">
        <w:rPr>
          <w:rFonts w:ascii="Arial" w:hAnsi="Arial" w:cs="Arial"/>
          <w:sz w:val="22"/>
          <w:szCs w:val="22"/>
        </w:rPr>
        <w:t>The patient has a hemoglobin level of less than 10g/dL</w:t>
      </w:r>
    </w:p>
    <w:p w14:paraId="1DADBDE2" w14:textId="77777777" w:rsidR="002B1D80" w:rsidRPr="00953CE8" w:rsidRDefault="002B1D80" w:rsidP="009D0B75">
      <w:pPr>
        <w:numPr>
          <w:ilvl w:val="0"/>
          <w:numId w:val="195"/>
        </w:numPr>
        <w:rPr>
          <w:rFonts w:ascii="Arial" w:hAnsi="Arial" w:cs="Arial"/>
          <w:sz w:val="22"/>
          <w:szCs w:val="22"/>
        </w:rPr>
      </w:pPr>
      <w:r w:rsidRPr="00953CE8">
        <w:rPr>
          <w:rFonts w:ascii="Arial" w:hAnsi="Arial" w:cs="Arial"/>
          <w:sz w:val="22"/>
          <w:szCs w:val="22"/>
        </w:rPr>
        <w:t>The patient has had a trial or contraindication to ribavirin dose reduction</w:t>
      </w:r>
    </w:p>
    <w:p w14:paraId="2D5A54CE" w14:textId="77777777" w:rsidR="002B1D80" w:rsidRPr="00953CE8" w:rsidRDefault="002B1D80" w:rsidP="00D13898">
      <w:pPr>
        <w:ind w:left="720"/>
        <w:rPr>
          <w:rFonts w:ascii="Arial" w:hAnsi="Arial" w:cs="Arial"/>
          <w:sz w:val="22"/>
          <w:szCs w:val="22"/>
        </w:rPr>
      </w:pPr>
    </w:p>
    <w:p w14:paraId="7D74242C" w14:textId="6A4BE618"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 xml:space="preserve">approve Procrit for 6 months by </w:t>
      </w:r>
      <w:r w:rsidR="00F85D21" w:rsidRPr="00AF70E0">
        <w:rPr>
          <w:rFonts w:ascii="Arial" w:hAnsi="Arial" w:cs="Arial"/>
          <w:b/>
          <w:sz w:val="22"/>
          <w:szCs w:val="22"/>
        </w:rPr>
        <w:t>HICL with a quantity limit of #12mL per 28 days</w:t>
      </w:r>
      <w:r w:rsidR="00F85D21">
        <w:rPr>
          <w:rFonts w:ascii="Arial" w:hAnsi="Arial" w:cs="Arial"/>
          <w:b/>
          <w:sz w:val="22"/>
          <w:szCs w:val="22"/>
        </w:rPr>
        <w:t>.</w:t>
      </w:r>
    </w:p>
    <w:p w14:paraId="7449F894" w14:textId="77777777" w:rsidR="002B1D80" w:rsidRPr="00953CE8" w:rsidRDefault="002B1D80" w:rsidP="00D13898">
      <w:pPr>
        <w:ind w:left="720"/>
        <w:rPr>
          <w:rFonts w:ascii="Arial" w:hAnsi="Arial" w:cs="Arial"/>
          <w:sz w:val="22"/>
          <w:szCs w:val="22"/>
        </w:rPr>
      </w:pPr>
      <w:r w:rsidRPr="00953CE8">
        <w:rPr>
          <w:rFonts w:ascii="Arial" w:hAnsi="Arial" w:cs="Arial"/>
          <w:b/>
          <w:sz w:val="22"/>
          <w:szCs w:val="22"/>
        </w:rPr>
        <w:t>APPROVAL TEXT:</w:t>
      </w:r>
      <w:r w:rsidRPr="00953CE8">
        <w:rPr>
          <w:rFonts w:ascii="Arial" w:hAnsi="Arial" w:cs="Arial"/>
          <w:sz w:val="22"/>
          <w:szCs w:val="22"/>
        </w:rPr>
        <w:t xml:space="preserve">  Please provide current hemoglobin levels for renewal requests.</w:t>
      </w:r>
    </w:p>
    <w:p w14:paraId="54D24905" w14:textId="77777777" w:rsidR="002B1D80" w:rsidRPr="00953CE8" w:rsidRDefault="002B1D80" w:rsidP="00D13898">
      <w:pPr>
        <w:ind w:left="720"/>
        <w:rPr>
          <w:rFonts w:ascii="Arial" w:hAnsi="Arial" w:cs="Arial"/>
          <w:sz w:val="22"/>
          <w:szCs w:val="22"/>
        </w:rPr>
      </w:pPr>
    </w:p>
    <w:p w14:paraId="22482F97" w14:textId="77777777" w:rsidR="002B1D80" w:rsidRPr="00953CE8" w:rsidRDefault="002B1D80" w:rsidP="00D13898">
      <w:pPr>
        <w:ind w:left="720"/>
        <w:rPr>
          <w:rFonts w:ascii="Arial" w:hAnsi="Arial" w:cs="Arial"/>
          <w:sz w:val="22"/>
          <w:szCs w:val="22"/>
        </w:rPr>
      </w:pPr>
      <w:r w:rsidRPr="00953CE8">
        <w:rPr>
          <w:rFonts w:ascii="Arial" w:hAnsi="Arial" w:cs="Arial"/>
          <w:sz w:val="22"/>
          <w:szCs w:val="22"/>
        </w:rPr>
        <w:t>If no, continue to #5.</w:t>
      </w:r>
    </w:p>
    <w:p w14:paraId="4656877A" w14:textId="77777777" w:rsidR="002B1D80" w:rsidRPr="00953CE8" w:rsidRDefault="002B1D80" w:rsidP="00D13898">
      <w:pPr>
        <w:ind w:left="720"/>
        <w:rPr>
          <w:rFonts w:ascii="Arial" w:hAnsi="Arial" w:cs="Arial"/>
          <w:sz w:val="22"/>
          <w:szCs w:val="22"/>
        </w:rPr>
      </w:pPr>
    </w:p>
    <w:p w14:paraId="00982213" w14:textId="77777777" w:rsidR="002B1D80" w:rsidRPr="00953CE8" w:rsidRDefault="002B1D80" w:rsidP="009D0B75">
      <w:pPr>
        <w:numPr>
          <w:ilvl w:val="0"/>
          <w:numId w:val="192"/>
        </w:numPr>
        <w:tabs>
          <w:tab w:val="clear" w:pos="360"/>
        </w:tabs>
        <w:rPr>
          <w:rFonts w:ascii="Arial" w:hAnsi="Arial" w:cs="Arial"/>
          <w:sz w:val="22"/>
          <w:szCs w:val="22"/>
        </w:rPr>
      </w:pPr>
      <w:r w:rsidRPr="00953CE8">
        <w:rPr>
          <w:rFonts w:ascii="Arial" w:hAnsi="Arial" w:cs="Arial"/>
          <w:sz w:val="22"/>
          <w:szCs w:val="22"/>
        </w:rPr>
        <w:t xml:space="preserve">Is the patient undergoing elective, noncardiac, or nonvascular surgery </w:t>
      </w:r>
      <w:r w:rsidRPr="00953CE8">
        <w:rPr>
          <w:rFonts w:ascii="Arial" w:hAnsi="Arial" w:cs="Arial"/>
          <w:b/>
          <w:sz w:val="22"/>
          <w:szCs w:val="22"/>
        </w:rPr>
        <w:t>AND</w:t>
      </w:r>
      <w:r w:rsidRPr="00953CE8">
        <w:rPr>
          <w:rFonts w:ascii="Arial" w:hAnsi="Arial" w:cs="Arial"/>
          <w:sz w:val="22"/>
          <w:szCs w:val="22"/>
        </w:rPr>
        <w:t xml:space="preserve"> meet the following criterion?</w:t>
      </w:r>
    </w:p>
    <w:p w14:paraId="675FE2B4" w14:textId="77777777" w:rsidR="002B1D80" w:rsidRPr="00953CE8" w:rsidRDefault="002B1D80" w:rsidP="009D0B75">
      <w:pPr>
        <w:numPr>
          <w:ilvl w:val="0"/>
          <w:numId w:val="196"/>
        </w:numPr>
        <w:rPr>
          <w:rFonts w:ascii="Arial" w:hAnsi="Arial" w:cs="Arial"/>
          <w:sz w:val="22"/>
          <w:szCs w:val="22"/>
        </w:rPr>
      </w:pPr>
      <w:r w:rsidRPr="00953CE8">
        <w:rPr>
          <w:rFonts w:ascii="Arial" w:hAnsi="Arial" w:cs="Arial"/>
          <w:sz w:val="22"/>
          <w:szCs w:val="22"/>
        </w:rPr>
        <w:t>The patient has a hemoglobin level of less than 13g/dL</w:t>
      </w:r>
    </w:p>
    <w:p w14:paraId="64890F3F" w14:textId="77777777" w:rsidR="002B1D80" w:rsidRPr="00953CE8" w:rsidRDefault="002B1D80" w:rsidP="00D13898">
      <w:pPr>
        <w:ind w:left="720"/>
        <w:rPr>
          <w:rFonts w:ascii="Arial" w:hAnsi="Arial" w:cs="Arial"/>
          <w:sz w:val="22"/>
          <w:szCs w:val="22"/>
        </w:rPr>
      </w:pPr>
    </w:p>
    <w:p w14:paraId="791AD2DA" w14:textId="5DA57A5B"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 xml:space="preserve">approve </w:t>
      </w:r>
      <w:r w:rsidR="00F35BFE" w:rsidRPr="00115165">
        <w:rPr>
          <w:rFonts w:ascii="Arial" w:hAnsi="Arial" w:cs="Arial"/>
          <w:b/>
          <w:sz w:val="22"/>
          <w:szCs w:val="22"/>
        </w:rPr>
        <w:t>requested strength of Procrit for 1 month as follows</w:t>
      </w:r>
      <w:r w:rsidR="00F35BFE">
        <w:rPr>
          <w:rFonts w:ascii="Arial" w:hAnsi="Arial" w:cs="Arial"/>
          <w:b/>
          <w:sz w:val="22"/>
          <w:szCs w:val="22"/>
        </w:rPr>
        <w:t>:</w:t>
      </w:r>
    </w:p>
    <w:p w14:paraId="1517F5C6" w14:textId="1D9EF7EA" w:rsidR="002B1D80" w:rsidRPr="00953CE8" w:rsidRDefault="002B1D80" w:rsidP="009D0B75">
      <w:pPr>
        <w:numPr>
          <w:ilvl w:val="0"/>
          <w:numId w:val="194"/>
        </w:numPr>
        <w:rPr>
          <w:rFonts w:ascii="Arial" w:hAnsi="Arial" w:cs="Arial"/>
          <w:b/>
          <w:sz w:val="22"/>
          <w:szCs w:val="22"/>
        </w:rPr>
      </w:pPr>
      <w:r w:rsidRPr="00953CE8">
        <w:rPr>
          <w:rFonts w:ascii="Arial" w:hAnsi="Arial" w:cs="Arial"/>
          <w:b/>
          <w:sz w:val="22"/>
          <w:szCs w:val="22"/>
        </w:rPr>
        <w:t>2,000U/mL</w:t>
      </w:r>
      <w:r w:rsidR="00F35BFE">
        <w:rPr>
          <w:rFonts w:ascii="Arial" w:hAnsi="Arial" w:cs="Arial"/>
          <w:b/>
          <w:sz w:val="22"/>
          <w:szCs w:val="22"/>
        </w:rPr>
        <w:t xml:space="preserve"> by GPID for </w:t>
      </w:r>
      <w:r w:rsidRPr="00953CE8">
        <w:rPr>
          <w:rFonts w:ascii="Arial" w:hAnsi="Arial" w:cs="Arial"/>
          <w:b/>
          <w:sz w:val="22"/>
          <w:szCs w:val="22"/>
        </w:rPr>
        <w:t>#12mL per 28 days.</w:t>
      </w:r>
    </w:p>
    <w:p w14:paraId="533C7B14" w14:textId="7BA533BB" w:rsidR="002B1D80" w:rsidRPr="00953CE8" w:rsidRDefault="002B1D80" w:rsidP="009D0B75">
      <w:pPr>
        <w:numPr>
          <w:ilvl w:val="0"/>
          <w:numId w:val="194"/>
        </w:numPr>
        <w:rPr>
          <w:rFonts w:ascii="Arial" w:hAnsi="Arial" w:cs="Arial"/>
          <w:b/>
          <w:sz w:val="22"/>
          <w:szCs w:val="22"/>
        </w:rPr>
      </w:pPr>
      <w:r w:rsidRPr="00953CE8">
        <w:rPr>
          <w:rFonts w:ascii="Arial" w:hAnsi="Arial" w:cs="Arial"/>
          <w:b/>
          <w:sz w:val="22"/>
          <w:szCs w:val="22"/>
        </w:rPr>
        <w:t xml:space="preserve">3,000U/mL </w:t>
      </w:r>
      <w:r w:rsidR="00F35BFE">
        <w:rPr>
          <w:rFonts w:ascii="Arial" w:hAnsi="Arial" w:cs="Arial"/>
          <w:b/>
          <w:sz w:val="22"/>
          <w:szCs w:val="22"/>
        </w:rPr>
        <w:t xml:space="preserve">by GPID for </w:t>
      </w:r>
      <w:r w:rsidRPr="00953CE8">
        <w:rPr>
          <w:rFonts w:ascii="Arial" w:hAnsi="Arial" w:cs="Arial"/>
          <w:b/>
          <w:sz w:val="22"/>
          <w:szCs w:val="22"/>
        </w:rPr>
        <w:t>#12mL per 28 days.</w:t>
      </w:r>
    </w:p>
    <w:p w14:paraId="524A996A" w14:textId="0BBE82A6" w:rsidR="002B1D80" w:rsidRPr="00953CE8" w:rsidRDefault="002B1D80" w:rsidP="009D0B75">
      <w:pPr>
        <w:numPr>
          <w:ilvl w:val="0"/>
          <w:numId w:val="194"/>
        </w:numPr>
        <w:rPr>
          <w:rFonts w:ascii="Arial" w:hAnsi="Arial" w:cs="Arial"/>
          <w:b/>
          <w:sz w:val="22"/>
          <w:szCs w:val="22"/>
        </w:rPr>
      </w:pPr>
      <w:r w:rsidRPr="00953CE8">
        <w:rPr>
          <w:rFonts w:ascii="Arial" w:hAnsi="Arial" w:cs="Arial"/>
          <w:b/>
          <w:sz w:val="22"/>
          <w:szCs w:val="22"/>
        </w:rPr>
        <w:t xml:space="preserve">4,000U/mL </w:t>
      </w:r>
      <w:r w:rsidR="00F35BFE">
        <w:rPr>
          <w:rFonts w:ascii="Arial" w:hAnsi="Arial" w:cs="Arial"/>
          <w:b/>
          <w:sz w:val="22"/>
          <w:szCs w:val="22"/>
        </w:rPr>
        <w:t>by GPID for</w:t>
      </w:r>
      <w:r w:rsidRPr="00953CE8">
        <w:rPr>
          <w:rFonts w:ascii="Arial" w:hAnsi="Arial" w:cs="Arial"/>
          <w:b/>
          <w:sz w:val="22"/>
          <w:szCs w:val="22"/>
        </w:rPr>
        <w:t xml:space="preserve"> #12mL per 28 days.</w:t>
      </w:r>
    </w:p>
    <w:p w14:paraId="12EC479C" w14:textId="26A6DB92" w:rsidR="002B1D80" w:rsidRPr="00953CE8" w:rsidRDefault="002B1D80" w:rsidP="009D0B75">
      <w:pPr>
        <w:numPr>
          <w:ilvl w:val="0"/>
          <w:numId w:val="194"/>
        </w:numPr>
        <w:rPr>
          <w:rFonts w:ascii="Arial" w:hAnsi="Arial" w:cs="Arial"/>
          <w:b/>
          <w:sz w:val="22"/>
          <w:szCs w:val="22"/>
        </w:rPr>
      </w:pPr>
      <w:r w:rsidRPr="00953CE8">
        <w:rPr>
          <w:rFonts w:ascii="Arial" w:hAnsi="Arial" w:cs="Arial"/>
          <w:b/>
          <w:sz w:val="22"/>
          <w:szCs w:val="22"/>
        </w:rPr>
        <w:t xml:space="preserve">10,000U/mL </w:t>
      </w:r>
      <w:r w:rsidR="00F35BFE">
        <w:rPr>
          <w:rFonts w:ascii="Arial" w:hAnsi="Arial" w:cs="Arial"/>
          <w:b/>
          <w:sz w:val="22"/>
          <w:szCs w:val="22"/>
        </w:rPr>
        <w:t xml:space="preserve">by GPID for </w:t>
      </w:r>
      <w:r w:rsidRPr="00953CE8">
        <w:rPr>
          <w:rFonts w:ascii="Arial" w:hAnsi="Arial" w:cs="Arial"/>
          <w:b/>
          <w:sz w:val="22"/>
          <w:szCs w:val="22"/>
        </w:rPr>
        <w:t>#12mL per 28 days.</w:t>
      </w:r>
    </w:p>
    <w:p w14:paraId="0D83E5D2" w14:textId="6A422B88" w:rsidR="002B1D80" w:rsidRPr="00953CE8" w:rsidRDefault="002B1D80" w:rsidP="009D0B75">
      <w:pPr>
        <w:numPr>
          <w:ilvl w:val="0"/>
          <w:numId w:val="194"/>
        </w:numPr>
        <w:rPr>
          <w:rFonts w:ascii="Arial" w:hAnsi="Arial" w:cs="Arial"/>
          <w:b/>
          <w:sz w:val="22"/>
          <w:szCs w:val="22"/>
        </w:rPr>
      </w:pPr>
      <w:r w:rsidRPr="00953CE8">
        <w:rPr>
          <w:rFonts w:ascii="Arial" w:hAnsi="Arial" w:cs="Arial"/>
          <w:b/>
          <w:sz w:val="22"/>
          <w:szCs w:val="22"/>
        </w:rPr>
        <w:t xml:space="preserve">20,000U/mL </w:t>
      </w:r>
      <w:r w:rsidR="00F35BFE">
        <w:rPr>
          <w:rFonts w:ascii="Arial" w:hAnsi="Arial" w:cs="Arial"/>
          <w:b/>
          <w:sz w:val="22"/>
          <w:szCs w:val="22"/>
        </w:rPr>
        <w:t xml:space="preserve">by GPID for </w:t>
      </w:r>
      <w:r w:rsidRPr="00953CE8">
        <w:rPr>
          <w:rFonts w:ascii="Arial" w:hAnsi="Arial" w:cs="Arial"/>
          <w:b/>
          <w:sz w:val="22"/>
          <w:szCs w:val="22"/>
        </w:rPr>
        <w:t>#12mL per 28 days.</w:t>
      </w:r>
    </w:p>
    <w:p w14:paraId="18145AF8" w14:textId="42E525D1" w:rsidR="002B1D80" w:rsidRPr="00953CE8" w:rsidRDefault="002B1D80" w:rsidP="009D0B75">
      <w:pPr>
        <w:numPr>
          <w:ilvl w:val="0"/>
          <w:numId w:val="194"/>
        </w:numPr>
        <w:rPr>
          <w:rFonts w:ascii="Arial" w:hAnsi="Arial" w:cs="Arial"/>
          <w:b/>
          <w:sz w:val="22"/>
          <w:szCs w:val="22"/>
        </w:rPr>
      </w:pPr>
      <w:r w:rsidRPr="00953CE8">
        <w:rPr>
          <w:rFonts w:ascii="Arial" w:hAnsi="Arial" w:cs="Arial"/>
          <w:b/>
          <w:sz w:val="22"/>
          <w:szCs w:val="22"/>
        </w:rPr>
        <w:t xml:space="preserve">40,000U/mL </w:t>
      </w:r>
      <w:r w:rsidR="00F35BFE">
        <w:rPr>
          <w:rFonts w:ascii="Arial" w:hAnsi="Arial" w:cs="Arial"/>
          <w:b/>
          <w:sz w:val="22"/>
          <w:szCs w:val="22"/>
        </w:rPr>
        <w:t xml:space="preserve">by GPID for </w:t>
      </w:r>
      <w:r w:rsidRPr="00953CE8">
        <w:rPr>
          <w:rFonts w:ascii="Arial" w:hAnsi="Arial" w:cs="Arial"/>
          <w:b/>
          <w:sz w:val="22"/>
          <w:szCs w:val="22"/>
        </w:rPr>
        <w:t>#6mL per 28 days.</w:t>
      </w:r>
    </w:p>
    <w:p w14:paraId="5FF29FFA" w14:textId="6BE892DF" w:rsidR="002B1D80" w:rsidRPr="00953CE8" w:rsidRDefault="002B1D80" w:rsidP="009D0B75">
      <w:pPr>
        <w:numPr>
          <w:ilvl w:val="0"/>
          <w:numId w:val="194"/>
        </w:numPr>
        <w:rPr>
          <w:rFonts w:ascii="Arial" w:hAnsi="Arial" w:cs="Arial"/>
          <w:b/>
          <w:sz w:val="22"/>
          <w:szCs w:val="22"/>
        </w:rPr>
      </w:pPr>
      <w:r w:rsidRPr="00953CE8">
        <w:rPr>
          <w:rFonts w:ascii="Arial" w:hAnsi="Arial" w:cs="Arial"/>
          <w:b/>
          <w:sz w:val="22"/>
          <w:szCs w:val="22"/>
        </w:rPr>
        <w:t xml:space="preserve">20,000U/2mL </w:t>
      </w:r>
      <w:r w:rsidR="00F35BFE">
        <w:rPr>
          <w:rFonts w:ascii="Arial" w:hAnsi="Arial" w:cs="Arial"/>
          <w:b/>
          <w:sz w:val="22"/>
          <w:szCs w:val="22"/>
        </w:rPr>
        <w:t xml:space="preserve">by </w:t>
      </w:r>
      <w:r w:rsidR="00BF3D7E" w:rsidRPr="00BF3D7E">
        <w:rPr>
          <w:rFonts w:ascii="Arial" w:hAnsi="Arial" w:cs="Arial"/>
          <w:b/>
          <w:sz w:val="22"/>
          <w:szCs w:val="22"/>
        </w:rPr>
        <w:t xml:space="preserve">NDC </w:t>
      </w:r>
      <w:r w:rsidR="00F35BFE">
        <w:rPr>
          <w:rFonts w:ascii="Arial" w:hAnsi="Arial" w:cs="Arial"/>
          <w:b/>
          <w:sz w:val="22"/>
          <w:szCs w:val="22"/>
        </w:rPr>
        <w:t xml:space="preserve">for </w:t>
      </w:r>
      <w:r w:rsidRPr="00953CE8">
        <w:rPr>
          <w:rFonts w:ascii="Arial" w:hAnsi="Arial" w:cs="Arial"/>
          <w:b/>
          <w:sz w:val="22"/>
          <w:szCs w:val="22"/>
        </w:rPr>
        <w:t>#12mL per 28 days.</w:t>
      </w:r>
    </w:p>
    <w:p w14:paraId="79F02963" w14:textId="77777777" w:rsidR="002B1D80" w:rsidRPr="00953CE8" w:rsidRDefault="002B1D80" w:rsidP="00D13898">
      <w:pPr>
        <w:ind w:left="720"/>
        <w:rPr>
          <w:rFonts w:ascii="Arial" w:hAnsi="Arial" w:cs="Arial"/>
          <w:sz w:val="22"/>
          <w:szCs w:val="22"/>
        </w:rPr>
      </w:pPr>
    </w:p>
    <w:p w14:paraId="0D70A691" w14:textId="77777777" w:rsidR="002B1D80" w:rsidRPr="00953CE8" w:rsidRDefault="002B1D80" w:rsidP="00D13898">
      <w:pPr>
        <w:ind w:left="720"/>
        <w:rPr>
          <w:rFonts w:ascii="Arial" w:hAnsi="Arial" w:cs="Arial"/>
          <w:sz w:val="22"/>
          <w:szCs w:val="22"/>
        </w:rPr>
      </w:pPr>
      <w:r w:rsidRPr="00953CE8">
        <w:rPr>
          <w:rFonts w:ascii="Arial" w:hAnsi="Arial" w:cs="Arial"/>
          <w:sz w:val="22"/>
          <w:szCs w:val="22"/>
        </w:rPr>
        <w:t>If no, do not approve.</w:t>
      </w:r>
    </w:p>
    <w:p w14:paraId="35B2B5DC" w14:textId="77777777" w:rsidR="002B1D80" w:rsidRPr="00953CE8" w:rsidRDefault="002B1D80" w:rsidP="00D13898">
      <w:pPr>
        <w:ind w:left="720"/>
        <w:rPr>
          <w:rFonts w:ascii="Arial" w:hAnsi="Arial" w:cs="Arial"/>
          <w:sz w:val="22"/>
          <w:szCs w:val="22"/>
        </w:rPr>
      </w:pPr>
      <w:r w:rsidRPr="00953CE8">
        <w:rPr>
          <w:rFonts w:ascii="Arial" w:hAnsi="Arial" w:cs="Arial"/>
          <w:b/>
          <w:sz w:val="22"/>
          <w:szCs w:val="22"/>
        </w:rPr>
        <w:t>DENIAL TEXT:</w:t>
      </w:r>
      <w:r w:rsidRPr="00953CE8">
        <w:rPr>
          <w:rFonts w:ascii="Arial" w:hAnsi="Arial" w:cs="Arial"/>
          <w:sz w:val="22"/>
          <w:szCs w:val="22"/>
        </w:rPr>
        <w:t xml:space="preserve">  See the denial text at the end of </w:t>
      </w:r>
      <w:r>
        <w:rPr>
          <w:rFonts w:ascii="Arial" w:hAnsi="Arial" w:cs="Arial"/>
          <w:sz w:val="22"/>
          <w:szCs w:val="22"/>
        </w:rPr>
        <w:t xml:space="preserve">the </w:t>
      </w:r>
      <w:r w:rsidRPr="00953CE8">
        <w:rPr>
          <w:rFonts w:ascii="Arial" w:hAnsi="Arial" w:cs="Arial"/>
          <w:sz w:val="22"/>
          <w:szCs w:val="22"/>
        </w:rPr>
        <w:t>Procrit initial guideline.</w:t>
      </w:r>
    </w:p>
    <w:p w14:paraId="23F780B5" w14:textId="77777777" w:rsidR="002B1D80" w:rsidRPr="00953CE8" w:rsidRDefault="002B1D80" w:rsidP="00D13898">
      <w:pPr>
        <w:rPr>
          <w:rFonts w:ascii="Arial" w:hAnsi="Arial" w:cs="Arial"/>
          <w:sz w:val="22"/>
          <w:szCs w:val="22"/>
        </w:rPr>
      </w:pPr>
    </w:p>
    <w:p w14:paraId="691153AD" w14:textId="77777777" w:rsidR="002B1D80" w:rsidRPr="00953CE8" w:rsidRDefault="002B1D80">
      <w:pPr>
        <w:jc w:val="center"/>
        <w:rPr>
          <w:rFonts w:ascii="Arial" w:hAnsi="Arial" w:cs="Arial"/>
          <w:b/>
          <w:sz w:val="22"/>
          <w:szCs w:val="22"/>
        </w:rPr>
      </w:pPr>
      <w:r w:rsidRPr="00953CE8">
        <w:rPr>
          <w:rFonts w:ascii="Arial" w:hAnsi="Arial" w:cs="Arial"/>
          <w:b/>
          <w:sz w:val="22"/>
          <w:szCs w:val="22"/>
        </w:rPr>
        <w:t>CONTINUED ON NEXT PAGE</w:t>
      </w:r>
    </w:p>
    <w:p w14:paraId="58C40F54" w14:textId="77777777" w:rsidR="002B1D80" w:rsidRPr="00953CE8" w:rsidRDefault="002B1D80" w:rsidP="00D13898">
      <w:pPr>
        <w:jc w:val="center"/>
        <w:rPr>
          <w:rFonts w:ascii="Arial" w:hAnsi="Arial" w:cs="Arial"/>
          <w:b/>
          <w:sz w:val="22"/>
          <w:szCs w:val="22"/>
        </w:rPr>
      </w:pPr>
      <w:r w:rsidRPr="00953CE8">
        <w:rPr>
          <w:rFonts w:ascii="Arial" w:hAnsi="Arial" w:cs="Arial"/>
          <w:sz w:val="22"/>
          <w:szCs w:val="22"/>
        </w:rPr>
        <w:br w:type="page"/>
      </w:r>
      <w:r w:rsidRPr="00953CE8">
        <w:rPr>
          <w:rFonts w:ascii="Arial" w:hAnsi="Arial" w:cs="Arial"/>
          <w:b/>
          <w:sz w:val="22"/>
          <w:szCs w:val="22"/>
        </w:rPr>
        <w:lastRenderedPageBreak/>
        <w:t>ERYTHROPOIESIS STIMULATING AGENTS</w:t>
      </w:r>
    </w:p>
    <w:p w14:paraId="748CF08A" w14:textId="77777777" w:rsidR="002B1D80" w:rsidRPr="00953CE8" w:rsidRDefault="002B1D80" w:rsidP="00D13898">
      <w:pPr>
        <w:rPr>
          <w:rFonts w:ascii="Arial" w:hAnsi="Arial" w:cs="Arial"/>
          <w:sz w:val="22"/>
          <w:szCs w:val="22"/>
        </w:rPr>
      </w:pPr>
    </w:p>
    <w:p w14:paraId="5DF4D4F8" w14:textId="77777777" w:rsidR="002B1D80" w:rsidRPr="00953CE8" w:rsidRDefault="002B1D80" w:rsidP="00D13898">
      <w:pPr>
        <w:rPr>
          <w:rFonts w:ascii="Arial" w:hAnsi="Arial" w:cs="Arial"/>
          <w:b/>
          <w:sz w:val="22"/>
          <w:szCs w:val="22"/>
        </w:rPr>
      </w:pPr>
      <w:r w:rsidRPr="00953CE8">
        <w:rPr>
          <w:rFonts w:ascii="Arial" w:hAnsi="Arial" w:cs="Arial"/>
          <w:b/>
          <w:sz w:val="22"/>
          <w:szCs w:val="22"/>
        </w:rPr>
        <w:t xml:space="preserve">INITIAL CRITERIA </w:t>
      </w:r>
      <w:r>
        <w:rPr>
          <w:rFonts w:ascii="Arial" w:hAnsi="Arial" w:cs="Arial"/>
          <w:b/>
          <w:sz w:val="22"/>
          <w:szCs w:val="22"/>
        </w:rPr>
        <w:t>-</w:t>
      </w:r>
      <w:r w:rsidRPr="00953CE8">
        <w:rPr>
          <w:rFonts w:ascii="Arial" w:hAnsi="Arial" w:cs="Arial"/>
          <w:b/>
          <w:sz w:val="22"/>
          <w:szCs w:val="22"/>
        </w:rPr>
        <w:t xml:space="preserve"> PROCRIT (CONTINUED)</w:t>
      </w:r>
    </w:p>
    <w:p w14:paraId="149B0B3C" w14:textId="77777777" w:rsidR="002B1D80" w:rsidRPr="00953CE8" w:rsidRDefault="002B1D80" w:rsidP="00D13898">
      <w:pPr>
        <w:rPr>
          <w:rFonts w:ascii="Arial" w:hAnsi="Arial" w:cs="Arial"/>
          <w:sz w:val="22"/>
          <w:szCs w:val="22"/>
        </w:rPr>
      </w:pPr>
    </w:p>
    <w:p w14:paraId="1B0AA7CF" w14:textId="77777777" w:rsidR="002B1D80" w:rsidRPr="00953CE8" w:rsidRDefault="002B1D80" w:rsidP="00D13898">
      <w:pPr>
        <w:ind w:left="360"/>
        <w:rPr>
          <w:rFonts w:ascii="Arial" w:hAnsi="Arial" w:cs="Arial"/>
          <w:b/>
          <w:color w:val="FF0000"/>
          <w:sz w:val="22"/>
          <w:szCs w:val="22"/>
        </w:rPr>
      </w:pPr>
      <w:r w:rsidRPr="00953CE8">
        <w:rPr>
          <w:rFonts w:ascii="Arial" w:hAnsi="Arial" w:cs="Arial"/>
          <w:b/>
          <w:sz w:val="22"/>
          <w:szCs w:val="22"/>
        </w:rPr>
        <w:t>INITIAL DENIAL TEXT:</w:t>
      </w:r>
      <w:r w:rsidRPr="00953CE8">
        <w:rPr>
          <w:rFonts w:ascii="Arial" w:hAnsi="Arial" w:cs="Arial"/>
          <w:sz w:val="22"/>
          <w:szCs w:val="22"/>
        </w:rPr>
        <w:t xml:space="preserve">  </w:t>
      </w:r>
      <w:r w:rsidRPr="00953CE8">
        <w:rPr>
          <w:rFonts w:ascii="Arial" w:hAnsi="Arial" w:cs="Arial"/>
          <w:b/>
          <w:color w:val="FF0000"/>
          <w:sz w:val="22"/>
          <w:szCs w:val="22"/>
        </w:rPr>
        <w:t>*Some terms are already pre-defined in parenthesis. Please use these definitions if the particular text you need to use does not already have definition(s) in it</w:t>
      </w:r>
      <w:r>
        <w:rPr>
          <w:rFonts w:ascii="Arial" w:hAnsi="Arial" w:cs="Arial"/>
          <w:b/>
          <w:color w:val="FF0000"/>
          <w:sz w:val="22"/>
          <w:szCs w:val="22"/>
        </w:rPr>
        <w:t>.</w:t>
      </w:r>
    </w:p>
    <w:p w14:paraId="02D46DB8" w14:textId="77777777" w:rsidR="002B1D80" w:rsidRPr="00953CE8" w:rsidRDefault="002B1D80" w:rsidP="00D13898">
      <w:pPr>
        <w:ind w:left="360"/>
        <w:rPr>
          <w:rFonts w:ascii="Arial" w:hAnsi="Arial" w:cs="Arial"/>
          <w:sz w:val="22"/>
          <w:szCs w:val="22"/>
        </w:rPr>
      </w:pPr>
    </w:p>
    <w:p w14:paraId="03FF97E0" w14:textId="77777777" w:rsidR="00F85D21" w:rsidRPr="00F85D21" w:rsidRDefault="00F85D21" w:rsidP="00F85D21">
      <w:pPr>
        <w:ind w:left="360"/>
        <w:rPr>
          <w:rFonts w:ascii="Arial" w:eastAsia="Times New Roman" w:hAnsi="Arial" w:cs="Arial"/>
          <w:sz w:val="22"/>
          <w:szCs w:val="22"/>
        </w:rPr>
      </w:pPr>
      <w:r w:rsidRPr="00F85D21">
        <w:rPr>
          <w:rFonts w:ascii="Arial" w:eastAsia="Times New Roman" w:hAnsi="Arial" w:cs="Arial"/>
          <w:sz w:val="22"/>
          <w:szCs w:val="22"/>
        </w:rPr>
        <w:t xml:space="preserve">Our guideline named </w:t>
      </w:r>
      <w:r w:rsidRPr="00F85D21">
        <w:rPr>
          <w:rFonts w:ascii="Arial" w:eastAsia="Times New Roman" w:hAnsi="Arial" w:cs="Arial"/>
          <w:b/>
          <w:caps/>
          <w:sz w:val="22"/>
          <w:szCs w:val="22"/>
        </w:rPr>
        <w:t>ERYTHROPOIESIS STIMULATING AGENTS (</w:t>
      </w:r>
      <w:r w:rsidRPr="00F85D21">
        <w:rPr>
          <w:rFonts w:ascii="Arial" w:eastAsia="Times New Roman" w:hAnsi="Arial" w:cs="Arial"/>
          <w:b/>
          <w:sz w:val="22"/>
          <w:szCs w:val="22"/>
        </w:rPr>
        <w:t>Procrit)</w:t>
      </w:r>
      <w:r w:rsidRPr="00F85D21">
        <w:rPr>
          <w:rFonts w:ascii="Arial" w:eastAsia="Times New Roman" w:hAnsi="Arial" w:cs="Arial"/>
          <w:sz w:val="22"/>
          <w:szCs w:val="22"/>
        </w:rPr>
        <w:t xml:space="preserve"> requires the following rule(s) be met for approval:</w:t>
      </w:r>
    </w:p>
    <w:p w14:paraId="7F722039" w14:textId="77777777" w:rsidR="00F85D21" w:rsidRPr="00F85D21" w:rsidRDefault="00F85D21" w:rsidP="00F85D21">
      <w:pPr>
        <w:numPr>
          <w:ilvl w:val="0"/>
          <w:numId w:val="221"/>
        </w:numPr>
        <w:ind w:left="720"/>
        <w:contextualSpacing/>
        <w:rPr>
          <w:rFonts w:ascii="Arial" w:eastAsia="Calibri" w:hAnsi="Arial" w:cs="Arial"/>
          <w:sz w:val="22"/>
          <w:szCs w:val="22"/>
        </w:rPr>
      </w:pPr>
      <w:r w:rsidRPr="00F85D21">
        <w:rPr>
          <w:rFonts w:ascii="Arial" w:eastAsia="Calibri" w:hAnsi="Arial" w:cs="Arial"/>
          <w:sz w:val="22"/>
          <w:szCs w:val="22"/>
        </w:rPr>
        <w:t>You have ONE of the following diagnoses:</w:t>
      </w:r>
    </w:p>
    <w:p w14:paraId="584B1F38" w14:textId="77777777" w:rsidR="00F85D21" w:rsidRPr="00F85D21" w:rsidRDefault="00F85D21" w:rsidP="00F85D21">
      <w:pPr>
        <w:numPr>
          <w:ilvl w:val="3"/>
          <w:numId w:val="192"/>
        </w:numPr>
        <w:tabs>
          <w:tab w:val="clear" w:pos="2880"/>
        </w:tabs>
        <w:ind w:left="1080"/>
        <w:contextualSpacing/>
        <w:rPr>
          <w:rFonts w:ascii="Arial" w:eastAsia="Calibri" w:hAnsi="Arial" w:cs="Arial"/>
          <w:sz w:val="22"/>
          <w:szCs w:val="22"/>
        </w:rPr>
      </w:pPr>
      <w:r w:rsidRPr="00F85D21">
        <w:rPr>
          <w:rFonts w:ascii="Arial" w:eastAsia="Calibri" w:hAnsi="Arial" w:cs="Arial"/>
          <w:sz w:val="22"/>
          <w:szCs w:val="22"/>
        </w:rPr>
        <w:t>Anemia (low amount of healthy red blood cells) due to chronic kidney disease</w:t>
      </w:r>
    </w:p>
    <w:p w14:paraId="54F99291" w14:textId="77777777" w:rsidR="00F85D21" w:rsidRPr="00F85D21" w:rsidRDefault="00F85D21" w:rsidP="00F85D21">
      <w:pPr>
        <w:numPr>
          <w:ilvl w:val="3"/>
          <w:numId w:val="192"/>
        </w:numPr>
        <w:tabs>
          <w:tab w:val="clear" w:pos="2880"/>
        </w:tabs>
        <w:ind w:left="1080"/>
        <w:contextualSpacing/>
        <w:rPr>
          <w:rFonts w:ascii="Arial" w:eastAsia="Calibri" w:hAnsi="Arial" w:cs="Arial"/>
          <w:sz w:val="22"/>
          <w:szCs w:val="22"/>
        </w:rPr>
      </w:pPr>
      <w:r w:rsidRPr="00F85D21">
        <w:rPr>
          <w:rFonts w:ascii="Arial" w:eastAsia="Calibri" w:hAnsi="Arial" w:cs="Arial"/>
          <w:sz w:val="22"/>
          <w:szCs w:val="22"/>
        </w:rPr>
        <w:t>Anemia due to the effect of concomitantly administered (given at the same time) cancer chemotherapy</w:t>
      </w:r>
    </w:p>
    <w:p w14:paraId="05789BBF" w14:textId="77777777" w:rsidR="00F85D21" w:rsidRPr="00F85D21" w:rsidRDefault="00F85D21" w:rsidP="00F85D21">
      <w:pPr>
        <w:numPr>
          <w:ilvl w:val="3"/>
          <w:numId w:val="192"/>
        </w:numPr>
        <w:tabs>
          <w:tab w:val="clear" w:pos="2880"/>
        </w:tabs>
        <w:ind w:left="1080"/>
        <w:contextualSpacing/>
        <w:rPr>
          <w:rFonts w:ascii="Arial" w:eastAsia="Calibri" w:hAnsi="Arial" w:cs="Arial"/>
          <w:sz w:val="22"/>
          <w:szCs w:val="22"/>
        </w:rPr>
      </w:pPr>
      <w:r w:rsidRPr="00F85D21">
        <w:rPr>
          <w:rFonts w:ascii="Arial" w:eastAsia="Calibri" w:hAnsi="Arial" w:cs="Arial"/>
          <w:sz w:val="22"/>
          <w:szCs w:val="22"/>
        </w:rPr>
        <w:t>Anemia related to zidovudine therapy (type of drug to treat human immunodeficiency virus)</w:t>
      </w:r>
    </w:p>
    <w:p w14:paraId="7EFBA468" w14:textId="77777777" w:rsidR="00F85D21" w:rsidRPr="00F85D21" w:rsidRDefault="00F85D21" w:rsidP="00F85D21">
      <w:pPr>
        <w:numPr>
          <w:ilvl w:val="3"/>
          <w:numId w:val="192"/>
        </w:numPr>
        <w:tabs>
          <w:tab w:val="clear" w:pos="2880"/>
        </w:tabs>
        <w:ind w:left="1080"/>
        <w:contextualSpacing/>
        <w:rPr>
          <w:rFonts w:ascii="Arial" w:eastAsia="Calibri" w:hAnsi="Arial" w:cs="Arial"/>
          <w:sz w:val="22"/>
          <w:szCs w:val="22"/>
        </w:rPr>
      </w:pPr>
      <w:r w:rsidRPr="00F85D21">
        <w:rPr>
          <w:rFonts w:ascii="Arial" w:eastAsia="Calibri" w:hAnsi="Arial" w:cs="Arial"/>
          <w:sz w:val="22"/>
          <w:szCs w:val="22"/>
        </w:rPr>
        <w:t>Anemia due to hepatitis C combination treatment with ribavirin plus an interferon alfa or peginterferon alfa</w:t>
      </w:r>
    </w:p>
    <w:p w14:paraId="16DF2890" w14:textId="77777777" w:rsidR="00F85D21" w:rsidRPr="00F85D21" w:rsidRDefault="00F85D21" w:rsidP="00F85D21">
      <w:pPr>
        <w:numPr>
          <w:ilvl w:val="3"/>
          <w:numId w:val="192"/>
        </w:numPr>
        <w:tabs>
          <w:tab w:val="clear" w:pos="2880"/>
        </w:tabs>
        <w:ind w:left="1080"/>
        <w:contextualSpacing/>
        <w:rPr>
          <w:rFonts w:ascii="Arial" w:eastAsia="Calibri" w:hAnsi="Arial" w:cs="Arial"/>
          <w:sz w:val="22"/>
          <w:szCs w:val="22"/>
        </w:rPr>
      </w:pPr>
      <w:r w:rsidRPr="00F85D21">
        <w:rPr>
          <w:rFonts w:ascii="Arial" w:eastAsia="Calibri" w:hAnsi="Arial" w:cs="Arial"/>
          <w:sz w:val="22"/>
          <w:szCs w:val="22"/>
        </w:rPr>
        <w:t>You are undergoing elective, noncardiac (not heart related), or nonvascular surgery</w:t>
      </w:r>
    </w:p>
    <w:p w14:paraId="0A23DCAE" w14:textId="77777777" w:rsidR="00F85D21" w:rsidRPr="00F85D21" w:rsidRDefault="00F85D21" w:rsidP="00F85D21">
      <w:pPr>
        <w:numPr>
          <w:ilvl w:val="0"/>
          <w:numId w:val="221"/>
        </w:numPr>
        <w:ind w:left="720"/>
        <w:contextualSpacing/>
        <w:rPr>
          <w:rFonts w:ascii="Arial" w:eastAsia="Calibri" w:hAnsi="Arial" w:cs="Arial"/>
          <w:b/>
          <w:bCs/>
          <w:sz w:val="22"/>
          <w:szCs w:val="22"/>
        </w:rPr>
      </w:pPr>
      <w:r w:rsidRPr="00F85D21">
        <w:rPr>
          <w:rFonts w:ascii="Arial" w:eastAsia="Calibri" w:hAnsi="Arial" w:cs="Arial"/>
          <w:b/>
          <w:bCs/>
          <w:sz w:val="22"/>
          <w:szCs w:val="22"/>
        </w:rPr>
        <w:t>If you have anemia associated with chronic kidney disease, approval also requires:</w:t>
      </w:r>
    </w:p>
    <w:p w14:paraId="1CD5B3D0" w14:textId="77777777" w:rsidR="00F85D21" w:rsidRPr="00F85D21" w:rsidRDefault="00F85D21" w:rsidP="00F85D21">
      <w:pPr>
        <w:numPr>
          <w:ilvl w:val="6"/>
          <w:numId w:val="192"/>
        </w:numPr>
        <w:tabs>
          <w:tab w:val="clear" w:pos="5040"/>
        </w:tabs>
        <w:ind w:left="1080"/>
        <w:contextualSpacing/>
        <w:rPr>
          <w:rFonts w:ascii="Arial" w:eastAsia="Calibri" w:hAnsi="Arial" w:cs="Arial"/>
          <w:sz w:val="22"/>
          <w:szCs w:val="22"/>
        </w:rPr>
      </w:pPr>
      <w:r w:rsidRPr="00F85D21">
        <w:rPr>
          <w:rFonts w:ascii="Arial" w:eastAsia="Calibri" w:hAnsi="Arial" w:cs="Arial"/>
          <w:sz w:val="22"/>
          <w:szCs w:val="22"/>
        </w:rPr>
        <w:t>You have a hemoglobin level (amount of oxygen-containing protein) of less than 10g/dL</w:t>
      </w:r>
    </w:p>
    <w:p w14:paraId="4D5FF9AB" w14:textId="77777777" w:rsidR="00F85D21" w:rsidRPr="00F85D21" w:rsidRDefault="00F85D21" w:rsidP="00F85D21">
      <w:pPr>
        <w:numPr>
          <w:ilvl w:val="0"/>
          <w:numId w:val="221"/>
        </w:numPr>
        <w:ind w:left="720"/>
        <w:rPr>
          <w:rFonts w:ascii="Arial" w:eastAsia="Times New Roman" w:hAnsi="Arial" w:cs="Arial"/>
          <w:b/>
          <w:bCs/>
          <w:sz w:val="22"/>
          <w:szCs w:val="22"/>
        </w:rPr>
      </w:pPr>
      <w:r w:rsidRPr="00F85D21">
        <w:rPr>
          <w:rFonts w:ascii="Arial" w:eastAsia="Times New Roman" w:hAnsi="Arial" w:cs="Arial"/>
          <w:b/>
          <w:bCs/>
          <w:sz w:val="22"/>
          <w:szCs w:val="22"/>
        </w:rPr>
        <w:t>If you have anemia due to the effect of concomitantly administered cancer chemotherapy, approval also requires ONE of the following:</w:t>
      </w:r>
    </w:p>
    <w:p w14:paraId="75F9FD6B" w14:textId="77777777" w:rsidR="00F85D21" w:rsidRPr="00F85D21" w:rsidRDefault="00F85D21" w:rsidP="00F85D21">
      <w:pPr>
        <w:numPr>
          <w:ilvl w:val="0"/>
          <w:numId w:val="272"/>
        </w:numPr>
        <w:ind w:left="1080"/>
        <w:rPr>
          <w:rFonts w:ascii="Arial" w:eastAsia="Times New Roman" w:hAnsi="Arial" w:cs="Arial"/>
          <w:sz w:val="22"/>
          <w:szCs w:val="22"/>
        </w:rPr>
      </w:pPr>
      <w:r w:rsidRPr="00F85D21">
        <w:rPr>
          <w:rFonts w:ascii="Arial" w:eastAsia="Times New Roman" w:hAnsi="Arial" w:cs="Arial"/>
          <w:sz w:val="22"/>
          <w:szCs w:val="22"/>
        </w:rPr>
        <w:t>You have a hemoglobin level of less than 11g/dL</w:t>
      </w:r>
    </w:p>
    <w:p w14:paraId="127BEC15" w14:textId="77777777" w:rsidR="00F85D21" w:rsidRPr="00F85D21" w:rsidRDefault="00F85D21" w:rsidP="00F85D21">
      <w:pPr>
        <w:numPr>
          <w:ilvl w:val="0"/>
          <w:numId w:val="272"/>
        </w:numPr>
        <w:ind w:left="1080"/>
        <w:rPr>
          <w:rFonts w:ascii="Arial" w:eastAsia="Times New Roman" w:hAnsi="Arial" w:cs="Arial"/>
          <w:sz w:val="22"/>
          <w:szCs w:val="22"/>
        </w:rPr>
      </w:pPr>
      <w:r w:rsidRPr="00F85D21">
        <w:rPr>
          <w:rFonts w:ascii="Arial" w:eastAsia="Times New Roman" w:hAnsi="Arial" w:cs="Arial"/>
          <w:sz w:val="22"/>
          <w:szCs w:val="22"/>
        </w:rPr>
        <w:t>Your hemoglobin level has decreased at least 2g/dL below their baseline level</w:t>
      </w:r>
    </w:p>
    <w:p w14:paraId="371C9EFF" w14:textId="77777777" w:rsidR="00F85D21" w:rsidRPr="00F85D21" w:rsidRDefault="00F85D21" w:rsidP="00F85D21">
      <w:pPr>
        <w:numPr>
          <w:ilvl w:val="0"/>
          <w:numId w:val="221"/>
        </w:numPr>
        <w:ind w:left="720"/>
        <w:rPr>
          <w:rFonts w:ascii="Arial" w:eastAsia="Times New Roman" w:hAnsi="Arial" w:cs="Arial"/>
          <w:b/>
          <w:bCs/>
          <w:sz w:val="22"/>
          <w:szCs w:val="22"/>
        </w:rPr>
      </w:pPr>
      <w:r w:rsidRPr="00F85D21">
        <w:rPr>
          <w:rFonts w:ascii="Arial" w:eastAsia="Times New Roman" w:hAnsi="Arial" w:cs="Arial"/>
          <w:b/>
          <w:bCs/>
          <w:sz w:val="22"/>
          <w:szCs w:val="22"/>
        </w:rPr>
        <w:t>If you have anemia related to zidovudine therapy, approval also requires:</w:t>
      </w:r>
    </w:p>
    <w:p w14:paraId="600C6D68" w14:textId="77777777" w:rsidR="00F85D21" w:rsidRPr="00F85D21" w:rsidRDefault="00F85D21" w:rsidP="00F85D21">
      <w:pPr>
        <w:numPr>
          <w:ilvl w:val="1"/>
          <w:numId w:val="272"/>
        </w:numPr>
        <w:ind w:left="1080"/>
        <w:rPr>
          <w:rFonts w:ascii="Arial" w:eastAsia="Times New Roman" w:hAnsi="Arial" w:cs="Arial"/>
          <w:sz w:val="22"/>
          <w:szCs w:val="22"/>
        </w:rPr>
      </w:pPr>
      <w:r w:rsidRPr="00F85D21">
        <w:rPr>
          <w:rFonts w:ascii="Arial" w:eastAsia="Times New Roman" w:hAnsi="Arial" w:cs="Arial"/>
          <w:sz w:val="22"/>
          <w:szCs w:val="22"/>
        </w:rPr>
        <w:t>You have a hemoglobin level of less than 10g/dL</w:t>
      </w:r>
    </w:p>
    <w:p w14:paraId="57CE27A4" w14:textId="77777777" w:rsidR="00F85D21" w:rsidRPr="00F85D21" w:rsidRDefault="00F85D21" w:rsidP="00F85D21">
      <w:pPr>
        <w:numPr>
          <w:ilvl w:val="0"/>
          <w:numId w:val="221"/>
        </w:numPr>
        <w:ind w:left="720"/>
        <w:rPr>
          <w:rFonts w:ascii="Arial" w:eastAsia="Times New Roman" w:hAnsi="Arial" w:cs="Arial"/>
          <w:b/>
          <w:bCs/>
          <w:sz w:val="22"/>
          <w:szCs w:val="22"/>
        </w:rPr>
      </w:pPr>
      <w:r w:rsidRPr="00F85D21">
        <w:rPr>
          <w:rFonts w:ascii="Arial" w:eastAsia="Times New Roman" w:hAnsi="Arial" w:cs="Arial"/>
          <w:b/>
          <w:bCs/>
          <w:sz w:val="22"/>
          <w:szCs w:val="22"/>
        </w:rPr>
        <w:t>If you have anemia due to concurrent hepatitis C treatment with ribavirin plus an interferon alfa or peginterferon alfa, approval also requires:</w:t>
      </w:r>
    </w:p>
    <w:p w14:paraId="1AD397E5" w14:textId="77777777" w:rsidR="00F85D21" w:rsidRPr="00F85D21" w:rsidRDefault="00F85D21" w:rsidP="00F85D21">
      <w:pPr>
        <w:numPr>
          <w:ilvl w:val="0"/>
          <w:numId w:val="273"/>
        </w:numPr>
        <w:ind w:left="1080"/>
        <w:rPr>
          <w:rFonts w:ascii="Arial" w:eastAsia="Times New Roman" w:hAnsi="Arial" w:cs="Arial"/>
          <w:sz w:val="22"/>
          <w:szCs w:val="22"/>
        </w:rPr>
      </w:pPr>
      <w:r w:rsidRPr="00F85D21">
        <w:rPr>
          <w:rFonts w:ascii="Arial" w:eastAsia="Times New Roman" w:hAnsi="Arial" w:cs="Arial"/>
          <w:sz w:val="22"/>
          <w:szCs w:val="22"/>
        </w:rPr>
        <w:t>You have tried a lower ribavirin dosage, unless there is medical reason why you cannot (contraindication)</w:t>
      </w:r>
    </w:p>
    <w:p w14:paraId="4276F373" w14:textId="77777777" w:rsidR="00F85D21" w:rsidRPr="00F85D21" w:rsidRDefault="00F85D21" w:rsidP="00F85D21">
      <w:pPr>
        <w:numPr>
          <w:ilvl w:val="0"/>
          <w:numId w:val="273"/>
        </w:numPr>
        <w:ind w:left="1080"/>
        <w:rPr>
          <w:rFonts w:ascii="Arial" w:eastAsia="Times New Roman" w:hAnsi="Arial" w:cs="Arial"/>
          <w:sz w:val="22"/>
          <w:szCs w:val="22"/>
        </w:rPr>
      </w:pPr>
      <w:r w:rsidRPr="00F85D21">
        <w:rPr>
          <w:rFonts w:ascii="Arial" w:eastAsia="Times New Roman" w:hAnsi="Arial" w:cs="Arial"/>
          <w:sz w:val="22"/>
          <w:szCs w:val="22"/>
        </w:rPr>
        <w:t>You have a hemoglobin level of less than 10g/dL</w:t>
      </w:r>
    </w:p>
    <w:p w14:paraId="686652A6" w14:textId="58629663" w:rsidR="00F85D21" w:rsidRDefault="00F85D21" w:rsidP="00F85D21">
      <w:pPr>
        <w:numPr>
          <w:ilvl w:val="0"/>
          <w:numId w:val="221"/>
        </w:numPr>
        <w:ind w:left="720"/>
        <w:rPr>
          <w:rFonts w:ascii="Arial" w:eastAsia="Times New Roman" w:hAnsi="Arial" w:cs="Arial"/>
          <w:b/>
          <w:bCs/>
          <w:sz w:val="22"/>
          <w:szCs w:val="22"/>
        </w:rPr>
      </w:pPr>
      <w:r w:rsidRPr="00F85D21">
        <w:rPr>
          <w:rFonts w:ascii="Arial" w:eastAsia="Times New Roman" w:hAnsi="Arial" w:cs="Arial"/>
          <w:b/>
          <w:bCs/>
          <w:sz w:val="22"/>
          <w:szCs w:val="22"/>
        </w:rPr>
        <w:t>If you are undergoing elective, noncardiac, or nonvascular surgery, approval also requires:</w:t>
      </w:r>
    </w:p>
    <w:p w14:paraId="59302DA7" w14:textId="62437152" w:rsidR="00F85D21" w:rsidRPr="00F61A0E" w:rsidRDefault="00F85D21" w:rsidP="00F61A0E">
      <w:pPr>
        <w:numPr>
          <w:ilvl w:val="0"/>
          <w:numId w:val="276"/>
        </w:numPr>
        <w:rPr>
          <w:rFonts w:ascii="Arial" w:eastAsia="Times New Roman" w:hAnsi="Arial" w:cs="Arial"/>
          <w:sz w:val="22"/>
          <w:szCs w:val="22"/>
        </w:rPr>
      </w:pPr>
      <w:r w:rsidRPr="009133BE">
        <w:rPr>
          <w:rFonts w:ascii="Arial" w:eastAsia="Times New Roman" w:hAnsi="Arial" w:cs="Arial"/>
          <w:sz w:val="22"/>
          <w:szCs w:val="22"/>
        </w:rPr>
        <w:t>You have a hemoglobin level of less than 13g/dL</w:t>
      </w:r>
    </w:p>
    <w:p w14:paraId="7503E6CD" w14:textId="77777777" w:rsidR="002B1D80" w:rsidRPr="00953CE8" w:rsidRDefault="002B1D80" w:rsidP="00F61A0E">
      <w:pPr>
        <w:pStyle w:val="ListParagraph"/>
        <w:rPr>
          <w:rFonts w:ascii="Arial" w:hAnsi="Arial" w:cs="Arial"/>
          <w:sz w:val="22"/>
          <w:szCs w:val="22"/>
        </w:rPr>
      </w:pPr>
    </w:p>
    <w:p w14:paraId="31BA2BC7" w14:textId="77777777" w:rsidR="002B1D80" w:rsidRPr="00953CE8" w:rsidRDefault="002B1D80" w:rsidP="00D13898">
      <w:pPr>
        <w:ind w:left="360"/>
        <w:rPr>
          <w:rFonts w:ascii="Arial" w:hAnsi="Arial" w:cs="Arial"/>
          <w:sz w:val="22"/>
          <w:szCs w:val="22"/>
        </w:rPr>
      </w:pPr>
      <w:r w:rsidRPr="00953CE8">
        <w:rPr>
          <w:rFonts w:ascii="Arial" w:hAnsi="Arial" w:cs="Arial"/>
          <w:sz w:val="22"/>
          <w:szCs w:val="22"/>
        </w:rPr>
        <w:t xml:space="preserve">Your doctor told us </w:t>
      </w:r>
      <w:r w:rsidRPr="00953CE8">
        <w:rPr>
          <w:rFonts w:ascii="Arial" w:hAnsi="Arial" w:cs="Arial"/>
          <w:color w:val="FF0000"/>
          <w:sz w:val="22"/>
          <w:szCs w:val="22"/>
        </w:rPr>
        <w:t>[INSERT PT SPECIFIC INFO PROVIDED]</w:t>
      </w:r>
      <w:r w:rsidRPr="00953CE8">
        <w:rPr>
          <w:rFonts w:ascii="Arial" w:hAnsi="Arial" w:cs="Arial"/>
          <w:sz w:val="22"/>
          <w:szCs w:val="22"/>
        </w:rPr>
        <w:t xml:space="preserve">. </w:t>
      </w:r>
      <w:r>
        <w:rPr>
          <w:rFonts w:ascii="Arial" w:hAnsi="Arial" w:cs="Arial"/>
          <w:sz w:val="22"/>
          <w:szCs w:val="22"/>
        </w:rPr>
        <w:t xml:space="preserve"> </w:t>
      </w:r>
      <w:r w:rsidRPr="00953CE8">
        <w:rPr>
          <w:rFonts w:ascii="Arial" w:hAnsi="Arial" w:cs="Arial"/>
          <w:sz w:val="22"/>
          <w:szCs w:val="22"/>
        </w:rPr>
        <w:t xml:space="preserve">We do not have information showing you </w:t>
      </w:r>
      <w:r w:rsidRPr="00953CE8">
        <w:rPr>
          <w:rFonts w:ascii="Arial" w:hAnsi="Arial" w:cs="Arial"/>
          <w:color w:val="FF0000"/>
          <w:sz w:val="22"/>
          <w:szCs w:val="22"/>
        </w:rPr>
        <w:t>[INSERT UNMET CRITERIA]</w:t>
      </w:r>
      <w:r w:rsidRPr="001C0DF8">
        <w:rPr>
          <w:rFonts w:ascii="Arial" w:hAnsi="Arial" w:cs="Arial"/>
          <w:sz w:val="22"/>
          <w:szCs w:val="22"/>
        </w:rPr>
        <w:t>.</w:t>
      </w:r>
      <w:r w:rsidRPr="00953CE8">
        <w:rPr>
          <w:rFonts w:ascii="Arial" w:hAnsi="Arial" w:cs="Arial"/>
          <w:sz w:val="22"/>
          <w:szCs w:val="22"/>
        </w:rPr>
        <w:t xml:space="preserve"> </w:t>
      </w:r>
      <w:r>
        <w:rPr>
          <w:rFonts w:ascii="Arial" w:hAnsi="Arial" w:cs="Arial"/>
          <w:sz w:val="22"/>
          <w:szCs w:val="22"/>
        </w:rPr>
        <w:t xml:space="preserve"> </w:t>
      </w:r>
      <w:r w:rsidRPr="00953CE8">
        <w:rPr>
          <w:rFonts w:ascii="Arial" w:hAnsi="Arial" w:cs="Arial"/>
          <w:sz w:val="22"/>
          <w:szCs w:val="22"/>
        </w:rPr>
        <w:t xml:space="preserve">This is why your request is denied. </w:t>
      </w:r>
      <w:r>
        <w:rPr>
          <w:rFonts w:ascii="Arial" w:hAnsi="Arial" w:cs="Arial"/>
          <w:sz w:val="22"/>
          <w:szCs w:val="22"/>
        </w:rPr>
        <w:t xml:space="preserve"> </w:t>
      </w:r>
      <w:r w:rsidRPr="00953CE8">
        <w:rPr>
          <w:rFonts w:ascii="Arial" w:hAnsi="Arial" w:cs="Arial"/>
          <w:sz w:val="22"/>
          <w:szCs w:val="22"/>
        </w:rPr>
        <w:t>Please work with your doctor to use a different medication or get us more information if it will allow us to approve this request.</w:t>
      </w:r>
    </w:p>
    <w:p w14:paraId="4E2E5206" w14:textId="77777777" w:rsidR="002B1D80" w:rsidRPr="00953CE8" w:rsidRDefault="002B1D80" w:rsidP="00D13898">
      <w:pPr>
        <w:rPr>
          <w:rFonts w:ascii="Arial" w:hAnsi="Arial" w:cs="Arial"/>
          <w:sz w:val="22"/>
          <w:szCs w:val="22"/>
        </w:rPr>
      </w:pPr>
    </w:p>
    <w:p w14:paraId="620D9D20" w14:textId="77777777" w:rsidR="002B1D80" w:rsidRPr="00953CE8" w:rsidRDefault="002B1D80" w:rsidP="00F61A0E">
      <w:pPr>
        <w:jc w:val="center"/>
        <w:rPr>
          <w:rFonts w:ascii="Arial" w:hAnsi="Arial" w:cs="Arial"/>
          <w:b/>
          <w:sz w:val="22"/>
          <w:szCs w:val="22"/>
        </w:rPr>
      </w:pPr>
      <w:r w:rsidRPr="00953CE8">
        <w:rPr>
          <w:rFonts w:ascii="Arial" w:hAnsi="Arial" w:cs="Arial"/>
          <w:b/>
          <w:sz w:val="22"/>
          <w:szCs w:val="22"/>
        </w:rPr>
        <w:t>CONTINUED ON NEXT PAGE</w:t>
      </w:r>
    </w:p>
    <w:p w14:paraId="3F51B283" w14:textId="77777777" w:rsidR="002B1D80" w:rsidRPr="00953CE8" w:rsidRDefault="002B1D80" w:rsidP="00D13898">
      <w:pPr>
        <w:jc w:val="center"/>
        <w:rPr>
          <w:rFonts w:ascii="Arial" w:hAnsi="Arial" w:cs="Arial"/>
          <w:b/>
          <w:sz w:val="22"/>
          <w:szCs w:val="22"/>
        </w:rPr>
      </w:pPr>
      <w:r w:rsidRPr="00953CE8">
        <w:rPr>
          <w:rFonts w:ascii="Arial" w:hAnsi="Arial" w:cs="Arial"/>
          <w:sz w:val="22"/>
          <w:szCs w:val="22"/>
        </w:rPr>
        <w:br w:type="page"/>
      </w:r>
      <w:r w:rsidRPr="00953CE8">
        <w:rPr>
          <w:rFonts w:ascii="Arial" w:hAnsi="Arial" w:cs="Arial"/>
          <w:b/>
          <w:sz w:val="22"/>
          <w:szCs w:val="22"/>
        </w:rPr>
        <w:lastRenderedPageBreak/>
        <w:t>ERYTHROPOIESIS STIMULATING AGENTS</w:t>
      </w:r>
    </w:p>
    <w:p w14:paraId="3C3A15EB" w14:textId="77777777" w:rsidR="002B1D80" w:rsidRPr="00953CE8" w:rsidRDefault="002B1D80" w:rsidP="00D13898">
      <w:pPr>
        <w:rPr>
          <w:rFonts w:ascii="Arial" w:hAnsi="Arial" w:cs="Arial"/>
          <w:sz w:val="22"/>
          <w:szCs w:val="22"/>
        </w:rPr>
      </w:pPr>
    </w:p>
    <w:p w14:paraId="1B67B968" w14:textId="77777777" w:rsidR="002B1D80" w:rsidRPr="00953CE8" w:rsidRDefault="002B1D80" w:rsidP="00D13898">
      <w:pPr>
        <w:rPr>
          <w:rFonts w:ascii="Arial" w:hAnsi="Arial" w:cs="Arial"/>
          <w:b/>
          <w:sz w:val="22"/>
          <w:szCs w:val="22"/>
        </w:rPr>
      </w:pPr>
      <w:r>
        <w:rPr>
          <w:rFonts w:ascii="Arial" w:hAnsi="Arial" w:cs="Arial"/>
          <w:b/>
          <w:sz w:val="22"/>
          <w:szCs w:val="22"/>
        </w:rPr>
        <w:t>INITIAL CRITERIA</w:t>
      </w:r>
      <w:r w:rsidRPr="00953CE8">
        <w:rPr>
          <w:rFonts w:ascii="Arial" w:hAnsi="Arial" w:cs="Arial"/>
          <w:b/>
          <w:sz w:val="22"/>
          <w:szCs w:val="22"/>
        </w:rPr>
        <w:t xml:space="preserve"> (CONTINUED)</w:t>
      </w:r>
    </w:p>
    <w:p w14:paraId="754086DF" w14:textId="77777777" w:rsidR="002B1D80" w:rsidRPr="00953CE8" w:rsidRDefault="002B1D80" w:rsidP="00D13898">
      <w:pPr>
        <w:rPr>
          <w:rFonts w:ascii="Arial" w:hAnsi="Arial" w:cs="Arial"/>
          <w:sz w:val="22"/>
          <w:szCs w:val="22"/>
        </w:rPr>
      </w:pPr>
    </w:p>
    <w:p w14:paraId="47830CC7" w14:textId="77777777" w:rsidR="002B1D80" w:rsidRPr="00953CE8" w:rsidRDefault="002B1D80" w:rsidP="00D13898">
      <w:pPr>
        <w:rPr>
          <w:rFonts w:ascii="Arial" w:hAnsi="Arial" w:cs="Arial"/>
          <w:sz w:val="22"/>
          <w:szCs w:val="22"/>
        </w:rPr>
      </w:pPr>
      <w:r w:rsidRPr="00953CE8">
        <w:rPr>
          <w:rFonts w:ascii="Arial" w:hAnsi="Arial" w:cs="Arial"/>
          <w:b/>
          <w:sz w:val="22"/>
          <w:szCs w:val="22"/>
        </w:rPr>
        <w:t>ARANESP</w:t>
      </w:r>
    </w:p>
    <w:p w14:paraId="098DFA33" w14:textId="6094426D" w:rsidR="002B1D80" w:rsidRPr="00953CE8" w:rsidRDefault="002B1D80" w:rsidP="009D0B75">
      <w:pPr>
        <w:numPr>
          <w:ilvl w:val="0"/>
          <w:numId w:val="197"/>
        </w:numPr>
        <w:tabs>
          <w:tab w:val="clear" w:pos="360"/>
        </w:tabs>
        <w:rPr>
          <w:rFonts w:ascii="Arial" w:hAnsi="Arial" w:cs="Arial"/>
          <w:sz w:val="22"/>
          <w:szCs w:val="22"/>
        </w:rPr>
      </w:pPr>
      <w:r w:rsidRPr="00953CE8">
        <w:rPr>
          <w:rFonts w:ascii="Arial" w:hAnsi="Arial" w:cs="Arial"/>
          <w:sz w:val="22"/>
          <w:szCs w:val="22"/>
        </w:rPr>
        <w:t xml:space="preserve">Does the patient have a diagnosis of anemia associated with chronic kidney disease (CKD) and meet the following </w:t>
      </w:r>
      <w:r w:rsidR="00F82938" w:rsidRPr="00953CE8">
        <w:rPr>
          <w:rFonts w:ascii="Arial" w:hAnsi="Arial" w:cs="Arial"/>
          <w:sz w:val="22"/>
          <w:szCs w:val="22"/>
        </w:rPr>
        <w:t>criteri</w:t>
      </w:r>
      <w:r w:rsidR="00F82938">
        <w:rPr>
          <w:rFonts w:ascii="Arial" w:hAnsi="Arial" w:cs="Arial"/>
          <w:sz w:val="22"/>
          <w:szCs w:val="22"/>
        </w:rPr>
        <w:t>a</w:t>
      </w:r>
      <w:r w:rsidRPr="00953CE8">
        <w:rPr>
          <w:rFonts w:ascii="Arial" w:hAnsi="Arial" w:cs="Arial"/>
          <w:sz w:val="22"/>
          <w:szCs w:val="22"/>
        </w:rPr>
        <w:t>?</w:t>
      </w:r>
    </w:p>
    <w:p w14:paraId="26C42A14" w14:textId="3E7E30AC" w:rsidR="002B1D80" w:rsidRDefault="002B1D80" w:rsidP="009D0B75">
      <w:pPr>
        <w:numPr>
          <w:ilvl w:val="0"/>
          <w:numId w:val="193"/>
        </w:numPr>
        <w:rPr>
          <w:rFonts w:ascii="Arial" w:hAnsi="Arial" w:cs="Arial"/>
          <w:sz w:val="22"/>
          <w:szCs w:val="22"/>
        </w:rPr>
      </w:pPr>
      <w:r w:rsidRPr="00953CE8">
        <w:rPr>
          <w:rFonts w:ascii="Arial" w:hAnsi="Arial" w:cs="Arial"/>
          <w:sz w:val="22"/>
          <w:szCs w:val="22"/>
        </w:rPr>
        <w:t>The patient has a hemoglobin level of less than 10g/dL</w:t>
      </w:r>
    </w:p>
    <w:p w14:paraId="0A1E13A0" w14:textId="3EE38C22" w:rsidR="007D2AB5" w:rsidRPr="00953CE8" w:rsidRDefault="007D2AB5" w:rsidP="009D0B75">
      <w:pPr>
        <w:numPr>
          <w:ilvl w:val="0"/>
          <w:numId w:val="193"/>
        </w:numPr>
        <w:rPr>
          <w:rFonts w:ascii="Arial" w:hAnsi="Arial" w:cs="Arial"/>
          <w:sz w:val="22"/>
          <w:szCs w:val="22"/>
        </w:rPr>
      </w:pPr>
      <w:r w:rsidRPr="007E656E">
        <w:rPr>
          <w:rFonts w:ascii="Arial" w:hAnsi="Arial" w:cs="Arial"/>
          <w:sz w:val="22"/>
          <w:szCs w:val="22"/>
        </w:rPr>
        <w:t xml:space="preserve">The patient has a history of trial and failure, </w:t>
      </w:r>
      <w:proofErr w:type="gramStart"/>
      <w:r w:rsidRPr="007E656E">
        <w:rPr>
          <w:rFonts w:ascii="Arial" w:hAnsi="Arial" w:cs="Arial"/>
          <w:sz w:val="22"/>
          <w:szCs w:val="22"/>
        </w:rPr>
        <w:t>contraindication</w:t>
      </w:r>
      <w:proofErr w:type="gramEnd"/>
      <w:r w:rsidRPr="007E656E">
        <w:rPr>
          <w:rFonts w:ascii="Arial" w:hAnsi="Arial" w:cs="Arial"/>
          <w:sz w:val="22"/>
          <w:szCs w:val="22"/>
        </w:rPr>
        <w:t xml:space="preserve"> or intolerance to Epogen or Procrit</w:t>
      </w:r>
    </w:p>
    <w:p w14:paraId="4E8F19E8" w14:textId="77777777" w:rsidR="002B1D80" w:rsidRPr="00953CE8" w:rsidRDefault="002B1D80" w:rsidP="00D13898">
      <w:pPr>
        <w:ind w:left="720"/>
        <w:rPr>
          <w:rFonts w:ascii="Arial" w:hAnsi="Arial" w:cs="Arial"/>
          <w:sz w:val="22"/>
          <w:szCs w:val="22"/>
        </w:rPr>
      </w:pPr>
    </w:p>
    <w:p w14:paraId="62E1AE8C" w14:textId="32C53CEB" w:rsidR="002B1D80" w:rsidRPr="00953CE8" w:rsidRDefault="002B1D80" w:rsidP="00D13898">
      <w:pPr>
        <w:ind w:left="720"/>
        <w:rPr>
          <w:rFonts w:ascii="Arial" w:hAnsi="Arial" w:cs="Arial"/>
          <w:sz w:val="22"/>
          <w:szCs w:val="22"/>
        </w:rPr>
      </w:pPr>
      <w:r w:rsidRPr="00953CE8">
        <w:rPr>
          <w:rFonts w:ascii="Arial" w:hAnsi="Arial" w:cs="Arial"/>
          <w:sz w:val="22"/>
          <w:szCs w:val="22"/>
        </w:rPr>
        <w:t xml:space="preserve">If yes, </w:t>
      </w:r>
      <w:r w:rsidRPr="00953CE8">
        <w:rPr>
          <w:rFonts w:ascii="Arial" w:hAnsi="Arial" w:cs="Arial"/>
          <w:b/>
          <w:sz w:val="22"/>
          <w:szCs w:val="22"/>
        </w:rPr>
        <w:t xml:space="preserve">approve Aranesp for 12 months by HICL with </w:t>
      </w:r>
      <w:r w:rsidR="007D2AB5" w:rsidRPr="00115165">
        <w:rPr>
          <w:rFonts w:ascii="Arial" w:hAnsi="Arial" w:cs="Arial"/>
          <w:b/>
          <w:sz w:val="22"/>
          <w:szCs w:val="22"/>
        </w:rPr>
        <w:t>quantity limit</w:t>
      </w:r>
      <w:r w:rsidR="007D2AB5">
        <w:rPr>
          <w:rFonts w:ascii="Arial" w:hAnsi="Arial" w:cs="Arial"/>
          <w:b/>
          <w:sz w:val="22"/>
          <w:szCs w:val="22"/>
        </w:rPr>
        <w:t xml:space="preserve"> of #4mL per 28 days.</w:t>
      </w:r>
    </w:p>
    <w:p w14:paraId="118CE2C6" w14:textId="77777777" w:rsidR="002B1D80" w:rsidRPr="00953CE8" w:rsidRDefault="002B1D80" w:rsidP="00D13898">
      <w:pPr>
        <w:ind w:left="720"/>
        <w:rPr>
          <w:rFonts w:ascii="Arial" w:hAnsi="Arial" w:cs="Arial"/>
          <w:sz w:val="22"/>
          <w:szCs w:val="22"/>
        </w:rPr>
      </w:pPr>
      <w:r w:rsidRPr="00953CE8">
        <w:rPr>
          <w:rFonts w:ascii="Arial" w:hAnsi="Arial" w:cs="Arial"/>
          <w:b/>
          <w:sz w:val="22"/>
          <w:szCs w:val="22"/>
        </w:rPr>
        <w:t>APPROVAL TEXT:</w:t>
      </w:r>
      <w:r w:rsidRPr="00953CE8">
        <w:rPr>
          <w:rFonts w:ascii="Arial" w:hAnsi="Arial" w:cs="Arial"/>
          <w:sz w:val="22"/>
          <w:szCs w:val="22"/>
        </w:rPr>
        <w:t xml:space="preserve">  Please provide current hemoglobin levels for renewal requests.</w:t>
      </w:r>
    </w:p>
    <w:p w14:paraId="64E4919B" w14:textId="77777777" w:rsidR="002B1D80" w:rsidRPr="00953CE8" w:rsidRDefault="002B1D80" w:rsidP="00D13898">
      <w:pPr>
        <w:ind w:left="720"/>
        <w:rPr>
          <w:rFonts w:ascii="Arial" w:hAnsi="Arial" w:cs="Arial"/>
          <w:sz w:val="22"/>
          <w:szCs w:val="22"/>
        </w:rPr>
      </w:pPr>
    </w:p>
    <w:p w14:paraId="2FB2D2AF" w14:textId="2CBDE7CC" w:rsidR="002B1D80" w:rsidRDefault="002B1D80" w:rsidP="00D13898">
      <w:pPr>
        <w:ind w:left="720"/>
        <w:rPr>
          <w:rFonts w:ascii="Arial" w:hAnsi="Arial" w:cs="Arial"/>
          <w:sz w:val="22"/>
          <w:szCs w:val="22"/>
        </w:rPr>
      </w:pPr>
      <w:r w:rsidRPr="00953CE8">
        <w:rPr>
          <w:rFonts w:ascii="Arial" w:hAnsi="Arial" w:cs="Arial"/>
          <w:sz w:val="22"/>
          <w:szCs w:val="22"/>
        </w:rPr>
        <w:t>If no, continue to #2.</w:t>
      </w:r>
    </w:p>
    <w:p w14:paraId="0C723B3A" w14:textId="77777777" w:rsidR="007D2AB5" w:rsidRPr="00953CE8" w:rsidRDefault="007D2AB5" w:rsidP="00D13898">
      <w:pPr>
        <w:ind w:left="720"/>
        <w:rPr>
          <w:rFonts w:ascii="Arial" w:hAnsi="Arial" w:cs="Arial"/>
          <w:sz w:val="22"/>
          <w:szCs w:val="22"/>
        </w:rPr>
      </w:pPr>
    </w:p>
    <w:p w14:paraId="3929A6E6" w14:textId="77777777" w:rsidR="002B1D80" w:rsidRPr="00953CE8" w:rsidRDefault="002B1D80" w:rsidP="009D0B75">
      <w:pPr>
        <w:numPr>
          <w:ilvl w:val="0"/>
          <w:numId w:val="197"/>
        </w:numPr>
        <w:tabs>
          <w:tab w:val="clear" w:pos="360"/>
        </w:tabs>
        <w:rPr>
          <w:rFonts w:ascii="Arial" w:hAnsi="Arial" w:cs="Arial"/>
          <w:sz w:val="22"/>
          <w:szCs w:val="22"/>
        </w:rPr>
      </w:pPr>
      <w:r w:rsidRPr="00953CE8">
        <w:rPr>
          <w:rFonts w:ascii="Arial" w:hAnsi="Arial" w:cs="Arial"/>
          <w:sz w:val="22"/>
          <w:szCs w:val="22"/>
        </w:rPr>
        <w:t>Does the patient have a diagnosis of anemia due to the effect of concomitantly administered cancer chemotherapy and meet the following criteria?</w:t>
      </w:r>
    </w:p>
    <w:p w14:paraId="73DA4B46" w14:textId="77777777" w:rsidR="00133197" w:rsidRDefault="002B1D80" w:rsidP="009D0B75">
      <w:pPr>
        <w:numPr>
          <w:ilvl w:val="0"/>
          <w:numId w:val="198"/>
        </w:numPr>
        <w:rPr>
          <w:rFonts w:ascii="Arial" w:hAnsi="Arial" w:cs="Arial"/>
          <w:sz w:val="22"/>
          <w:szCs w:val="22"/>
        </w:rPr>
      </w:pPr>
      <w:r w:rsidRPr="00953CE8">
        <w:rPr>
          <w:rFonts w:ascii="Arial" w:hAnsi="Arial" w:cs="Arial"/>
          <w:sz w:val="22"/>
          <w:szCs w:val="22"/>
        </w:rPr>
        <w:t xml:space="preserve">The patient has a hemoglobin level of less than 11g/dL </w:t>
      </w:r>
      <w:r w:rsidRPr="00953CE8">
        <w:rPr>
          <w:rFonts w:ascii="Arial" w:hAnsi="Arial" w:cs="Arial"/>
          <w:b/>
          <w:sz w:val="22"/>
          <w:szCs w:val="22"/>
        </w:rPr>
        <w:t>OR</w:t>
      </w:r>
    </w:p>
    <w:p w14:paraId="0DF49CED" w14:textId="50EF1B44" w:rsidR="002B1D80" w:rsidRDefault="00133197" w:rsidP="009D0B75">
      <w:pPr>
        <w:numPr>
          <w:ilvl w:val="0"/>
          <w:numId w:val="198"/>
        </w:numPr>
        <w:rPr>
          <w:rFonts w:ascii="Arial" w:hAnsi="Arial" w:cs="Arial"/>
          <w:sz w:val="22"/>
          <w:szCs w:val="22"/>
        </w:rPr>
      </w:pPr>
      <w:r>
        <w:rPr>
          <w:rFonts w:ascii="Arial" w:hAnsi="Arial" w:cs="Arial"/>
          <w:sz w:val="22"/>
          <w:szCs w:val="22"/>
        </w:rPr>
        <w:t>T</w:t>
      </w:r>
      <w:r w:rsidR="002B1D80" w:rsidRPr="00953CE8">
        <w:rPr>
          <w:rFonts w:ascii="Arial" w:hAnsi="Arial" w:cs="Arial"/>
          <w:sz w:val="22"/>
          <w:szCs w:val="22"/>
        </w:rPr>
        <w:t>he patient's hemoglobin level has decreased at least 2g/dL below their baseline level</w:t>
      </w:r>
    </w:p>
    <w:p w14:paraId="617C2154" w14:textId="72177AC4" w:rsidR="007D2AB5" w:rsidRPr="00953CE8" w:rsidRDefault="007D2AB5" w:rsidP="009D0B75">
      <w:pPr>
        <w:numPr>
          <w:ilvl w:val="0"/>
          <w:numId w:val="198"/>
        </w:numPr>
        <w:rPr>
          <w:rFonts w:ascii="Arial" w:hAnsi="Arial" w:cs="Arial"/>
          <w:sz w:val="22"/>
          <w:szCs w:val="22"/>
        </w:rPr>
      </w:pPr>
      <w:r w:rsidRPr="007E656E">
        <w:rPr>
          <w:rFonts w:ascii="Arial" w:hAnsi="Arial" w:cs="Arial"/>
          <w:sz w:val="22"/>
          <w:szCs w:val="22"/>
        </w:rPr>
        <w:t xml:space="preserve">The patient has a history of trial and failure, </w:t>
      </w:r>
      <w:proofErr w:type="gramStart"/>
      <w:r w:rsidRPr="007E656E">
        <w:rPr>
          <w:rFonts w:ascii="Arial" w:hAnsi="Arial" w:cs="Arial"/>
          <w:sz w:val="22"/>
          <w:szCs w:val="22"/>
        </w:rPr>
        <w:t>contraindication</w:t>
      </w:r>
      <w:proofErr w:type="gramEnd"/>
      <w:r w:rsidRPr="007E656E">
        <w:rPr>
          <w:rFonts w:ascii="Arial" w:hAnsi="Arial" w:cs="Arial"/>
          <w:sz w:val="22"/>
          <w:szCs w:val="22"/>
        </w:rPr>
        <w:t xml:space="preserve"> or intolerance to Epogen or Procrit</w:t>
      </w:r>
    </w:p>
    <w:p w14:paraId="7C34DBA1" w14:textId="77777777" w:rsidR="002B1D80" w:rsidRPr="00953CE8" w:rsidRDefault="002B1D80" w:rsidP="00D13898">
      <w:pPr>
        <w:ind w:left="720"/>
        <w:rPr>
          <w:rFonts w:ascii="Arial" w:hAnsi="Arial" w:cs="Arial"/>
          <w:sz w:val="22"/>
          <w:szCs w:val="22"/>
        </w:rPr>
      </w:pPr>
    </w:p>
    <w:p w14:paraId="12DA9DC9" w14:textId="7FF5DC89"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 xml:space="preserve">approve Aranesp for 12 months by HICL with </w:t>
      </w:r>
      <w:r w:rsidR="007D2AB5" w:rsidRPr="009133BE">
        <w:rPr>
          <w:rFonts w:ascii="Arial" w:hAnsi="Arial" w:cs="Arial"/>
          <w:b/>
          <w:bCs/>
          <w:sz w:val="22"/>
          <w:szCs w:val="22"/>
        </w:rPr>
        <w:t>a quantity limit of #4mL per 28 days</w:t>
      </w:r>
      <w:r w:rsidR="007D2AB5">
        <w:rPr>
          <w:rFonts w:ascii="Arial" w:hAnsi="Arial" w:cs="Arial"/>
          <w:b/>
          <w:sz w:val="22"/>
          <w:szCs w:val="22"/>
        </w:rPr>
        <w:t>.</w:t>
      </w:r>
    </w:p>
    <w:p w14:paraId="254740AF" w14:textId="77777777" w:rsidR="002B1D80" w:rsidRPr="00953CE8" w:rsidRDefault="002B1D80" w:rsidP="00D13898">
      <w:pPr>
        <w:ind w:left="720"/>
        <w:rPr>
          <w:rFonts w:ascii="Arial" w:hAnsi="Arial" w:cs="Arial"/>
          <w:sz w:val="22"/>
          <w:szCs w:val="22"/>
        </w:rPr>
      </w:pPr>
      <w:r w:rsidRPr="00953CE8">
        <w:rPr>
          <w:rFonts w:ascii="Arial" w:hAnsi="Arial" w:cs="Arial"/>
          <w:b/>
          <w:sz w:val="22"/>
          <w:szCs w:val="22"/>
        </w:rPr>
        <w:t>APPROVAL TEXT:</w:t>
      </w:r>
      <w:r w:rsidRPr="00953CE8">
        <w:rPr>
          <w:rFonts w:ascii="Arial" w:hAnsi="Arial" w:cs="Arial"/>
          <w:sz w:val="22"/>
          <w:szCs w:val="22"/>
        </w:rPr>
        <w:t xml:space="preserve">  Please provide current hemoglobin levels for renewal requests.</w:t>
      </w:r>
    </w:p>
    <w:p w14:paraId="39895177" w14:textId="77777777" w:rsidR="002B1D80" w:rsidRPr="00953CE8" w:rsidRDefault="002B1D80" w:rsidP="00D13898">
      <w:pPr>
        <w:ind w:left="720"/>
        <w:rPr>
          <w:rFonts w:ascii="Arial" w:hAnsi="Arial" w:cs="Arial"/>
          <w:sz w:val="22"/>
          <w:szCs w:val="22"/>
        </w:rPr>
      </w:pPr>
    </w:p>
    <w:p w14:paraId="64071E8A" w14:textId="76FE3ABC" w:rsidR="002B1D80" w:rsidRDefault="002B1D80" w:rsidP="00D13898">
      <w:pPr>
        <w:ind w:left="720"/>
        <w:rPr>
          <w:rFonts w:ascii="Arial" w:hAnsi="Arial" w:cs="Arial"/>
          <w:sz w:val="22"/>
          <w:szCs w:val="22"/>
        </w:rPr>
      </w:pPr>
      <w:r w:rsidRPr="00953CE8">
        <w:rPr>
          <w:rFonts w:ascii="Arial" w:hAnsi="Arial" w:cs="Arial"/>
          <w:sz w:val="22"/>
          <w:szCs w:val="22"/>
        </w:rPr>
        <w:t>If no, continue to #3.</w:t>
      </w:r>
    </w:p>
    <w:p w14:paraId="12202999" w14:textId="77777777" w:rsidR="007D2AB5" w:rsidRPr="00953CE8" w:rsidRDefault="007D2AB5" w:rsidP="00D13898">
      <w:pPr>
        <w:ind w:left="720"/>
        <w:rPr>
          <w:rFonts w:ascii="Arial" w:hAnsi="Arial" w:cs="Arial"/>
          <w:sz w:val="22"/>
          <w:szCs w:val="22"/>
        </w:rPr>
      </w:pPr>
    </w:p>
    <w:p w14:paraId="51707A46" w14:textId="77777777" w:rsidR="002B1D80" w:rsidRPr="00953CE8" w:rsidRDefault="002B1D80" w:rsidP="009D0B75">
      <w:pPr>
        <w:numPr>
          <w:ilvl w:val="0"/>
          <w:numId w:val="197"/>
        </w:numPr>
        <w:tabs>
          <w:tab w:val="clear" w:pos="360"/>
        </w:tabs>
        <w:rPr>
          <w:rFonts w:ascii="Arial" w:hAnsi="Arial" w:cs="Arial"/>
          <w:sz w:val="22"/>
          <w:szCs w:val="22"/>
        </w:rPr>
      </w:pPr>
      <w:r w:rsidRPr="00953CE8">
        <w:rPr>
          <w:rFonts w:ascii="Arial" w:hAnsi="Arial" w:cs="Arial"/>
          <w:sz w:val="22"/>
          <w:szCs w:val="22"/>
        </w:rPr>
        <w:t xml:space="preserve">Does the patient have a diagnosis of anemia due to concurrent hepatitis C combination treatment with ribavirin plus an interferon alfa or peginterferon alfa and meet </w:t>
      </w:r>
      <w:r w:rsidRPr="00953CE8">
        <w:rPr>
          <w:rFonts w:ascii="Arial" w:hAnsi="Arial" w:cs="Arial"/>
          <w:b/>
          <w:sz w:val="22"/>
          <w:szCs w:val="22"/>
        </w:rPr>
        <w:t>ALL</w:t>
      </w:r>
      <w:r w:rsidRPr="00953CE8">
        <w:rPr>
          <w:rFonts w:ascii="Arial" w:hAnsi="Arial" w:cs="Arial"/>
          <w:sz w:val="22"/>
          <w:szCs w:val="22"/>
        </w:rPr>
        <w:t xml:space="preserve"> of the following criteria?</w:t>
      </w:r>
    </w:p>
    <w:p w14:paraId="630FC1EB" w14:textId="77777777" w:rsidR="002B1D80" w:rsidRPr="00953CE8" w:rsidRDefault="002B1D80" w:rsidP="009D0B75">
      <w:pPr>
        <w:numPr>
          <w:ilvl w:val="0"/>
          <w:numId w:val="198"/>
        </w:numPr>
        <w:rPr>
          <w:rFonts w:ascii="Arial" w:hAnsi="Arial" w:cs="Arial"/>
          <w:sz w:val="22"/>
          <w:szCs w:val="22"/>
        </w:rPr>
      </w:pPr>
      <w:r w:rsidRPr="00953CE8">
        <w:rPr>
          <w:rFonts w:ascii="Arial" w:hAnsi="Arial" w:cs="Arial"/>
          <w:sz w:val="22"/>
          <w:szCs w:val="22"/>
        </w:rPr>
        <w:t>The patient has a hemoglobin level of less than 10g/dL</w:t>
      </w:r>
    </w:p>
    <w:p w14:paraId="6E8F4330" w14:textId="1556E9CD" w:rsidR="002B1D80" w:rsidRDefault="002B1D80" w:rsidP="009D0B75">
      <w:pPr>
        <w:numPr>
          <w:ilvl w:val="0"/>
          <w:numId w:val="198"/>
        </w:numPr>
        <w:rPr>
          <w:rFonts w:ascii="Arial" w:hAnsi="Arial" w:cs="Arial"/>
          <w:sz w:val="22"/>
          <w:szCs w:val="22"/>
        </w:rPr>
      </w:pPr>
      <w:r w:rsidRPr="00953CE8">
        <w:rPr>
          <w:rFonts w:ascii="Arial" w:hAnsi="Arial" w:cs="Arial"/>
          <w:sz w:val="22"/>
          <w:szCs w:val="22"/>
        </w:rPr>
        <w:t>The patient has had a trial or contraindication to ribavirin dose reduction</w:t>
      </w:r>
    </w:p>
    <w:p w14:paraId="42542D1F" w14:textId="3B6F8FF4" w:rsidR="007D2AB5" w:rsidRPr="00953CE8" w:rsidRDefault="007D2AB5" w:rsidP="009D0B75">
      <w:pPr>
        <w:numPr>
          <w:ilvl w:val="0"/>
          <w:numId w:val="198"/>
        </w:numPr>
        <w:rPr>
          <w:rFonts w:ascii="Arial" w:hAnsi="Arial" w:cs="Arial"/>
          <w:sz w:val="22"/>
          <w:szCs w:val="22"/>
        </w:rPr>
      </w:pPr>
      <w:r w:rsidRPr="007E656E">
        <w:rPr>
          <w:rFonts w:ascii="Arial" w:hAnsi="Arial" w:cs="Arial"/>
          <w:sz w:val="22"/>
          <w:szCs w:val="22"/>
        </w:rPr>
        <w:t xml:space="preserve">The patient has a history of trial and failure, </w:t>
      </w:r>
      <w:proofErr w:type="gramStart"/>
      <w:r w:rsidRPr="007E656E">
        <w:rPr>
          <w:rFonts w:ascii="Arial" w:hAnsi="Arial" w:cs="Arial"/>
          <w:sz w:val="22"/>
          <w:szCs w:val="22"/>
        </w:rPr>
        <w:t>contraindication</w:t>
      </w:r>
      <w:proofErr w:type="gramEnd"/>
      <w:r w:rsidRPr="007E656E">
        <w:rPr>
          <w:rFonts w:ascii="Arial" w:hAnsi="Arial" w:cs="Arial"/>
          <w:sz w:val="22"/>
          <w:szCs w:val="22"/>
        </w:rPr>
        <w:t xml:space="preserve"> or intolerance to Epogen or Procrit</w:t>
      </w:r>
    </w:p>
    <w:p w14:paraId="09117B15" w14:textId="77777777" w:rsidR="002B1D80" w:rsidRPr="00953CE8" w:rsidRDefault="002B1D80" w:rsidP="00D13898">
      <w:pPr>
        <w:ind w:left="720"/>
        <w:rPr>
          <w:rFonts w:ascii="Arial" w:hAnsi="Arial" w:cs="Arial"/>
          <w:sz w:val="22"/>
          <w:szCs w:val="22"/>
        </w:rPr>
      </w:pPr>
    </w:p>
    <w:p w14:paraId="7EAB84CE" w14:textId="33FD4ABC"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 xml:space="preserve">approve Aranesp for 6 months by HICL </w:t>
      </w:r>
      <w:r w:rsidR="007D2AB5" w:rsidRPr="007E656E">
        <w:rPr>
          <w:rFonts w:ascii="Arial" w:hAnsi="Arial" w:cs="Arial"/>
          <w:b/>
          <w:sz w:val="22"/>
          <w:szCs w:val="22"/>
        </w:rPr>
        <w:t>with a quantity limit of #4mL per 28 days.</w:t>
      </w:r>
    </w:p>
    <w:p w14:paraId="13820177" w14:textId="77777777" w:rsidR="002B1D80" w:rsidRPr="00953CE8" w:rsidRDefault="002B1D80" w:rsidP="00D13898">
      <w:pPr>
        <w:ind w:left="720"/>
        <w:rPr>
          <w:rFonts w:ascii="Arial" w:hAnsi="Arial" w:cs="Arial"/>
          <w:sz w:val="22"/>
          <w:szCs w:val="22"/>
        </w:rPr>
      </w:pPr>
      <w:r w:rsidRPr="00953CE8">
        <w:rPr>
          <w:rFonts w:ascii="Arial" w:hAnsi="Arial" w:cs="Arial"/>
          <w:b/>
          <w:sz w:val="22"/>
          <w:szCs w:val="22"/>
        </w:rPr>
        <w:t>APPROVAL TEXT:</w:t>
      </w:r>
      <w:r w:rsidRPr="00953CE8">
        <w:rPr>
          <w:rFonts w:ascii="Arial" w:hAnsi="Arial" w:cs="Arial"/>
          <w:sz w:val="22"/>
          <w:szCs w:val="22"/>
        </w:rPr>
        <w:t xml:space="preserve">  Please provide current hemoglobin levels for renewal requests.</w:t>
      </w:r>
    </w:p>
    <w:p w14:paraId="7D7EE5B4" w14:textId="77777777" w:rsidR="002B1D80" w:rsidRPr="00953CE8" w:rsidRDefault="002B1D80" w:rsidP="00D13898">
      <w:pPr>
        <w:ind w:left="720"/>
        <w:rPr>
          <w:rFonts w:ascii="Arial" w:hAnsi="Arial" w:cs="Arial"/>
          <w:sz w:val="22"/>
          <w:szCs w:val="22"/>
        </w:rPr>
      </w:pPr>
    </w:p>
    <w:p w14:paraId="083F226E" w14:textId="77777777" w:rsidR="002B1D80" w:rsidRDefault="002B1D80" w:rsidP="00D13898">
      <w:pPr>
        <w:ind w:left="720"/>
        <w:rPr>
          <w:rFonts w:ascii="Arial" w:hAnsi="Arial" w:cs="Arial"/>
          <w:sz w:val="22"/>
          <w:szCs w:val="22"/>
        </w:rPr>
      </w:pPr>
      <w:r w:rsidRPr="00953CE8">
        <w:rPr>
          <w:rFonts w:ascii="Arial" w:hAnsi="Arial" w:cs="Arial"/>
          <w:sz w:val="22"/>
          <w:szCs w:val="22"/>
        </w:rPr>
        <w:t>If no, do not approve.</w:t>
      </w:r>
    </w:p>
    <w:p w14:paraId="79188922" w14:textId="77777777" w:rsidR="002B1D80" w:rsidRDefault="002B1D80" w:rsidP="00D13898">
      <w:pPr>
        <w:ind w:left="720"/>
        <w:rPr>
          <w:rFonts w:ascii="Arial" w:hAnsi="Arial" w:cs="Arial"/>
          <w:sz w:val="22"/>
          <w:szCs w:val="22"/>
        </w:rPr>
      </w:pPr>
      <w:r w:rsidRPr="00953CE8">
        <w:rPr>
          <w:rFonts w:ascii="Arial" w:hAnsi="Arial" w:cs="Arial"/>
          <w:b/>
          <w:sz w:val="22"/>
          <w:szCs w:val="22"/>
        </w:rPr>
        <w:t>DENIAL TEXT:</w:t>
      </w:r>
      <w:r w:rsidRPr="00953CE8">
        <w:rPr>
          <w:rFonts w:ascii="Arial" w:hAnsi="Arial" w:cs="Arial"/>
          <w:sz w:val="22"/>
          <w:szCs w:val="22"/>
        </w:rPr>
        <w:t xml:space="preserve">  See the denial text at the end of </w:t>
      </w:r>
      <w:r>
        <w:rPr>
          <w:rFonts w:ascii="Arial" w:hAnsi="Arial" w:cs="Arial"/>
          <w:sz w:val="22"/>
          <w:szCs w:val="22"/>
        </w:rPr>
        <w:t>the Aranesp</w:t>
      </w:r>
      <w:r w:rsidRPr="00953CE8">
        <w:rPr>
          <w:rFonts w:ascii="Arial" w:hAnsi="Arial" w:cs="Arial"/>
          <w:sz w:val="22"/>
          <w:szCs w:val="22"/>
        </w:rPr>
        <w:t xml:space="preserve"> initial guideline.</w:t>
      </w:r>
    </w:p>
    <w:p w14:paraId="3D51DFE1" w14:textId="77777777" w:rsidR="002B1D80" w:rsidRPr="001C0DF8" w:rsidRDefault="002B1D80" w:rsidP="00D13898">
      <w:pPr>
        <w:rPr>
          <w:rFonts w:ascii="Arial" w:hAnsi="Arial" w:cs="Arial"/>
          <w:sz w:val="22"/>
          <w:szCs w:val="22"/>
        </w:rPr>
      </w:pPr>
    </w:p>
    <w:p w14:paraId="09067E67" w14:textId="77777777" w:rsidR="002B1D80" w:rsidRPr="001C0DF8" w:rsidRDefault="002B1D80">
      <w:pPr>
        <w:jc w:val="center"/>
        <w:rPr>
          <w:rFonts w:ascii="Arial" w:hAnsi="Arial" w:cs="Arial"/>
          <w:b/>
          <w:sz w:val="22"/>
          <w:szCs w:val="22"/>
        </w:rPr>
      </w:pPr>
      <w:r w:rsidRPr="001C0DF8">
        <w:rPr>
          <w:rFonts w:ascii="Arial" w:hAnsi="Arial" w:cs="Arial"/>
          <w:b/>
          <w:sz w:val="22"/>
          <w:szCs w:val="22"/>
        </w:rPr>
        <w:t>CONTINUED ON NEXT PAGE</w:t>
      </w:r>
    </w:p>
    <w:p w14:paraId="592BE9B7" w14:textId="77777777" w:rsidR="002B1D80" w:rsidRDefault="002B1D80">
      <w:pPr>
        <w:rPr>
          <w:rFonts w:ascii="Arial" w:hAnsi="Arial" w:cs="Arial"/>
          <w:sz w:val="22"/>
          <w:szCs w:val="22"/>
        </w:rPr>
      </w:pPr>
      <w:r>
        <w:rPr>
          <w:rFonts w:ascii="Arial" w:hAnsi="Arial" w:cs="Arial"/>
          <w:sz w:val="22"/>
          <w:szCs w:val="22"/>
        </w:rPr>
        <w:br w:type="page"/>
      </w:r>
    </w:p>
    <w:p w14:paraId="04B20972" w14:textId="77777777" w:rsidR="002B1D80" w:rsidRPr="001C0DF8" w:rsidRDefault="002B1D80" w:rsidP="00D13898">
      <w:pPr>
        <w:jc w:val="center"/>
        <w:rPr>
          <w:rFonts w:ascii="Arial" w:hAnsi="Arial" w:cs="Arial"/>
          <w:b/>
          <w:sz w:val="22"/>
          <w:szCs w:val="22"/>
        </w:rPr>
      </w:pPr>
      <w:r w:rsidRPr="001C0DF8">
        <w:rPr>
          <w:rFonts w:ascii="Arial" w:hAnsi="Arial" w:cs="Arial"/>
          <w:b/>
          <w:sz w:val="22"/>
          <w:szCs w:val="22"/>
        </w:rPr>
        <w:lastRenderedPageBreak/>
        <w:t>ERYTHROPOIESIS STIMULATING AGENTS</w:t>
      </w:r>
    </w:p>
    <w:p w14:paraId="3D210679" w14:textId="77777777" w:rsidR="002B1D80" w:rsidRDefault="002B1D80" w:rsidP="00D13898">
      <w:pPr>
        <w:rPr>
          <w:rFonts w:ascii="Arial" w:hAnsi="Arial" w:cs="Arial"/>
          <w:sz w:val="22"/>
          <w:szCs w:val="22"/>
        </w:rPr>
      </w:pPr>
    </w:p>
    <w:p w14:paraId="3702224E" w14:textId="77777777" w:rsidR="002B1D80" w:rsidRDefault="002B1D80" w:rsidP="00D13898">
      <w:pPr>
        <w:rPr>
          <w:rFonts w:ascii="Arial" w:hAnsi="Arial" w:cs="Arial"/>
          <w:sz w:val="22"/>
          <w:szCs w:val="22"/>
        </w:rPr>
      </w:pPr>
      <w:r>
        <w:rPr>
          <w:rFonts w:ascii="Arial" w:hAnsi="Arial" w:cs="Arial"/>
          <w:b/>
          <w:sz w:val="22"/>
          <w:szCs w:val="22"/>
        </w:rPr>
        <w:t>INITIAL CRITERIA - ARANESP (CONTINUED)</w:t>
      </w:r>
    </w:p>
    <w:p w14:paraId="67EAD5B6" w14:textId="77777777" w:rsidR="002B1D80" w:rsidRPr="001C0DF8" w:rsidRDefault="002B1D80" w:rsidP="00D13898">
      <w:pPr>
        <w:rPr>
          <w:rFonts w:ascii="Arial" w:hAnsi="Arial" w:cs="Arial"/>
          <w:sz w:val="22"/>
          <w:szCs w:val="22"/>
        </w:rPr>
      </w:pPr>
    </w:p>
    <w:p w14:paraId="37159CFB" w14:textId="77777777" w:rsidR="002B1D80" w:rsidRPr="00953CE8" w:rsidRDefault="002B1D80" w:rsidP="00D13898">
      <w:pPr>
        <w:ind w:left="360"/>
        <w:rPr>
          <w:rFonts w:ascii="Arial" w:hAnsi="Arial" w:cs="Arial"/>
          <w:b/>
          <w:color w:val="FF0000"/>
          <w:sz w:val="22"/>
          <w:szCs w:val="22"/>
        </w:rPr>
      </w:pPr>
      <w:r w:rsidRPr="00953CE8">
        <w:rPr>
          <w:rFonts w:ascii="Arial" w:hAnsi="Arial" w:cs="Arial"/>
          <w:b/>
          <w:sz w:val="22"/>
          <w:szCs w:val="22"/>
        </w:rPr>
        <w:t>INITIAL DENIAL TEXT:</w:t>
      </w:r>
      <w:r w:rsidRPr="00953CE8">
        <w:rPr>
          <w:rFonts w:ascii="Arial" w:hAnsi="Arial" w:cs="Arial"/>
          <w:sz w:val="22"/>
          <w:szCs w:val="22"/>
        </w:rPr>
        <w:t xml:space="preserve">  </w:t>
      </w:r>
      <w:r w:rsidRPr="00953CE8">
        <w:rPr>
          <w:rFonts w:ascii="Arial" w:hAnsi="Arial" w:cs="Arial"/>
          <w:b/>
          <w:color w:val="FF0000"/>
          <w:sz w:val="22"/>
          <w:szCs w:val="22"/>
        </w:rPr>
        <w:t>*Some terms are already pre-defined in parenthesis. Please use these definitions if the particular text you need to use does not already have definition(s) in it</w:t>
      </w:r>
      <w:r>
        <w:rPr>
          <w:rFonts w:ascii="Arial" w:hAnsi="Arial" w:cs="Arial"/>
          <w:b/>
          <w:color w:val="FF0000"/>
          <w:sz w:val="22"/>
          <w:szCs w:val="22"/>
        </w:rPr>
        <w:t>.</w:t>
      </w:r>
    </w:p>
    <w:p w14:paraId="234960DE" w14:textId="5115EF47" w:rsidR="00F63C87" w:rsidRDefault="00F63C87" w:rsidP="00D13898">
      <w:pPr>
        <w:ind w:left="360"/>
        <w:rPr>
          <w:rFonts w:ascii="Arial" w:hAnsi="Arial" w:cs="Arial"/>
          <w:sz w:val="22"/>
          <w:szCs w:val="22"/>
        </w:rPr>
      </w:pPr>
    </w:p>
    <w:p w14:paraId="1B68AE37" w14:textId="77777777" w:rsidR="00F63C87" w:rsidRPr="00115165" w:rsidRDefault="00F63C87" w:rsidP="00F63C87">
      <w:pPr>
        <w:ind w:left="360"/>
        <w:rPr>
          <w:rFonts w:ascii="Arial" w:hAnsi="Arial" w:cs="Arial"/>
          <w:sz w:val="22"/>
          <w:szCs w:val="22"/>
        </w:rPr>
      </w:pPr>
      <w:r w:rsidRPr="00115165">
        <w:rPr>
          <w:rFonts w:ascii="Arial" w:hAnsi="Arial" w:cs="Arial"/>
          <w:sz w:val="22"/>
          <w:szCs w:val="22"/>
        </w:rPr>
        <w:t xml:space="preserve">Our guideline named </w:t>
      </w:r>
      <w:r w:rsidRPr="00115165">
        <w:rPr>
          <w:rFonts w:ascii="Arial" w:hAnsi="Arial" w:cs="Arial"/>
          <w:b/>
          <w:caps/>
          <w:sz w:val="22"/>
          <w:szCs w:val="22"/>
        </w:rPr>
        <w:t>ERYTHROPOIESIS STIMULATING AGENTS (</w:t>
      </w:r>
      <w:r w:rsidRPr="00115165">
        <w:rPr>
          <w:rFonts w:ascii="Arial" w:hAnsi="Arial" w:cs="Arial"/>
          <w:b/>
          <w:sz w:val="22"/>
          <w:szCs w:val="22"/>
        </w:rPr>
        <w:t>Aranesp)</w:t>
      </w:r>
      <w:r w:rsidRPr="00115165">
        <w:rPr>
          <w:rFonts w:ascii="Arial" w:hAnsi="Arial" w:cs="Arial"/>
          <w:sz w:val="22"/>
          <w:szCs w:val="22"/>
        </w:rPr>
        <w:t xml:space="preserve"> requires the following rule(s) be met for approval:</w:t>
      </w:r>
    </w:p>
    <w:p w14:paraId="19F042E2" w14:textId="77777777" w:rsidR="00F63C87" w:rsidRPr="00115165" w:rsidRDefault="00F63C87" w:rsidP="00F63C87">
      <w:pPr>
        <w:numPr>
          <w:ilvl w:val="0"/>
          <w:numId w:val="223"/>
        </w:numPr>
        <w:ind w:left="720"/>
        <w:rPr>
          <w:rFonts w:ascii="Arial" w:hAnsi="Arial" w:cs="Arial"/>
          <w:sz w:val="22"/>
          <w:szCs w:val="22"/>
        </w:rPr>
      </w:pPr>
      <w:r w:rsidRPr="00115165">
        <w:rPr>
          <w:rFonts w:ascii="Arial" w:hAnsi="Arial" w:cs="Arial"/>
          <w:sz w:val="22"/>
          <w:szCs w:val="22"/>
        </w:rPr>
        <w:t>You have ONE of the following diagnoses:</w:t>
      </w:r>
    </w:p>
    <w:p w14:paraId="314295D8" w14:textId="77777777" w:rsidR="00F63C87" w:rsidRPr="00115165" w:rsidRDefault="00F63C87" w:rsidP="00F63C87">
      <w:pPr>
        <w:numPr>
          <w:ilvl w:val="3"/>
          <w:numId w:val="197"/>
        </w:numPr>
        <w:tabs>
          <w:tab w:val="clear" w:pos="2880"/>
        </w:tabs>
        <w:ind w:left="1080"/>
        <w:rPr>
          <w:rFonts w:ascii="Arial" w:eastAsia="Calibri" w:hAnsi="Arial" w:cs="Arial"/>
          <w:sz w:val="22"/>
          <w:szCs w:val="22"/>
        </w:rPr>
      </w:pPr>
      <w:r w:rsidRPr="00115165">
        <w:rPr>
          <w:rFonts w:ascii="Arial" w:eastAsia="Calibri" w:hAnsi="Arial" w:cs="Arial"/>
          <w:sz w:val="22"/>
          <w:szCs w:val="22"/>
        </w:rPr>
        <w:t>Anemia (low amount of healthy red blood cells) associated with chronic kidney disease</w:t>
      </w:r>
    </w:p>
    <w:p w14:paraId="627B4CB8" w14:textId="77777777" w:rsidR="00F63C87" w:rsidRPr="00115165" w:rsidRDefault="00F63C87" w:rsidP="00F63C87">
      <w:pPr>
        <w:numPr>
          <w:ilvl w:val="3"/>
          <w:numId w:val="197"/>
        </w:numPr>
        <w:tabs>
          <w:tab w:val="clear" w:pos="2880"/>
        </w:tabs>
        <w:ind w:left="1080"/>
        <w:rPr>
          <w:rFonts w:ascii="Arial" w:eastAsia="Calibri" w:hAnsi="Arial" w:cs="Arial"/>
          <w:sz w:val="22"/>
          <w:szCs w:val="22"/>
        </w:rPr>
      </w:pPr>
      <w:r w:rsidRPr="00115165">
        <w:rPr>
          <w:rFonts w:ascii="Arial" w:eastAsia="Calibri" w:hAnsi="Arial" w:cs="Arial"/>
          <w:sz w:val="22"/>
          <w:szCs w:val="22"/>
        </w:rPr>
        <w:t>Anemia due to the effects of concomitantly administered (given at the same time) cancer chemotherapy</w:t>
      </w:r>
    </w:p>
    <w:p w14:paraId="2F3B1319" w14:textId="77777777" w:rsidR="00F63C87" w:rsidRPr="00115165" w:rsidRDefault="00F63C87" w:rsidP="00F63C87">
      <w:pPr>
        <w:numPr>
          <w:ilvl w:val="3"/>
          <w:numId w:val="197"/>
        </w:numPr>
        <w:tabs>
          <w:tab w:val="clear" w:pos="2880"/>
        </w:tabs>
        <w:ind w:left="1080"/>
        <w:rPr>
          <w:rFonts w:ascii="Arial" w:eastAsia="Calibri" w:hAnsi="Arial" w:cs="Arial"/>
          <w:sz w:val="22"/>
          <w:szCs w:val="22"/>
        </w:rPr>
      </w:pPr>
      <w:r w:rsidRPr="00115165">
        <w:rPr>
          <w:rFonts w:ascii="Arial" w:eastAsia="Calibri" w:hAnsi="Arial" w:cs="Arial"/>
          <w:sz w:val="22"/>
          <w:szCs w:val="22"/>
        </w:rPr>
        <w:t>Anemia due to hepatitis C combination treatment with ribavirin plus an interferon alfa or peginterferon alfa</w:t>
      </w:r>
    </w:p>
    <w:p w14:paraId="08588146" w14:textId="77777777" w:rsidR="00F63C87" w:rsidRPr="00115165" w:rsidRDefault="00F63C87" w:rsidP="00F63C87">
      <w:pPr>
        <w:numPr>
          <w:ilvl w:val="0"/>
          <w:numId w:val="223"/>
        </w:numPr>
        <w:ind w:left="720"/>
        <w:rPr>
          <w:rFonts w:ascii="Arial" w:hAnsi="Arial"/>
          <w:b/>
          <w:bCs/>
          <w:sz w:val="22"/>
        </w:rPr>
      </w:pPr>
      <w:r w:rsidRPr="00115165">
        <w:rPr>
          <w:rFonts w:ascii="Arial" w:hAnsi="Arial"/>
          <w:b/>
          <w:bCs/>
          <w:sz w:val="22"/>
        </w:rPr>
        <w:t>If you have anemia associated with chronic kidney disease, approval also requires:</w:t>
      </w:r>
    </w:p>
    <w:p w14:paraId="46641014" w14:textId="77777777" w:rsidR="00F63C87" w:rsidRDefault="00F63C87" w:rsidP="00F63C87">
      <w:pPr>
        <w:numPr>
          <w:ilvl w:val="6"/>
          <w:numId w:val="197"/>
        </w:numPr>
        <w:tabs>
          <w:tab w:val="clear" w:pos="5040"/>
        </w:tabs>
        <w:ind w:left="1080"/>
        <w:contextualSpacing/>
        <w:rPr>
          <w:rFonts w:ascii="Arial" w:eastAsia="Calibri" w:hAnsi="Arial" w:cs="Arial"/>
          <w:sz w:val="22"/>
          <w:szCs w:val="22"/>
        </w:rPr>
      </w:pPr>
      <w:r w:rsidRPr="00115165">
        <w:rPr>
          <w:rFonts w:ascii="Arial" w:eastAsia="Calibri" w:hAnsi="Arial" w:cs="Arial"/>
          <w:sz w:val="22"/>
          <w:szCs w:val="22"/>
        </w:rPr>
        <w:t>You have a hemoglobin level (amount of oxygen-containing protein) of less than 10g/dL</w:t>
      </w:r>
    </w:p>
    <w:p w14:paraId="07C9AB35" w14:textId="77777777" w:rsidR="00F63C87" w:rsidRPr="00115165" w:rsidRDefault="00F63C87" w:rsidP="00F63C87">
      <w:pPr>
        <w:numPr>
          <w:ilvl w:val="6"/>
          <w:numId w:val="197"/>
        </w:numPr>
        <w:tabs>
          <w:tab w:val="clear" w:pos="5040"/>
        </w:tabs>
        <w:ind w:left="1080"/>
        <w:contextualSpacing/>
        <w:rPr>
          <w:rFonts w:ascii="Arial" w:eastAsia="Calibri" w:hAnsi="Arial" w:cs="Arial"/>
          <w:sz w:val="22"/>
          <w:szCs w:val="22"/>
        </w:rPr>
      </w:pPr>
      <w:bookmarkStart w:id="4" w:name="_Hlk59009873"/>
      <w:r>
        <w:rPr>
          <w:rFonts w:ascii="Arial" w:eastAsia="Calibri" w:hAnsi="Arial" w:cs="Arial"/>
          <w:sz w:val="22"/>
          <w:szCs w:val="22"/>
        </w:rPr>
        <w:t>You have tried</w:t>
      </w:r>
      <w:r w:rsidRPr="007E656E">
        <w:rPr>
          <w:rFonts w:ascii="Arial" w:eastAsia="Calibri" w:hAnsi="Arial" w:cs="Arial"/>
          <w:sz w:val="22"/>
          <w:szCs w:val="22"/>
        </w:rPr>
        <w:t xml:space="preserve"> Epogen or Procrit</w:t>
      </w:r>
    </w:p>
    <w:bookmarkEnd w:id="4"/>
    <w:p w14:paraId="5EB9BEDC" w14:textId="77777777" w:rsidR="00F63C87" w:rsidRPr="00115165" w:rsidRDefault="00F63C87" w:rsidP="00F63C87">
      <w:pPr>
        <w:numPr>
          <w:ilvl w:val="0"/>
          <w:numId w:val="223"/>
        </w:numPr>
        <w:ind w:left="720"/>
        <w:rPr>
          <w:rFonts w:ascii="Arial" w:hAnsi="Arial"/>
          <w:b/>
          <w:bCs/>
          <w:sz w:val="22"/>
        </w:rPr>
      </w:pPr>
      <w:r w:rsidRPr="00115165">
        <w:rPr>
          <w:rFonts w:ascii="Arial" w:hAnsi="Arial"/>
          <w:b/>
          <w:bCs/>
          <w:sz w:val="22"/>
        </w:rPr>
        <w:t xml:space="preserve">If you have anemia due to the effect of concomitantly administered cancer chemotherapy, approval also requires </w:t>
      </w:r>
      <w:r>
        <w:rPr>
          <w:rFonts w:ascii="Arial" w:hAnsi="Arial"/>
          <w:b/>
          <w:bCs/>
          <w:sz w:val="22"/>
        </w:rPr>
        <w:t xml:space="preserve">you have tried Epogen or Procrit and </w:t>
      </w:r>
      <w:r w:rsidRPr="00115165">
        <w:rPr>
          <w:rFonts w:ascii="Arial" w:hAnsi="Arial"/>
          <w:b/>
          <w:bCs/>
          <w:sz w:val="22"/>
        </w:rPr>
        <w:t>ONE of the following:</w:t>
      </w:r>
    </w:p>
    <w:p w14:paraId="16DBD704" w14:textId="77777777" w:rsidR="00F63C87" w:rsidRPr="00115165" w:rsidRDefault="00F63C87" w:rsidP="00F63C87">
      <w:pPr>
        <w:numPr>
          <w:ilvl w:val="0"/>
          <w:numId w:val="224"/>
        </w:numPr>
        <w:ind w:left="1080"/>
        <w:rPr>
          <w:rFonts w:ascii="Arial" w:hAnsi="Arial" w:cs="Arial"/>
          <w:sz w:val="22"/>
          <w:szCs w:val="22"/>
        </w:rPr>
      </w:pPr>
      <w:r w:rsidRPr="00115165">
        <w:rPr>
          <w:rFonts w:ascii="Arial" w:hAnsi="Arial" w:cs="Arial"/>
          <w:sz w:val="22"/>
          <w:szCs w:val="22"/>
        </w:rPr>
        <w:t>You have a hemoglobin level of less than 11g/dL</w:t>
      </w:r>
    </w:p>
    <w:p w14:paraId="0AD466CF" w14:textId="77777777" w:rsidR="00F63C87" w:rsidRPr="00115165" w:rsidRDefault="00F63C87" w:rsidP="00F63C87">
      <w:pPr>
        <w:numPr>
          <w:ilvl w:val="0"/>
          <w:numId w:val="224"/>
        </w:numPr>
        <w:ind w:left="1080"/>
        <w:rPr>
          <w:rFonts w:ascii="Arial" w:hAnsi="Arial" w:cs="Arial"/>
          <w:sz w:val="22"/>
          <w:szCs w:val="22"/>
        </w:rPr>
      </w:pPr>
      <w:r w:rsidRPr="00115165">
        <w:rPr>
          <w:rFonts w:ascii="Arial" w:hAnsi="Arial" w:cs="Arial"/>
          <w:sz w:val="22"/>
          <w:szCs w:val="22"/>
        </w:rPr>
        <w:t>Your hemoglobin level has decreased at least 2g/dL below their baseline level</w:t>
      </w:r>
    </w:p>
    <w:p w14:paraId="1178C913" w14:textId="77777777" w:rsidR="00F63C87" w:rsidRPr="00115165" w:rsidRDefault="00F63C87" w:rsidP="00F63C87">
      <w:pPr>
        <w:numPr>
          <w:ilvl w:val="0"/>
          <w:numId w:val="223"/>
        </w:numPr>
        <w:ind w:left="720"/>
        <w:rPr>
          <w:rFonts w:ascii="Arial" w:hAnsi="Arial"/>
          <w:b/>
          <w:bCs/>
          <w:sz w:val="22"/>
        </w:rPr>
      </w:pPr>
      <w:r w:rsidRPr="00115165">
        <w:rPr>
          <w:rFonts w:ascii="Arial" w:hAnsi="Arial"/>
          <w:b/>
          <w:bCs/>
          <w:sz w:val="22"/>
        </w:rPr>
        <w:t>If you have anemia due to concurrent hepatitis C combination treatment with ribavirin plus an interferon alfa or peginterferon alfa, approval also requires:</w:t>
      </w:r>
    </w:p>
    <w:p w14:paraId="61C6A861" w14:textId="77777777" w:rsidR="00F63C87" w:rsidRPr="00115165" w:rsidRDefault="00F63C87" w:rsidP="00F63C87">
      <w:pPr>
        <w:numPr>
          <w:ilvl w:val="0"/>
          <w:numId w:val="225"/>
        </w:numPr>
        <w:ind w:left="1080"/>
        <w:rPr>
          <w:rFonts w:ascii="Arial" w:hAnsi="Arial" w:cs="Arial"/>
          <w:sz w:val="22"/>
          <w:szCs w:val="22"/>
        </w:rPr>
      </w:pPr>
      <w:r w:rsidRPr="00115165">
        <w:rPr>
          <w:rFonts w:ascii="Arial" w:hAnsi="Arial" w:cs="Arial"/>
          <w:sz w:val="22"/>
          <w:szCs w:val="22"/>
        </w:rPr>
        <w:t>You have tried a lower ribavirin dosage, unless there is medical reason why you cannot (contraindication)</w:t>
      </w:r>
    </w:p>
    <w:p w14:paraId="1D368036" w14:textId="76C147DC" w:rsidR="00F63C87" w:rsidRDefault="00F63C87" w:rsidP="00F63C87">
      <w:pPr>
        <w:numPr>
          <w:ilvl w:val="0"/>
          <w:numId w:val="225"/>
        </w:numPr>
        <w:ind w:left="1080"/>
        <w:rPr>
          <w:rFonts w:ascii="Arial" w:hAnsi="Arial" w:cs="Arial"/>
          <w:sz w:val="22"/>
          <w:szCs w:val="22"/>
        </w:rPr>
      </w:pPr>
      <w:r w:rsidRPr="00115165">
        <w:rPr>
          <w:rFonts w:ascii="Arial" w:hAnsi="Arial" w:cs="Arial"/>
          <w:sz w:val="22"/>
          <w:szCs w:val="22"/>
        </w:rPr>
        <w:t>You have a hemoglobin level of less than 10g/dL</w:t>
      </w:r>
    </w:p>
    <w:p w14:paraId="6FEEAFB7" w14:textId="32D7F5CB" w:rsidR="00F63C87" w:rsidRDefault="00F63C87" w:rsidP="00F63C87">
      <w:pPr>
        <w:numPr>
          <w:ilvl w:val="0"/>
          <w:numId w:val="225"/>
        </w:numPr>
        <w:ind w:left="1080"/>
        <w:rPr>
          <w:rFonts w:ascii="Arial" w:hAnsi="Arial" w:cs="Arial"/>
          <w:sz w:val="22"/>
          <w:szCs w:val="22"/>
        </w:rPr>
      </w:pPr>
      <w:r>
        <w:rPr>
          <w:rFonts w:ascii="Arial" w:hAnsi="Arial" w:cs="Arial"/>
          <w:sz w:val="22"/>
          <w:szCs w:val="22"/>
        </w:rPr>
        <w:t>You have tried Epogen or Procrit</w:t>
      </w:r>
    </w:p>
    <w:p w14:paraId="36C7D4E3" w14:textId="77777777" w:rsidR="00F63C87" w:rsidRPr="00953CE8" w:rsidRDefault="00F63C87" w:rsidP="00D13898">
      <w:pPr>
        <w:ind w:left="360"/>
        <w:rPr>
          <w:rFonts w:ascii="Arial" w:hAnsi="Arial" w:cs="Arial"/>
          <w:sz w:val="22"/>
          <w:szCs w:val="22"/>
        </w:rPr>
      </w:pPr>
    </w:p>
    <w:p w14:paraId="2A25A26C" w14:textId="77777777" w:rsidR="002B1D80" w:rsidRPr="00953CE8" w:rsidRDefault="002B1D80" w:rsidP="00D13898">
      <w:pPr>
        <w:ind w:left="360"/>
        <w:rPr>
          <w:rFonts w:ascii="Arial" w:hAnsi="Arial" w:cs="Arial"/>
          <w:sz w:val="22"/>
          <w:szCs w:val="22"/>
        </w:rPr>
      </w:pPr>
      <w:r w:rsidRPr="00953CE8">
        <w:rPr>
          <w:rFonts w:ascii="Arial" w:hAnsi="Arial" w:cs="Arial"/>
          <w:sz w:val="22"/>
          <w:szCs w:val="22"/>
        </w:rPr>
        <w:t xml:space="preserve">Your doctor told us </w:t>
      </w:r>
      <w:r w:rsidRPr="00953CE8">
        <w:rPr>
          <w:rFonts w:ascii="Arial" w:hAnsi="Arial" w:cs="Arial"/>
          <w:color w:val="FF0000"/>
          <w:sz w:val="22"/>
          <w:szCs w:val="22"/>
        </w:rPr>
        <w:t>[INSERT PT SPECIFIC INFO PROVIDED]</w:t>
      </w:r>
      <w:r w:rsidRPr="00953CE8">
        <w:rPr>
          <w:rFonts w:ascii="Arial" w:hAnsi="Arial" w:cs="Arial"/>
          <w:sz w:val="22"/>
          <w:szCs w:val="22"/>
        </w:rPr>
        <w:t xml:space="preserve">. </w:t>
      </w:r>
      <w:r>
        <w:rPr>
          <w:rFonts w:ascii="Arial" w:hAnsi="Arial" w:cs="Arial"/>
          <w:sz w:val="22"/>
          <w:szCs w:val="22"/>
        </w:rPr>
        <w:t xml:space="preserve"> </w:t>
      </w:r>
      <w:r w:rsidRPr="00953CE8">
        <w:rPr>
          <w:rFonts w:ascii="Arial" w:hAnsi="Arial" w:cs="Arial"/>
          <w:sz w:val="22"/>
          <w:szCs w:val="22"/>
        </w:rPr>
        <w:t xml:space="preserve">We do not have information showing you </w:t>
      </w:r>
      <w:r w:rsidRPr="00953CE8">
        <w:rPr>
          <w:rFonts w:ascii="Arial" w:hAnsi="Arial" w:cs="Arial"/>
          <w:color w:val="FF0000"/>
          <w:sz w:val="22"/>
          <w:szCs w:val="22"/>
        </w:rPr>
        <w:t>[INSERT UNMET CRITERIA]</w:t>
      </w:r>
      <w:r w:rsidRPr="001C0DF8">
        <w:rPr>
          <w:rFonts w:ascii="Arial" w:hAnsi="Arial" w:cs="Arial"/>
          <w:sz w:val="22"/>
          <w:szCs w:val="22"/>
        </w:rPr>
        <w:t>.</w:t>
      </w:r>
      <w:r w:rsidRPr="00953CE8">
        <w:rPr>
          <w:rFonts w:ascii="Arial" w:hAnsi="Arial" w:cs="Arial"/>
          <w:sz w:val="22"/>
          <w:szCs w:val="22"/>
        </w:rPr>
        <w:t xml:space="preserve"> </w:t>
      </w:r>
      <w:r>
        <w:rPr>
          <w:rFonts w:ascii="Arial" w:hAnsi="Arial" w:cs="Arial"/>
          <w:sz w:val="22"/>
          <w:szCs w:val="22"/>
        </w:rPr>
        <w:t xml:space="preserve"> </w:t>
      </w:r>
      <w:r w:rsidRPr="00953CE8">
        <w:rPr>
          <w:rFonts w:ascii="Arial" w:hAnsi="Arial" w:cs="Arial"/>
          <w:sz w:val="22"/>
          <w:szCs w:val="22"/>
        </w:rPr>
        <w:t xml:space="preserve">This is why your request is denied. </w:t>
      </w:r>
      <w:r>
        <w:rPr>
          <w:rFonts w:ascii="Arial" w:hAnsi="Arial" w:cs="Arial"/>
          <w:sz w:val="22"/>
          <w:szCs w:val="22"/>
        </w:rPr>
        <w:t xml:space="preserve"> </w:t>
      </w:r>
      <w:r w:rsidRPr="00953CE8">
        <w:rPr>
          <w:rFonts w:ascii="Arial" w:hAnsi="Arial" w:cs="Arial"/>
          <w:sz w:val="22"/>
          <w:szCs w:val="22"/>
        </w:rPr>
        <w:t>Please work with your doctor to use a different medication or get us more information if it will allow us to approve this request.</w:t>
      </w:r>
    </w:p>
    <w:p w14:paraId="00D4C8DA" w14:textId="77777777" w:rsidR="002B1D80" w:rsidRDefault="002B1D80" w:rsidP="00D13898">
      <w:pPr>
        <w:rPr>
          <w:rFonts w:ascii="Arial" w:hAnsi="Arial" w:cs="Arial"/>
          <w:sz w:val="22"/>
          <w:szCs w:val="22"/>
        </w:rPr>
      </w:pPr>
    </w:p>
    <w:p w14:paraId="7E2A0ED6" w14:textId="77777777" w:rsidR="002B1D80" w:rsidRDefault="002B1D80">
      <w:pPr>
        <w:jc w:val="center"/>
        <w:rPr>
          <w:rFonts w:ascii="Arial" w:hAnsi="Arial" w:cs="Arial"/>
          <w:sz w:val="22"/>
          <w:szCs w:val="22"/>
        </w:rPr>
      </w:pPr>
      <w:r>
        <w:rPr>
          <w:rFonts w:ascii="Arial" w:hAnsi="Arial" w:cs="Arial"/>
          <w:b/>
          <w:sz w:val="22"/>
          <w:szCs w:val="22"/>
        </w:rPr>
        <w:t>CONTINUED ON NEXT PAGE</w:t>
      </w:r>
    </w:p>
    <w:p w14:paraId="2E881810" w14:textId="77777777" w:rsidR="002B1D80" w:rsidRDefault="002B1D80">
      <w:pPr>
        <w:rPr>
          <w:rFonts w:ascii="Arial" w:hAnsi="Arial" w:cs="Arial"/>
          <w:sz w:val="22"/>
          <w:szCs w:val="22"/>
        </w:rPr>
      </w:pPr>
      <w:r>
        <w:rPr>
          <w:rFonts w:ascii="Arial" w:hAnsi="Arial" w:cs="Arial"/>
          <w:sz w:val="22"/>
          <w:szCs w:val="22"/>
        </w:rPr>
        <w:br w:type="page"/>
      </w:r>
    </w:p>
    <w:p w14:paraId="360FE79E" w14:textId="77777777" w:rsidR="002B1D80" w:rsidRPr="001C0DF8" w:rsidRDefault="002B1D80" w:rsidP="00D13898">
      <w:pPr>
        <w:jc w:val="center"/>
        <w:rPr>
          <w:rFonts w:ascii="Arial" w:hAnsi="Arial" w:cs="Arial"/>
          <w:b/>
          <w:sz w:val="22"/>
          <w:szCs w:val="22"/>
        </w:rPr>
      </w:pPr>
      <w:r w:rsidRPr="001C0DF8">
        <w:rPr>
          <w:rFonts w:ascii="Arial" w:hAnsi="Arial" w:cs="Arial"/>
          <w:b/>
          <w:sz w:val="22"/>
          <w:szCs w:val="22"/>
        </w:rPr>
        <w:lastRenderedPageBreak/>
        <w:t>ERYTHROPOIESIS STIMULATING AGENTS</w:t>
      </w:r>
    </w:p>
    <w:p w14:paraId="1B356F05" w14:textId="77777777" w:rsidR="002B1D80" w:rsidRPr="001C0DF8" w:rsidRDefault="002B1D80" w:rsidP="00D13898">
      <w:pPr>
        <w:rPr>
          <w:rFonts w:ascii="Arial" w:hAnsi="Arial" w:cs="Arial"/>
          <w:sz w:val="22"/>
          <w:szCs w:val="22"/>
        </w:rPr>
      </w:pPr>
    </w:p>
    <w:p w14:paraId="6BF0C564" w14:textId="77777777" w:rsidR="002B1D80" w:rsidRPr="00953CE8" w:rsidRDefault="002B1D80" w:rsidP="00D13898">
      <w:pPr>
        <w:rPr>
          <w:rFonts w:ascii="Arial" w:hAnsi="Arial" w:cs="Arial"/>
          <w:b/>
          <w:sz w:val="22"/>
          <w:szCs w:val="22"/>
        </w:rPr>
      </w:pPr>
      <w:r w:rsidRPr="00953CE8">
        <w:rPr>
          <w:rFonts w:ascii="Arial" w:hAnsi="Arial" w:cs="Arial"/>
          <w:b/>
          <w:sz w:val="22"/>
          <w:szCs w:val="22"/>
        </w:rPr>
        <w:t xml:space="preserve">INITIAL CRITERIA </w:t>
      </w:r>
      <w:r>
        <w:rPr>
          <w:rFonts w:ascii="Arial" w:hAnsi="Arial" w:cs="Arial"/>
          <w:b/>
          <w:sz w:val="22"/>
          <w:szCs w:val="22"/>
        </w:rPr>
        <w:t>(CONTINUED)</w:t>
      </w:r>
    </w:p>
    <w:p w14:paraId="0ED17E79" w14:textId="77777777" w:rsidR="002B1D80" w:rsidRDefault="002B1D80" w:rsidP="00D13898">
      <w:pPr>
        <w:rPr>
          <w:rFonts w:ascii="Arial" w:hAnsi="Arial" w:cs="Arial"/>
          <w:sz w:val="22"/>
          <w:szCs w:val="22"/>
        </w:rPr>
      </w:pPr>
    </w:p>
    <w:p w14:paraId="15EDA63A" w14:textId="77777777" w:rsidR="002B1D80" w:rsidRPr="001C0DF8" w:rsidRDefault="002B1D80" w:rsidP="00D13898">
      <w:pPr>
        <w:rPr>
          <w:rFonts w:ascii="Arial" w:hAnsi="Arial" w:cs="Arial"/>
          <w:b/>
          <w:sz w:val="22"/>
          <w:szCs w:val="22"/>
        </w:rPr>
      </w:pPr>
      <w:r>
        <w:rPr>
          <w:rFonts w:ascii="Arial" w:hAnsi="Arial" w:cs="Arial"/>
          <w:b/>
          <w:sz w:val="22"/>
          <w:szCs w:val="22"/>
        </w:rPr>
        <w:t>EPOGEN</w:t>
      </w:r>
    </w:p>
    <w:p w14:paraId="590EB05F" w14:textId="77777777" w:rsidR="002B1D80" w:rsidRPr="00953CE8" w:rsidRDefault="002B1D80" w:rsidP="009D0B75">
      <w:pPr>
        <w:numPr>
          <w:ilvl w:val="0"/>
          <w:numId w:val="199"/>
        </w:numPr>
        <w:tabs>
          <w:tab w:val="clear" w:pos="360"/>
        </w:tabs>
        <w:rPr>
          <w:rFonts w:ascii="Arial" w:hAnsi="Arial" w:cs="Arial"/>
          <w:sz w:val="22"/>
          <w:szCs w:val="22"/>
        </w:rPr>
      </w:pPr>
      <w:r w:rsidRPr="00953CE8">
        <w:rPr>
          <w:rFonts w:ascii="Arial" w:hAnsi="Arial" w:cs="Arial"/>
          <w:sz w:val="22"/>
          <w:szCs w:val="22"/>
        </w:rPr>
        <w:t>Does the patient have a diagnosis of anemia associated with chronic kidney disease (CKD) and meet the following criteri</w:t>
      </w:r>
      <w:r>
        <w:rPr>
          <w:rFonts w:ascii="Arial" w:hAnsi="Arial" w:cs="Arial"/>
          <w:sz w:val="22"/>
          <w:szCs w:val="22"/>
        </w:rPr>
        <w:t>on</w:t>
      </w:r>
      <w:r w:rsidRPr="00953CE8">
        <w:rPr>
          <w:rFonts w:ascii="Arial" w:hAnsi="Arial" w:cs="Arial"/>
          <w:sz w:val="22"/>
          <w:szCs w:val="22"/>
        </w:rPr>
        <w:t>?</w:t>
      </w:r>
    </w:p>
    <w:p w14:paraId="23911A49" w14:textId="77777777" w:rsidR="002B1D80" w:rsidRPr="00953CE8" w:rsidRDefault="002B1D80" w:rsidP="009D0B75">
      <w:pPr>
        <w:numPr>
          <w:ilvl w:val="0"/>
          <w:numId w:val="193"/>
        </w:numPr>
        <w:rPr>
          <w:rFonts w:ascii="Arial" w:hAnsi="Arial" w:cs="Arial"/>
          <w:sz w:val="22"/>
          <w:szCs w:val="22"/>
        </w:rPr>
      </w:pPr>
      <w:r w:rsidRPr="00953CE8">
        <w:rPr>
          <w:rFonts w:ascii="Arial" w:hAnsi="Arial" w:cs="Arial"/>
          <w:sz w:val="22"/>
          <w:szCs w:val="22"/>
        </w:rPr>
        <w:t>The patient has a hemoglobin level of less than 10g/dL</w:t>
      </w:r>
    </w:p>
    <w:p w14:paraId="10AA19F8" w14:textId="77777777" w:rsidR="002B1D80" w:rsidRPr="00953CE8" w:rsidRDefault="002B1D80" w:rsidP="00D13898">
      <w:pPr>
        <w:ind w:left="720"/>
        <w:rPr>
          <w:rFonts w:ascii="Arial" w:hAnsi="Arial" w:cs="Arial"/>
          <w:sz w:val="22"/>
          <w:szCs w:val="22"/>
        </w:rPr>
      </w:pPr>
    </w:p>
    <w:p w14:paraId="68B30274" w14:textId="16AF37AE"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 xml:space="preserve">approve Epogen for 12 months by HICL with </w:t>
      </w:r>
      <w:r w:rsidR="00384005" w:rsidRPr="009133BE">
        <w:rPr>
          <w:rFonts w:ascii="Arial" w:hAnsi="Arial" w:cs="Arial"/>
          <w:b/>
          <w:bCs/>
          <w:sz w:val="22"/>
          <w:szCs w:val="22"/>
        </w:rPr>
        <w:t>a quantity limit of #12mL per 28 days</w:t>
      </w:r>
      <w:r w:rsidR="00384005" w:rsidRPr="00953CE8" w:rsidDel="00384005">
        <w:rPr>
          <w:rFonts w:ascii="Arial" w:hAnsi="Arial" w:cs="Arial"/>
          <w:b/>
          <w:sz w:val="22"/>
          <w:szCs w:val="22"/>
        </w:rPr>
        <w:t xml:space="preserve"> </w:t>
      </w:r>
    </w:p>
    <w:p w14:paraId="7D745514" w14:textId="77777777" w:rsidR="002B1D80" w:rsidRPr="00953CE8" w:rsidRDefault="002B1D80" w:rsidP="00D13898">
      <w:pPr>
        <w:ind w:left="720"/>
        <w:rPr>
          <w:rFonts w:ascii="Arial" w:hAnsi="Arial" w:cs="Arial"/>
          <w:sz w:val="22"/>
          <w:szCs w:val="22"/>
        </w:rPr>
      </w:pPr>
      <w:r w:rsidRPr="00953CE8">
        <w:rPr>
          <w:rFonts w:ascii="Arial" w:hAnsi="Arial" w:cs="Arial"/>
          <w:b/>
          <w:sz w:val="22"/>
          <w:szCs w:val="22"/>
        </w:rPr>
        <w:t>APPROVAL TEXT:</w:t>
      </w:r>
      <w:r w:rsidRPr="00953CE8">
        <w:rPr>
          <w:rFonts w:ascii="Arial" w:hAnsi="Arial" w:cs="Arial"/>
          <w:sz w:val="22"/>
          <w:szCs w:val="22"/>
        </w:rPr>
        <w:t xml:space="preserve">  Please provide current hemoglobin levels for renewal requests.</w:t>
      </w:r>
    </w:p>
    <w:p w14:paraId="72F0CF62" w14:textId="77777777" w:rsidR="002B1D80" w:rsidRPr="00953CE8" w:rsidRDefault="002B1D80" w:rsidP="00D13898">
      <w:pPr>
        <w:ind w:left="720"/>
        <w:rPr>
          <w:rFonts w:ascii="Arial" w:hAnsi="Arial" w:cs="Arial"/>
          <w:sz w:val="22"/>
          <w:szCs w:val="22"/>
        </w:rPr>
      </w:pPr>
    </w:p>
    <w:p w14:paraId="1B50CAD4" w14:textId="77777777" w:rsidR="002B1D80" w:rsidRPr="00953CE8" w:rsidRDefault="002B1D80" w:rsidP="00D13898">
      <w:pPr>
        <w:ind w:left="720"/>
        <w:rPr>
          <w:rFonts w:ascii="Arial" w:hAnsi="Arial" w:cs="Arial"/>
          <w:sz w:val="22"/>
          <w:szCs w:val="22"/>
        </w:rPr>
      </w:pPr>
      <w:r w:rsidRPr="00953CE8">
        <w:rPr>
          <w:rFonts w:ascii="Arial" w:hAnsi="Arial" w:cs="Arial"/>
          <w:sz w:val="22"/>
          <w:szCs w:val="22"/>
        </w:rPr>
        <w:t>If no, continue to #2.</w:t>
      </w:r>
    </w:p>
    <w:p w14:paraId="0581F3F9" w14:textId="77777777" w:rsidR="002B1D80" w:rsidRPr="00953CE8" w:rsidRDefault="002B1D80" w:rsidP="00D13898">
      <w:pPr>
        <w:ind w:left="720"/>
        <w:rPr>
          <w:rFonts w:ascii="Arial" w:hAnsi="Arial" w:cs="Arial"/>
          <w:sz w:val="22"/>
          <w:szCs w:val="22"/>
        </w:rPr>
      </w:pPr>
    </w:p>
    <w:p w14:paraId="65793979" w14:textId="60F47184" w:rsidR="002B1D80" w:rsidRPr="00953CE8" w:rsidRDefault="002B1D80" w:rsidP="009D0B75">
      <w:pPr>
        <w:numPr>
          <w:ilvl w:val="0"/>
          <w:numId w:val="199"/>
        </w:numPr>
        <w:tabs>
          <w:tab w:val="clear" w:pos="360"/>
        </w:tabs>
        <w:rPr>
          <w:rFonts w:ascii="Arial" w:hAnsi="Arial" w:cs="Arial"/>
          <w:sz w:val="22"/>
          <w:szCs w:val="22"/>
        </w:rPr>
      </w:pPr>
      <w:r w:rsidRPr="00953CE8">
        <w:rPr>
          <w:rFonts w:ascii="Arial" w:hAnsi="Arial" w:cs="Arial"/>
          <w:sz w:val="22"/>
          <w:szCs w:val="22"/>
        </w:rPr>
        <w:t xml:space="preserve">Does the patient have a diagnosis of anemia due to the effect of concomitantly administered cancer chemotherapy and meet </w:t>
      </w:r>
      <w:r w:rsidR="00BF3D7E" w:rsidRPr="00F61A0E">
        <w:rPr>
          <w:rFonts w:ascii="Arial" w:hAnsi="Arial" w:cs="Arial"/>
          <w:b/>
          <w:bCs/>
          <w:sz w:val="22"/>
          <w:szCs w:val="22"/>
        </w:rPr>
        <w:t>ONE</w:t>
      </w:r>
      <w:r w:rsidR="00BF3D7E">
        <w:rPr>
          <w:rFonts w:ascii="Arial" w:hAnsi="Arial" w:cs="Arial"/>
          <w:sz w:val="22"/>
          <w:szCs w:val="22"/>
        </w:rPr>
        <w:t xml:space="preserve"> of </w:t>
      </w:r>
      <w:r w:rsidRPr="00953CE8">
        <w:rPr>
          <w:rFonts w:ascii="Arial" w:hAnsi="Arial" w:cs="Arial"/>
          <w:sz w:val="22"/>
          <w:szCs w:val="22"/>
        </w:rPr>
        <w:t>the following criteria?</w:t>
      </w:r>
    </w:p>
    <w:p w14:paraId="0C4CB129" w14:textId="22EA674B" w:rsidR="00BF3D7E" w:rsidRPr="00F61A0E" w:rsidRDefault="002B1D80" w:rsidP="009D0B75">
      <w:pPr>
        <w:numPr>
          <w:ilvl w:val="0"/>
          <w:numId w:val="198"/>
        </w:numPr>
        <w:rPr>
          <w:rFonts w:ascii="Arial" w:hAnsi="Arial" w:cs="Arial"/>
          <w:sz w:val="22"/>
          <w:szCs w:val="22"/>
        </w:rPr>
      </w:pPr>
      <w:r w:rsidRPr="00953CE8">
        <w:rPr>
          <w:rFonts w:ascii="Arial" w:hAnsi="Arial" w:cs="Arial"/>
          <w:sz w:val="22"/>
          <w:szCs w:val="22"/>
        </w:rPr>
        <w:t>The patient has a hemoglobin level of less than 11g/dL</w:t>
      </w:r>
    </w:p>
    <w:p w14:paraId="769EC2A0" w14:textId="15897B58" w:rsidR="002B1D80" w:rsidRPr="00953CE8" w:rsidRDefault="00BF3D7E" w:rsidP="009D0B75">
      <w:pPr>
        <w:numPr>
          <w:ilvl w:val="0"/>
          <w:numId w:val="198"/>
        </w:numPr>
        <w:rPr>
          <w:rFonts w:ascii="Arial" w:hAnsi="Arial" w:cs="Arial"/>
          <w:sz w:val="22"/>
          <w:szCs w:val="22"/>
        </w:rPr>
      </w:pPr>
      <w:r>
        <w:rPr>
          <w:rFonts w:ascii="Arial" w:hAnsi="Arial" w:cs="Arial"/>
          <w:sz w:val="22"/>
          <w:szCs w:val="22"/>
        </w:rPr>
        <w:t>T</w:t>
      </w:r>
      <w:r w:rsidRPr="00953CE8">
        <w:rPr>
          <w:rFonts w:ascii="Arial" w:hAnsi="Arial" w:cs="Arial"/>
          <w:sz w:val="22"/>
          <w:szCs w:val="22"/>
        </w:rPr>
        <w:t xml:space="preserve">he </w:t>
      </w:r>
      <w:r w:rsidR="002B1D80" w:rsidRPr="00953CE8">
        <w:rPr>
          <w:rFonts w:ascii="Arial" w:hAnsi="Arial" w:cs="Arial"/>
          <w:sz w:val="22"/>
          <w:szCs w:val="22"/>
        </w:rPr>
        <w:t>patient's hemoglobin level has decreased at least 2g/dL below their baseline level</w:t>
      </w:r>
    </w:p>
    <w:p w14:paraId="439D7500" w14:textId="77777777" w:rsidR="002B1D80" w:rsidRPr="00953CE8" w:rsidRDefault="002B1D80" w:rsidP="00D13898">
      <w:pPr>
        <w:ind w:left="720"/>
        <w:rPr>
          <w:rFonts w:ascii="Arial" w:hAnsi="Arial" w:cs="Arial"/>
          <w:sz w:val="22"/>
          <w:szCs w:val="22"/>
        </w:rPr>
      </w:pPr>
    </w:p>
    <w:p w14:paraId="0A9E6B07" w14:textId="564DA34D"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 xml:space="preserve">approve Epogen for 12 months by HICL with </w:t>
      </w:r>
      <w:r w:rsidR="00384005">
        <w:rPr>
          <w:rFonts w:ascii="Arial" w:hAnsi="Arial" w:cs="Arial"/>
          <w:b/>
          <w:sz w:val="22"/>
          <w:szCs w:val="22"/>
        </w:rPr>
        <w:t xml:space="preserve">a </w:t>
      </w:r>
      <w:r w:rsidR="00384005" w:rsidRPr="00512D21">
        <w:rPr>
          <w:rFonts w:ascii="Arial" w:hAnsi="Arial" w:cs="Arial"/>
          <w:b/>
          <w:sz w:val="22"/>
          <w:szCs w:val="22"/>
        </w:rPr>
        <w:t>quantity limit of #12mL per 28 days</w:t>
      </w:r>
      <w:r w:rsidR="00384005">
        <w:rPr>
          <w:rFonts w:ascii="Arial" w:hAnsi="Arial" w:cs="Arial"/>
          <w:b/>
          <w:sz w:val="22"/>
          <w:szCs w:val="22"/>
        </w:rPr>
        <w:t>.</w:t>
      </w:r>
    </w:p>
    <w:p w14:paraId="4D50B8CD" w14:textId="77777777" w:rsidR="002B1D80" w:rsidRPr="00953CE8" w:rsidRDefault="002B1D80" w:rsidP="00D13898">
      <w:pPr>
        <w:ind w:left="720"/>
        <w:rPr>
          <w:rFonts w:ascii="Arial" w:hAnsi="Arial" w:cs="Arial"/>
          <w:sz w:val="22"/>
          <w:szCs w:val="22"/>
        </w:rPr>
      </w:pPr>
      <w:r w:rsidRPr="00953CE8">
        <w:rPr>
          <w:rFonts w:ascii="Arial" w:hAnsi="Arial" w:cs="Arial"/>
          <w:b/>
          <w:sz w:val="22"/>
          <w:szCs w:val="22"/>
        </w:rPr>
        <w:t>APPROVAL TEXT:</w:t>
      </w:r>
      <w:r w:rsidRPr="00953CE8">
        <w:rPr>
          <w:rFonts w:ascii="Arial" w:hAnsi="Arial" w:cs="Arial"/>
          <w:sz w:val="22"/>
          <w:szCs w:val="22"/>
        </w:rPr>
        <w:t xml:space="preserve">  Please provide current hemoglobin levels for renewal requests.</w:t>
      </w:r>
    </w:p>
    <w:p w14:paraId="2CCE74E1" w14:textId="77777777" w:rsidR="002B1D80" w:rsidRPr="00953CE8" w:rsidRDefault="002B1D80" w:rsidP="00D13898">
      <w:pPr>
        <w:ind w:left="720"/>
        <w:rPr>
          <w:rFonts w:ascii="Arial" w:hAnsi="Arial" w:cs="Arial"/>
          <w:sz w:val="22"/>
          <w:szCs w:val="22"/>
        </w:rPr>
      </w:pPr>
    </w:p>
    <w:p w14:paraId="07669E81" w14:textId="77777777" w:rsidR="002B1D80" w:rsidRDefault="002B1D80" w:rsidP="00D13898">
      <w:pPr>
        <w:ind w:left="720"/>
        <w:rPr>
          <w:rFonts w:ascii="Arial" w:hAnsi="Arial" w:cs="Arial"/>
          <w:sz w:val="22"/>
          <w:szCs w:val="22"/>
        </w:rPr>
      </w:pPr>
      <w:r w:rsidRPr="00953CE8">
        <w:rPr>
          <w:rFonts w:ascii="Arial" w:hAnsi="Arial" w:cs="Arial"/>
          <w:sz w:val="22"/>
          <w:szCs w:val="22"/>
        </w:rPr>
        <w:t>If no, continue to #3.</w:t>
      </w:r>
    </w:p>
    <w:p w14:paraId="06DB6846" w14:textId="77777777" w:rsidR="002B1D80" w:rsidRPr="00953CE8" w:rsidRDefault="002B1D80" w:rsidP="00F61A0E">
      <w:pPr>
        <w:ind w:left="720"/>
        <w:rPr>
          <w:rFonts w:ascii="Arial" w:hAnsi="Arial" w:cs="Arial"/>
          <w:sz w:val="22"/>
          <w:szCs w:val="22"/>
        </w:rPr>
      </w:pPr>
    </w:p>
    <w:p w14:paraId="5689B23B" w14:textId="77777777" w:rsidR="002B1D80" w:rsidRPr="00953CE8" w:rsidRDefault="002B1D80" w:rsidP="009D0B75">
      <w:pPr>
        <w:numPr>
          <w:ilvl w:val="0"/>
          <w:numId w:val="199"/>
        </w:numPr>
        <w:tabs>
          <w:tab w:val="clear" w:pos="360"/>
        </w:tabs>
        <w:rPr>
          <w:rFonts w:ascii="Arial" w:hAnsi="Arial" w:cs="Arial"/>
          <w:sz w:val="22"/>
          <w:szCs w:val="22"/>
        </w:rPr>
      </w:pPr>
      <w:r w:rsidRPr="00953CE8">
        <w:rPr>
          <w:rFonts w:ascii="Arial" w:hAnsi="Arial" w:cs="Arial"/>
          <w:sz w:val="22"/>
          <w:szCs w:val="22"/>
        </w:rPr>
        <w:t>Does the patient have a diagnosis of anemia related to zidovudine therapy and meet the following criterion?</w:t>
      </w:r>
    </w:p>
    <w:p w14:paraId="7B875CC5" w14:textId="77777777" w:rsidR="002B1D80" w:rsidRPr="00953CE8" w:rsidRDefault="002B1D80" w:rsidP="009D0B75">
      <w:pPr>
        <w:numPr>
          <w:ilvl w:val="0"/>
          <w:numId w:val="195"/>
        </w:numPr>
        <w:rPr>
          <w:rFonts w:ascii="Arial" w:hAnsi="Arial" w:cs="Arial"/>
          <w:sz w:val="22"/>
          <w:szCs w:val="22"/>
        </w:rPr>
      </w:pPr>
      <w:r w:rsidRPr="00953CE8">
        <w:rPr>
          <w:rFonts w:ascii="Arial" w:hAnsi="Arial" w:cs="Arial"/>
          <w:sz w:val="22"/>
          <w:szCs w:val="22"/>
        </w:rPr>
        <w:t>The patient has a hemoglobin level of less than 10g/dL</w:t>
      </w:r>
    </w:p>
    <w:p w14:paraId="12FEDB85" w14:textId="77777777" w:rsidR="002B1D80" w:rsidRPr="00953CE8" w:rsidRDefault="002B1D80" w:rsidP="00D13898">
      <w:pPr>
        <w:ind w:left="720"/>
        <w:rPr>
          <w:rFonts w:ascii="Arial" w:hAnsi="Arial" w:cs="Arial"/>
          <w:sz w:val="22"/>
          <w:szCs w:val="22"/>
        </w:rPr>
      </w:pPr>
    </w:p>
    <w:p w14:paraId="56382ACC" w14:textId="29B848C2"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 xml:space="preserve">approve Epogen for 12 months by HICL with </w:t>
      </w:r>
      <w:r w:rsidR="00384005" w:rsidRPr="00512D21">
        <w:rPr>
          <w:rFonts w:ascii="Arial" w:hAnsi="Arial" w:cs="Arial"/>
          <w:b/>
          <w:sz w:val="22"/>
          <w:szCs w:val="22"/>
        </w:rPr>
        <w:t>a quantity limit of #12mL per 28 days</w:t>
      </w:r>
      <w:r w:rsidR="00890CF6">
        <w:rPr>
          <w:rFonts w:ascii="Arial" w:hAnsi="Arial" w:cs="Arial"/>
          <w:b/>
          <w:sz w:val="22"/>
          <w:szCs w:val="22"/>
        </w:rPr>
        <w:t>.</w:t>
      </w:r>
    </w:p>
    <w:p w14:paraId="3734C936" w14:textId="77777777" w:rsidR="002B1D80" w:rsidRPr="00953CE8" w:rsidRDefault="002B1D80" w:rsidP="00D13898">
      <w:pPr>
        <w:ind w:left="720"/>
        <w:rPr>
          <w:rFonts w:ascii="Arial" w:hAnsi="Arial" w:cs="Arial"/>
          <w:sz w:val="22"/>
          <w:szCs w:val="22"/>
        </w:rPr>
      </w:pPr>
      <w:r w:rsidRPr="00953CE8">
        <w:rPr>
          <w:rFonts w:ascii="Arial" w:hAnsi="Arial" w:cs="Arial"/>
          <w:b/>
          <w:sz w:val="22"/>
          <w:szCs w:val="22"/>
        </w:rPr>
        <w:t>APPROVAL TEXT:</w:t>
      </w:r>
      <w:r w:rsidRPr="00953CE8">
        <w:rPr>
          <w:rFonts w:ascii="Arial" w:hAnsi="Arial" w:cs="Arial"/>
          <w:sz w:val="22"/>
          <w:szCs w:val="22"/>
        </w:rPr>
        <w:t xml:space="preserve">  Please provide current hemoglobin levels for renewal requests.</w:t>
      </w:r>
    </w:p>
    <w:p w14:paraId="7F17EC43" w14:textId="77777777" w:rsidR="002B1D80" w:rsidRPr="00953CE8" w:rsidRDefault="002B1D80" w:rsidP="00D13898">
      <w:pPr>
        <w:ind w:left="720"/>
        <w:rPr>
          <w:rFonts w:ascii="Arial" w:hAnsi="Arial" w:cs="Arial"/>
          <w:sz w:val="22"/>
          <w:szCs w:val="22"/>
        </w:rPr>
      </w:pPr>
    </w:p>
    <w:p w14:paraId="53CFC9C3" w14:textId="77777777" w:rsidR="002B1D80" w:rsidRPr="00953CE8" w:rsidRDefault="002B1D80" w:rsidP="00D13898">
      <w:pPr>
        <w:ind w:left="720"/>
        <w:rPr>
          <w:rFonts w:ascii="Arial" w:hAnsi="Arial" w:cs="Arial"/>
          <w:sz w:val="22"/>
          <w:szCs w:val="22"/>
        </w:rPr>
      </w:pPr>
      <w:r w:rsidRPr="00953CE8">
        <w:rPr>
          <w:rFonts w:ascii="Arial" w:hAnsi="Arial" w:cs="Arial"/>
          <w:sz w:val="22"/>
          <w:szCs w:val="22"/>
        </w:rPr>
        <w:t>If no, continue to #4.</w:t>
      </w:r>
    </w:p>
    <w:p w14:paraId="657C2EC1" w14:textId="77777777" w:rsidR="002B1D80" w:rsidRPr="00953CE8" w:rsidRDefault="002B1D80" w:rsidP="00D13898">
      <w:pPr>
        <w:ind w:left="720"/>
        <w:rPr>
          <w:rFonts w:ascii="Arial" w:hAnsi="Arial" w:cs="Arial"/>
          <w:sz w:val="22"/>
          <w:szCs w:val="22"/>
        </w:rPr>
      </w:pPr>
    </w:p>
    <w:p w14:paraId="681A980C" w14:textId="77777777" w:rsidR="002B1D80" w:rsidRPr="00953CE8" w:rsidRDefault="002B1D80" w:rsidP="009D0B75">
      <w:pPr>
        <w:numPr>
          <w:ilvl w:val="0"/>
          <w:numId w:val="199"/>
        </w:numPr>
        <w:tabs>
          <w:tab w:val="clear" w:pos="360"/>
        </w:tabs>
        <w:rPr>
          <w:rFonts w:ascii="Arial" w:hAnsi="Arial" w:cs="Arial"/>
          <w:sz w:val="22"/>
          <w:szCs w:val="22"/>
        </w:rPr>
      </w:pPr>
      <w:r w:rsidRPr="00953CE8">
        <w:rPr>
          <w:rFonts w:ascii="Arial" w:hAnsi="Arial" w:cs="Arial"/>
          <w:sz w:val="22"/>
          <w:szCs w:val="22"/>
        </w:rPr>
        <w:t>Does the patient have a diagnosis of anemia due to concurrent hepatitis C combination treatment</w:t>
      </w:r>
      <w:r w:rsidRPr="001C0DF8">
        <w:rPr>
          <w:rFonts w:ascii="Arial" w:hAnsi="Arial" w:cs="Arial"/>
          <w:sz w:val="22"/>
          <w:szCs w:val="22"/>
        </w:rPr>
        <w:t xml:space="preserve"> </w:t>
      </w:r>
      <w:r w:rsidRPr="00953CE8">
        <w:rPr>
          <w:rFonts w:ascii="Arial" w:hAnsi="Arial" w:cs="Arial"/>
          <w:sz w:val="22"/>
          <w:szCs w:val="22"/>
        </w:rPr>
        <w:t xml:space="preserve">with ribavirin plus an interferon alfa or peginterferon alfa and meet </w:t>
      </w:r>
      <w:r w:rsidRPr="00953CE8">
        <w:rPr>
          <w:rFonts w:ascii="Arial" w:hAnsi="Arial" w:cs="Arial"/>
          <w:b/>
          <w:sz w:val="22"/>
          <w:szCs w:val="22"/>
        </w:rPr>
        <w:t>ALL</w:t>
      </w:r>
      <w:r w:rsidRPr="00953CE8">
        <w:rPr>
          <w:rFonts w:ascii="Arial" w:hAnsi="Arial" w:cs="Arial"/>
          <w:sz w:val="22"/>
          <w:szCs w:val="22"/>
        </w:rPr>
        <w:t xml:space="preserve"> of the following criteria?</w:t>
      </w:r>
    </w:p>
    <w:p w14:paraId="5F4800D0" w14:textId="77777777" w:rsidR="002B1D80" w:rsidRPr="00953CE8" w:rsidRDefault="002B1D80" w:rsidP="009D0B75">
      <w:pPr>
        <w:numPr>
          <w:ilvl w:val="0"/>
          <w:numId w:val="198"/>
        </w:numPr>
        <w:rPr>
          <w:rFonts w:ascii="Arial" w:hAnsi="Arial" w:cs="Arial"/>
          <w:sz w:val="22"/>
          <w:szCs w:val="22"/>
        </w:rPr>
      </w:pPr>
      <w:r w:rsidRPr="00953CE8">
        <w:rPr>
          <w:rFonts w:ascii="Arial" w:hAnsi="Arial" w:cs="Arial"/>
          <w:sz w:val="22"/>
          <w:szCs w:val="22"/>
        </w:rPr>
        <w:t>The patient has a hemoglobin level of less than 10g/dL</w:t>
      </w:r>
    </w:p>
    <w:p w14:paraId="68542073" w14:textId="77777777" w:rsidR="002B1D80" w:rsidRPr="00953CE8" w:rsidRDefault="002B1D80" w:rsidP="009D0B75">
      <w:pPr>
        <w:numPr>
          <w:ilvl w:val="0"/>
          <w:numId w:val="198"/>
        </w:numPr>
        <w:rPr>
          <w:rFonts w:ascii="Arial" w:hAnsi="Arial" w:cs="Arial"/>
          <w:sz w:val="22"/>
          <w:szCs w:val="22"/>
        </w:rPr>
      </w:pPr>
      <w:r w:rsidRPr="00953CE8">
        <w:rPr>
          <w:rFonts w:ascii="Arial" w:hAnsi="Arial" w:cs="Arial"/>
          <w:sz w:val="22"/>
          <w:szCs w:val="22"/>
        </w:rPr>
        <w:t>The patient has had a trial or contraindication to ribavirin dose reduction</w:t>
      </w:r>
    </w:p>
    <w:p w14:paraId="7E6DC366" w14:textId="77777777" w:rsidR="002B1D80" w:rsidRPr="00953CE8" w:rsidRDefault="002B1D80" w:rsidP="00D13898">
      <w:pPr>
        <w:ind w:left="720"/>
        <w:rPr>
          <w:rFonts w:ascii="Arial" w:hAnsi="Arial" w:cs="Arial"/>
          <w:sz w:val="22"/>
          <w:szCs w:val="22"/>
        </w:rPr>
      </w:pPr>
    </w:p>
    <w:p w14:paraId="53EE2846" w14:textId="40CB67AA"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 xml:space="preserve">approve Epogen for 6 months by HICL with </w:t>
      </w:r>
      <w:r w:rsidR="00890CF6" w:rsidRPr="00512D21">
        <w:rPr>
          <w:rFonts w:ascii="Arial" w:hAnsi="Arial" w:cs="Arial"/>
          <w:b/>
          <w:sz w:val="22"/>
          <w:szCs w:val="22"/>
        </w:rPr>
        <w:t>a quantity limit of #12mL per 28 days</w:t>
      </w:r>
      <w:r w:rsidR="00890CF6">
        <w:rPr>
          <w:rFonts w:ascii="Arial" w:hAnsi="Arial" w:cs="Arial"/>
          <w:b/>
          <w:sz w:val="22"/>
          <w:szCs w:val="22"/>
        </w:rPr>
        <w:t>.</w:t>
      </w:r>
    </w:p>
    <w:p w14:paraId="3FF860BC" w14:textId="77777777" w:rsidR="002B1D80" w:rsidRPr="00953CE8" w:rsidRDefault="002B1D80" w:rsidP="00D13898">
      <w:pPr>
        <w:ind w:left="720"/>
        <w:rPr>
          <w:rFonts w:ascii="Arial" w:hAnsi="Arial" w:cs="Arial"/>
          <w:sz w:val="22"/>
          <w:szCs w:val="22"/>
        </w:rPr>
      </w:pPr>
      <w:r w:rsidRPr="00953CE8">
        <w:rPr>
          <w:rFonts w:ascii="Arial" w:hAnsi="Arial" w:cs="Arial"/>
          <w:b/>
          <w:sz w:val="22"/>
          <w:szCs w:val="22"/>
        </w:rPr>
        <w:t>APPROVAL TEXT:</w:t>
      </w:r>
      <w:r w:rsidRPr="00953CE8">
        <w:rPr>
          <w:rFonts w:ascii="Arial" w:hAnsi="Arial" w:cs="Arial"/>
          <w:sz w:val="22"/>
          <w:szCs w:val="22"/>
        </w:rPr>
        <w:t xml:space="preserve">  Please provide current hemoglobin levels for renewal requests.</w:t>
      </w:r>
    </w:p>
    <w:p w14:paraId="36A3D188" w14:textId="77777777" w:rsidR="002B1D80" w:rsidRPr="00953CE8" w:rsidRDefault="002B1D80" w:rsidP="00D13898">
      <w:pPr>
        <w:ind w:left="720"/>
        <w:rPr>
          <w:rFonts w:ascii="Arial" w:hAnsi="Arial" w:cs="Arial"/>
          <w:sz w:val="22"/>
          <w:szCs w:val="22"/>
        </w:rPr>
      </w:pPr>
    </w:p>
    <w:p w14:paraId="45AA21F4" w14:textId="77777777" w:rsidR="002B1D80" w:rsidRPr="00953CE8" w:rsidRDefault="002B1D80" w:rsidP="00D13898">
      <w:pPr>
        <w:ind w:left="720"/>
        <w:rPr>
          <w:rFonts w:ascii="Arial" w:hAnsi="Arial" w:cs="Arial"/>
          <w:sz w:val="22"/>
          <w:szCs w:val="22"/>
        </w:rPr>
      </w:pPr>
      <w:r w:rsidRPr="00953CE8">
        <w:rPr>
          <w:rFonts w:ascii="Arial" w:hAnsi="Arial" w:cs="Arial"/>
          <w:sz w:val="22"/>
          <w:szCs w:val="22"/>
        </w:rPr>
        <w:t>If no, continue to #5.</w:t>
      </w:r>
    </w:p>
    <w:p w14:paraId="2AE5556C" w14:textId="77777777" w:rsidR="002B1D80" w:rsidRPr="00953CE8" w:rsidRDefault="002B1D80" w:rsidP="00D13898">
      <w:pPr>
        <w:rPr>
          <w:rFonts w:ascii="Arial" w:hAnsi="Arial" w:cs="Arial"/>
          <w:sz w:val="22"/>
          <w:szCs w:val="22"/>
        </w:rPr>
      </w:pPr>
    </w:p>
    <w:p w14:paraId="3B0AEA86" w14:textId="77777777" w:rsidR="002B1D80" w:rsidRPr="00953CE8" w:rsidRDefault="002B1D80" w:rsidP="00F61A0E">
      <w:pPr>
        <w:jc w:val="center"/>
        <w:rPr>
          <w:rFonts w:ascii="Arial" w:hAnsi="Arial" w:cs="Arial"/>
          <w:b/>
          <w:sz w:val="22"/>
          <w:szCs w:val="22"/>
        </w:rPr>
      </w:pPr>
      <w:r w:rsidRPr="00953CE8">
        <w:rPr>
          <w:rFonts w:ascii="Arial" w:hAnsi="Arial" w:cs="Arial"/>
          <w:b/>
          <w:sz w:val="22"/>
          <w:szCs w:val="22"/>
        </w:rPr>
        <w:t>CONTINUED ON NEXT PAGE</w:t>
      </w:r>
    </w:p>
    <w:p w14:paraId="2CD3EBCD" w14:textId="77777777" w:rsidR="002B1D80" w:rsidRPr="00953CE8" w:rsidRDefault="002B1D80" w:rsidP="00D13898">
      <w:pPr>
        <w:jc w:val="center"/>
        <w:rPr>
          <w:rFonts w:ascii="Arial" w:hAnsi="Arial" w:cs="Arial"/>
          <w:b/>
          <w:sz w:val="22"/>
          <w:szCs w:val="22"/>
        </w:rPr>
      </w:pPr>
      <w:r w:rsidRPr="00953CE8">
        <w:rPr>
          <w:rFonts w:ascii="Arial" w:hAnsi="Arial" w:cs="Arial"/>
          <w:sz w:val="22"/>
          <w:szCs w:val="22"/>
        </w:rPr>
        <w:br w:type="page"/>
      </w:r>
      <w:r w:rsidRPr="00953CE8">
        <w:rPr>
          <w:rFonts w:ascii="Arial" w:hAnsi="Arial" w:cs="Arial"/>
          <w:b/>
          <w:sz w:val="22"/>
          <w:szCs w:val="22"/>
        </w:rPr>
        <w:lastRenderedPageBreak/>
        <w:t>ERYTHROPOIESIS STIMULATING AGENTS</w:t>
      </w:r>
    </w:p>
    <w:p w14:paraId="5909D822" w14:textId="77777777" w:rsidR="002B1D80" w:rsidRPr="00953CE8" w:rsidRDefault="002B1D80" w:rsidP="00D13898">
      <w:pPr>
        <w:rPr>
          <w:rFonts w:ascii="Arial" w:hAnsi="Arial" w:cs="Arial"/>
          <w:sz w:val="22"/>
          <w:szCs w:val="22"/>
        </w:rPr>
      </w:pPr>
    </w:p>
    <w:p w14:paraId="69B58730" w14:textId="77777777" w:rsidR="002B1D80" w:rsidRPr="00953CE8" w:rsidRDefault="002B1D80" w:rsidP="00D13898">
      <w:pPr>
        <w:jc w:val="both"/>
        <w:rPr>
          <w:rFonts w:ascii="Arial" w:hAnsi="Arial" w:cs="Arial"/>
          <w:b/>
          <w:sz w:val="22"/>
          <w:szCs w:val="22"/>
        </w:rPr>
      </w:pPr>
      <w:r w:rsidRPr="00953CE8">
        <w:rPr>
          <w:rFonts w:ascii="Arial" w:hAnsi="Arial" w:cs="Arial"/>
          <w:b/>
          <w:sz w:val="22"/>
          <w:szCs w:val="22"/>
        </w:rPr>
        <w:t xml:space="preserve">INITIAL CRITERIA </w:t>
      </w:r>
      <w:r>
        <w:rPr>
          <w:rFonts w:ascii="Arial" w:hAnsi="Arial" w:cs="Arial"/>
          <w:b/>
          <w:sz w:val="22"/>
          <w:szCs w:val="22"/>
        </w:rPr>
        <w:t>-</w:t>
      </w:r>
      <w:r w:rsidRPr="00953CE8">
        <w:rPr>
          <w:rFonts w:ascii="Arial" w:hAnsi="Arial" w:cs="Arial"/>
          <w:b/>
          <w:sz w:val="22"/>
          <w:szCs w:val="22"/>
        </w:rPr>
        <w:t xml:space="preserve"> EPOGEN (CONTINUED)</w:t>
      </w:r>
    </w:p>
    <w:p w14:paraId="7410196C" w14:textId="77777777" w:rsidR="002B1D80" w:rsidRPr="00953CE8" w:rsidRDefault="002B1D80" w:rsidP="00D13898">
      <w:pPr>
        <w:rPr>
          <w:rFonts w:ascii="Arial" w:hAnsi="Arial" w:cs="Arial"/>
          <w:sz w:val="22"/>
          <w:szCs w:val="22"/>
        </w:rPr>
      </w:pPr>
    </w:p>
    <w:p w14:paraId="28AC2E09" w14:textId="7E2F1449" w:rsidR="002B1D80" w:rsidRPr="00953CE8" w:rsidRDefault="002B1D80" w:rsidP="009D0B75">
      <w:pPr>
        <w:numPr>
          <w:ilvl w:val="0"/>
          <w:numId w:val="199"/>
        </w:numPr>
        <w:tabs>
          <w:tab w:val="clear" w:pos="360"/>
        </w:tabs>
        <w:rPr>
          <w:rFonts w:ascii="Arial" w:hAnsi="Arial" w:cs="Arial"/>
          <w:sz w:val="22"/>
          <w:szCs w:val="22"/>
        </w:rPr>
      </w:pPr>
      <w:r w:rsidRPr="00953CE8">
        <w:rPr>
          <w:rFonts w:ascii="Arial" w:hAnsi="Arial" w:cs="Arial"/>
          <w:sz w:val="22"/>
          <w:szCs w:val="22"/>
        </w:rPr>
        <w:t xml:space="preserve">Is the patient undergoing elective, noncardiac, or nonvascular surgery and meet the following </w:t>
      </w:r>
      <w:r w:rsidR="005A0A73" w:rsidRPr="00953CE8">
        <w:rPr>
          <w:rFonts w:ascii="Arial" w:hAnsi="Arial" w:cs="Arial"/>
          <w:sz w:val="22"/>
          <w:szCs w:val="22"/>
        </w:rPr>
        <w:t>criteri</w:t>
      </w:r>
      <w:r w:rsidR="005A0A73">
        <w:rPr>
          <w:rFonts w:ascii="Arial" w:hAnsi="Arial" w:cs="Arial"/>
          <w:sz w:val="22"/>
          <w:szCs w:val="22"/>
        </w:rPr>
        <w:t>on</w:t>
      </w:r>
      <w:r w:rsidRPr="00953CE8">
        <w:rPr>
          <w:rFonts w:ascii="Arial" w:hAnsi="Arial" w:cs="Arial"/>
          <w:sz w:val="22"/>
          <w:szCs w:val="22"/>
        </w:rPr>
        <w:t>?</w:t>
      </w:r>
    </w:p>
    <w:p w14:paraId="706ED506" w14:textId="77777777" w:rsidR="002B1D80" w:rsidRPr="00953CE8" w:rsidRDefault="002B1D80" w:rsidP="009D0B75">
      <w:pPr>
        <w:numPr>
          <w:ilvl w:val="0"/>
          <w:numId w:val="196"/>
        </w:numPr>
        <w:rPr>
          <w:rFonts w:ascii="Arial" w:hAnsi="Arial" w:cs="Arial"/>
          <w:sz w:val="22"/>
          <w:szCs w:val="22"/>
        </w:rPr>
      </w:pPr>
      <w:r w:rsidRPr="00953CE8">
        <w:rPr>
          <w:rFonts w:ascii="Arial" w:hAnsi="Arial" w:cs="Arial"/>
          <w:sz w:val="22"/>
          <w:szCs w:val="22"/>
        </w:rPr>
        <w:t>The patient has a hemoglobin level of less than 13g/dL</w:t>
      </w:r>
    </w:p>
    <w:p w14:paraId="66EF4B80" w14:textId="77777777" w:rsidR="002B1D80" w:rsidRPr="00953CE8" w:rsidRDefault="002B1D80" w:rsidP="00D13898">
      <w:pPr>
        <w:ind w:left="720"/>
        <w:rPr>
          <w:rFonts w:ascii="Arial" w:hAnsi="Arial" w:cs="Arial"/>
          <w:sz w:val="22"/>
          <w:szCs w:val="22"/>
        </w:rPr>
      </w:pPr>
    </w:p>
    <w:p w14:paraId="05306550" w14:textId="3F0D87C9"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 xml:space="preserve">approve </w:t>
      </w:r>
      <w:r w:rsidR="00890CF6" w:rsidRPr="00890CF6">
        <w:rPr>
          <w:rFonts w:ascii="Arial" w:hAnsi="Arial" w:cs="Arial"/>
          <w:b/>
          <w:sz w:val="22"/>
          <w:szCs w:val="22"/>
        </w:rPr>
        <w:t>the requested strength of Epogen for 1 month as follows</w:t>
      </w:r>
      <w:r w:rsidRPr="00953CE8">
        <w:rPr>
          <w:rFonts w:ascii="Arial" w:hAnsi="Arial" w:cs="Arial"/>
          <w:b/>
          <w:sz w:val="22"/>
          <w:szCs w:val="22"/>
        </w:rPr>
        <w:t>:</w:t>
      </w:r>
    </w:p>
    <w:p w14:paraId="2CAB728C" w14:textId="0603EA32" w:rsidR="002B1D80" w:rsidRPr="00953CE8" w:rsidRDefault="002B1D80" w:rsidP="009D0B75">
      <w:pPr>
        <w:numPr>
          <w:ilvl w:val="0"/>
          <w:numId w:val="200"/>
        </w:numPr>
        <w:rPr>
          <w:rFonts w:ascii="Arial" w:hAnsi="Arial" w:cs="Arial"/>
          <w:b/>
          <w:sz w:val="22"/>
          <w:szCs w:val="22"/>
        </w:rPr>
      </w:pPr>
      <w:r w:rsidRPr="00953CE8">
        <w:rPr>
          <w:rFonts w:ascii="Arial" w:hAnsi="Arial" w:cs="Arial"/>
          <w:b/>
          <w:sz w:val="22"/>
          <w:szCs w:val="22"/>
        </w:rPr>
        <w:t xml:space="preserve">2,000U/mL:  </w:t>
      </w:r>
      <w:r w:rsidR="00890CF6" w:rsidRPr="00115165">
        <w:rPr>
          <w:rFonts w:ascii="Arial" w:hAnsi="Arial" w:cs="Arial"/>
          <w:b/>
          <w:sz w:val="22"/>
          <w:szCs w:val="22"/>
        </w:rPr>
        <w:t xml:space="preserve">by GPID </w:t>
      </w:r>
      <w:r w:rsidR="00890CF6">
        <w:rPr>
          <w:rFonts w:ascii="Arial" w:hAnsi="Arial" w:cs="Arial"/>
          <w:b/>
          <w:sz w:val="22"/>
          <w:szCs w:val="22"/>
        </w:rPr>
        <w:t xml:space="preserve">for </w:t>
      </w:r>
      <w:r w:rsidRPr="00953CE8">
        <w:rPr>
          <w:rFonts w:ascii="Arial" w:hAnsi="Arial" w:cs="Arial"/>
          <w:b/>
          <w:sz w:val="22"/>
          <w:szCs w:val="22"/>
        </w:rPr>
        <w:t>#12mL per 28 days.</w:t>
      </w:r>
    </w:p>
    <w:p w14:paraId="48563F73" w14:textId="766BB011" w:rsidR="002B1D80" w:rsidRPr="00953CE8" w:rsidRDefault="002B1D80" w:rsidP="009D0B75">
      <w:pPr>
        <w:numPr>
          <w:ilvl w:val="0"/>
          <w:numId w:val="200"/>
        </w:numPr>
        <w:rPr>
          <w:rFonts w:ascii="Arial" w:hAnsi="Arial" w:cs="Arial"/>
          <w:b/>
          <w:sz w:val="22"/>
          <w:szCs w:val="22"/>
        </w:rPr>
      </w:pPr>
      <w:r w:rsidRPr="00953CE8">
        <w:rPr>
          <w:rFonts w:ascii="Arial" w:hAnsi="Arial" w:cs="Arial"/>
          <w:b/>
          <w:sz w:val="22"/>
          <w:szCs w:val="22"/>
        </w:rPr>
        <w:t xml:space="preserve">3,000U/mL:  </w:t>
      </w:r>
      <w:r w:rsidR="00890CF6" w:rsidRPr="00115165">
        <w:rPr>
          <w:rFonts w:ascii="Arial" w:hAnsi="Arial" w:cs="Arial"/>
          <w:b/>
          <w:sz w:val="22"/>
          <w:szCs w:val="22"/>
        </w:rPr>
        <w:t xml:space="preserve">by GPID </w:t>
      </w:r>
      <w:r w:rsidR="00890CF6">
        <w:rPr>
          <w:rFonts w:ascii="Arial" w:hAnsi="Arial" w:cs="Arial"/>
          <w:b/>
          <w:sz w:val="22"/>
          <w:szCs w:val="22"/>
        </w:rPr>
        <w:t xml:space="preserve">for </w:t>
      </w:r>
      <w:r w:rsidRPr="00953CE8">
        <w:rPr>
          <w:rFonts w:ascii="Arial" w:hAnsi="Arial" w:cs="Arial"/>
          <w:b/>
          <w:sz w:val="22"/>
          <w:szCs w:val="22"/>
        </w:rPr>
        <w:t>#12mL per 28 days.</w:t>
      </w:r>
    </w:p>
    <w:p w14:paraId="2FCCE968" w14:textId="1C4E7F14" w:rsidR="002B1D80" w:rsidRPr="00953CE8" w:rsidRDefault="002B1D80" w:rsidP="009D0B75">
      <w:pPr>
        <w:numPr>
          <w:ilvl w:val="0"/>
          <w:numId w:val="200"/>
        </w:numPr>
        <w:rPr>
          <w:rFonts w:ascii="Arial" w:hAnsi="Arial" w:cs="Arial"/>
          <w:b/>
          <w:sz w:val="22"/>
          <w:szCs w:val="22"/>
        </w:rPr>
      </w:pPr>
      <w:r w:rsidRPr="00953CE8">
        <w:rPr>
          <w:rFonts w:ascii="Arial" w:hAnsi="Arial" w:cs="Arial"/>
          <w:b/>
          <w:sz w:val="22"/>
          <w:szCs w:val="22"/>
        </w:rPr>
        <w:t xml:space="preserve">4,000U/mL:  </w:t>
      </w:r>
      <w:r w:rsidR="00890CF6" w:rsidRPr="00115165">
        <w:rPr>
          <w:rFonts w:ascii="Arial" w:hAnsi="Arial" w:cs="Arial"/>
          <w:b/>
          <w:sz w:val="22"/>
          <w:szCs w:val="22"/>
        </w:rPr>
        <w:t xml:space="preserve">by GPID </w:t>
      </w:r>
      <w:r w:rsidR="00890CF6">
        <w:rPr>
          <w:rFonts w:ascii="Arial" w:hAnsi="Arial" w:cs="Arial"/>
          <w:b/>
          <w:sz w:val="22"/>
          <w:szCs w:val="22"/>
        </w:rPr>
        <w:t xml:space="preserve">for </w:t>
      </w:r>
      <w:r w:rsidRPr="00953CE8">
        <w:rPr>
          <w:rFonts w:ascii="Arial" w:hAnsi="Arial" w:cs="Arial"/>
          <w:b/>
          <w:sz w:val="22"/>
          <w:szCs w:val="22"/>
        </w:rPr>
        <w:t>#12mL per 28 days.</w:t>
      </w:r>
    </w:p>
    <w:p w14:paraId="63231152" w14:textId="0A6DE255" w:rsidR="002B1D80" w:rsidRPr="00953CE8" w:rsidRDefault="002B1D80" w:rsidP="009D0B75">
      <w:pPr>
        <w:numPr>
          <w:ilvl w:val="0"/>
          <w:numId w:val="200"/>
        </w:numPr>
        <w:rPr>
          <w:rFonts w:ascii="Arial" w:hAnsi="Arial" w:cs="Arial"/>
          <w:b/>
          <w:sz w:val="22"/>
          <w:szCs w:val="22"/>
        </w:rPr>
      </w:pPr>
      <w:r w:rsidRPr="00953CE8">
        <w:rPr>
          <w:rFonts w:ascii="Arial" w:hAnsi="Arial" w:cs="Arial"/>
          <w:b/>
          <w:sz w:val="22"/>
          <w:szCs w:val="22"/>
        </w:rPr>
        <w:t xml:space="preserve">10,000U/mL:  </w:t>
      </w:r>
      <w:r w:rsidR="00890CF6" w:rsidRPr="00115165">
        <w:rPr>
          <w:rFonts w:ascii="Arial" w:hAnsi="Arial" w:cs="Arial"/>
          <w:b/>
          <w:sz w:val="22"/>
          <w:szCs w:val="22"/>
        </w:rPr>
        <w:t xml:space="preserve">by GPID </w:t>
      </w:r>
      <w:r w:rsidR="00890CF6">
        <w:rPr>
          <w:rFonts w:ascii="Arial" w:hAnsi="Arial" w:cs="Arial"/>
          <w:b/>
          <w:sz w:val="22"/>
          <w:szCs w:val="22"/>
        </w:rPr>
        <w:t xml:space="preserve">for </w:t>
      </w:r>
      <w:r w:rsidRPr="00953CE8">
        <w:rPr>
          <w:rFonts w:ascii="Arial" w:hAnsi="Arial" w:cs="Arial"/>
          <w:b/>
          <w:sz w:val="22"/>
          <w:szCs w:val="22"/>
        </w:rPr>
        <w:t>#12mL per 28 days.</w:t>
      </w:r>
    </w:p>
    <w:p w14:paraId="535C6F1F" w14:textId="349095F8" w:rsidR="002B1D80" w:rsidRPr="00953CE8" w:rsidRDefault="002B1D80" w:rsidP="009D0B75">
      <w:pPr>
        <w:numPr>
          <w:ilvl w:val="0"/>
          <w:numId w:val="200"/>
        </w:numPr>
        <w:rPr>
          <w:rFonts w:ascii="Arial" w:hAnsi="Arial" w:cs="Arial"/>
          <w:b/>
          <w:sz w:val="22"/>
          <w:szCs w:val="22"/>
        </w:rPr>
      </w:pPr>
      <w:r w:rsidRPr="00953CE8">
        <w:rPr>
          <w:rFonts w:ascii="Arial" w:hAnsi="Arial" w:cs="Arial"/>
          <w:b/>
          <w:sz w:val="22"/>
          <w:szCs w:val="22"/>
        </w:rPr>
        <w:t xml:space="preserve">20,000U/mL:  </w:t>
      </w:r>
      <w:r w:rsidR="00890CF6" w:rsidRPr="00115165">
        <w:rPr>
          <w:rFonts w:ascii="Arial" w:hAnsi="Arial" w:cs="Arial"/>
          <w:b/>
          <w:sz w:val="22"/>
          <w:szCs w:val="22"/>
        </w:rPr>
        <w:t xml:space="preserve">by GPID </w:t>
      </w:r>
      <w:r w:rsidR="00890CF6">
        <w:rPr>
          <w:rFonts w:ascii="Arial" w:hAnsi="Arial" w:cs="Arial"/>
          <w:b/>
          <w:sz w:val="22"/>
          <w:szCs w:val="22"/>
        </w:rPr>
        <w:t xml:space="preserve">for </w:t>
      </w:r>
      <w:r w:rsidRPr="00953CE8">
        <w:rPr>
          <w:rFonts w:ascii="Arial" w:hAnsi="Arial" w:cs="Arial"/>
          <w:b/>
          <w:sz w:val="22"/>
          <w:szCs w:val="22"/>
        </w:rPr>
        <w:t>#12mL per 28 days.</w:t>
      </w:r>
    </w:p>
    <w:p w14:paraId="1C1FED87" w14:textId="5090B251" w:rsidR="002B1D80" w:rsidRPr="00953CE8" w:rsidRDefault="002B1D80" w:rsidP="009D0B75">
      <w:pPr>
        <w:numPr>
          <w:ilvl w:val="0"/>
          <w:numId w:val="200"/>
        </w:numPr>
        <w:rPr>
          <w:rFonts w:ascii="Arial" w:hAnsi="Arial" w:cs="Arial"/>
          <w:b/>
          <w:sz w:val="22"/>
          <w:szCs w:val="22"/>
          <w:lang w:val="es-US"/>
        </w:rPr>
      </w:pPr>
      <w:r w:rsidRPr="00953CE8">
        <w:rPr>
          <w:rFonts w:ascii="Arial" w:hAnsi="Arial" w:cs="Arial"/>
          <w:b/>
          <w:sz w:val="22"/>
          <w:szCs w:val="22"/>
          <w:lang w:val="es-US"/>
        </w:rPr>
        <w:t xml:space="preserve">20,000U/2mL:  </w:t>
      </w:r>
      <w:r w:rsidR="00890CF6" w:rsidRPr="00115165">
        <w:rPr>
          <w:rFonts w:ascii="Arial" w:hAnsi="Arial" w:cs="Arial"/>
          <w:b/>
          <w:sz w:val="22"/>
          <w:szCs w:val="22"/>
        </w:rPr>
        <w:t>by NDC with</w:t>
      </w:r>
      <w:r w:rsidR="00890CF6">
        <w:rPr>
          <w:rFonts w:ascii="Arial" w:hAnsi="Arial" w:cs="Arial"/>
          <w:b/>
          <w:sz w:val="22"/>
          <w:szCs w:val="22"/>
          <w:lang w:val="es-US"/>
        </w:rPr>
        <w:t xml:space="preserve"> </w:t>
      </w:r>
      <w:r w:rsidRPr="00953CE8">
        <w:rPr>
          <w:rFonts w:ascii="Arial" w:hAnsi="Arial" w:cs="Arial"/>
          <w:b/>
          <w:sz w:val="22"/>
          <w:szCs w:val="22"/>
          <w:lang w:val="es-US"/>
        </w:rPr>
        <w:t>no quantity limit.</w:t>
      </w:r>
    </w:p>
    <w:p w14:paraId="0FE811CA" w14:textId="77777777" w:rsidR="002B1D80" w:rsidRPr="00953CE8" w:rsidRDefault="002B1D80" w:rsidP="00D13898">
      <w:pPr>
        <w:ind w:left="720"/>
        <w:rPr>
          <w:rFonts w:ascii="Arial" w:hAnsi="Arial" w:cs="Arial"/>
          <w:sz w:val="22"/>
          <w:szCs w:val="22"/>
        </w:rPr>
      </w:pPr>
      <w:r w:rsidRPr="00953CE8">
        <w:rPr>
          <w:rFonts w:ascii="Arial" w:hAnsi="Arial" w:cs="Arial"/>
          <w:b/>
          <w:sz w:val="22"/>
          <w:szCs w:val="22"/>
        </w:rPr>
        <w:t>APPROVAL TEXT:</w:t>
      </w:r>
      <w:r w:rsidRPr="00953CE8">
        <w:rPr>
          <w:rFonts w:ascii="Arial" w:hAnsi="Arial" w:cs="Arial"/>
          <w:sz w:val="22"/>
          <w:szCs w:val="22"/>
        </w:rPr>
        <w:t xml:space="preserve">  Please provide current hemoglobin levels for renewal requests.</w:t>
      </w:r>
    </w:p>
    <w:p w14:paraId="54FF1945" w14:textId="77777777" w:rsidR="002B1D80" w:rsidRPr="00953CE8" w:rsidRDefault="002B1D80" w:rsidP="00D13898">
      <w:pPr>
        <w:ind w:left="720"/>
        <w:rPr>
          <w:rFonts w:ascii="Arial" w:hAnsi="Arial" w:cs="Arial"/>
          <w:sz w:val="22"/>
          <w:szCs w:val="22"/>
        </w:rPr>
      </w:pPr>
    </w:p>
    <w:p w14:paraId="59795052" w14:textId="77777777" w:rsidR="002B1D80" w:rsidRPr="00953CE8" w:rsidRDefault="002B1D80" w:rsidP="00D13898">
      <w:pPr>
        <w:ind w:left="720"/>
        <w:rPr>
          <w:rFonts w:ascii="Arial" w:hAnsi="Arial" w:cs="Arial"/>
          <w:sz w:val="22"/>
          <w:szCs w:val="22"/>
        </w:rPr>
      </w:pPr>
      <w:r w:rsidRPr="00953CE8">
        <w:rPr>
          <w:rFonts w:ascii="Arial" w:hAnsi="Arial" w:cs="Arial"/>
          <w:sz w:val="22"/>
          <w:szCs w:val="22"/>
        </w:rPr>
        <w:t>If no, do not approve.</w:t>
      </w:r>
    </w:p>
    <w:p w14:paraId="1E0B34FB" w14:textId="77777777" w:rsidR="002B1D80" w:rsidRPr="00953CE8" w:rsidRDefault="002B1D80" w:rsidP="00D13898">
      <w:pPr>
        <w:ind w:left="720"/>
        <w:rPr>
          <w:rFonts w:ascii="Arial" w:hAnsi="Arial" w:cs="Arial"/>
          <w:b/>
          <w:color w:val="FF0000"/>
          <w:sz w:val="22"/>
          <w:szCs w:val="22"/>
        </w:rPr>
      </w:pPr>
      <w:r w:rsidRPr="00953CE8">
        <w:rPr>
          <w:rFonts w:ascii="Arial" w:hAnsi="Arial" w:cs="Arial"/>
          <w:b/>
          <w:sz w:val="22"/>
          <w:szCs w:val="22"/>
        </w:rPr>
        <w:t>INITIAL DENIAL TEXT:</w:t>
      </w:r>
      <w:r w:rsidRPr="00953CE8">
        <w:rPr>
          <w:rFonts w:ascii="Arial" w:hAnsi="Arial" w:cs="Arial"/>
          <w:sz w:val="22"/>
          <w:szCs w:val="22"/>
        </w:rPr>
        <w:t xml:space="preserve">  </w:t>
      </w:r>
      <w:r w:rsidRPr="00953CE8">
        <w:rPr>
          <w:rFonts w:ascii="Arial" w:hAnsi="Arial" w:cs="Arial"/>
          <w:b/>
          <w:color w:val="FF0000"/>
          <w:sz w:val="22"/>
          <w:szCs w:val="22"/>
        </w:rPr>
        <w:t>*Some terms are already pre-defined in parenthesis. Please use these definitions if the particular text you need to use does not already have definition(s) in it</w:t>
      </w:r>
      <w:r>
        <w:rPr>
          <w:rFonts w:ascii="Arial" w:hAnsi="Arial" w:cs="Arial"/>
          <w:b/>
          <w:color w:val="FF0000"/>
          <w:sz w:val="22"/>
          <w:szCs w:val="22"/>
        </w:rPr>
        <w:t>.</w:t>
      </w:r>
    </w:p>
    <w:p w14:paraId="2EFC36D5" w14:textId="77777777" w:rsidR="002B1D80" w:rsidRPr="00953CE8" w:rsidRDefault="002B1D80" w:rsidP="00D13898">
      <w:pPr>
        <w:ind w:left="720"/>
        <w:rPr>
          <w:rFonts w:ascii="Arial" w:hAnsi="Arial" w:cs="Arial"/>
          <w:sz w:val="22"/>
          <w:szCs w:val="22"/>
        </w:rPr>
      </w:pPr>
    </w:p>
    <w:p w14:paraId="1CD06552" w14:textId="77777777" w:rsidR="002B1D80" w:rsidRPr="00953CE8" w:rsidRDefault="002B1D80" w:rsidP="00D13898">
      <w:pPr>
        <w:ind w:left="720"/>
        <w:rPr>
          <w:rFonts w:ascii="Arial" w:hAnsi="Arial" w:cs="Arial"/>
          <w:sz w:val="22"/>
          <w:szCs w:val="22"/>
        </w:rPr>
      </w:pPr>
      <w:r w:rsidRPr="00953CE8">
        <w:rPr>
          <w:rFonts w:ascii="Arial" w:hAnsi="Arial" w:cs="Arial"/>
          <w:sz w:val="22"/>
          <w:szCs w:val="22"/>
        </w:rPr>
        <w:t xml:space="preserve">Our guideline named </w:t>
      </w:r>
      <w:r w:rsidRPr="00953CE8">
        <w:rPr>
          <w:rFonts w:ascii="Arial" w:hAnsi="Arial" w:cs="Arial"/>
          <w:b/>
          <w:caps/>
          <w:sz w:val="22"/>
          <w:szCs w:val="22"/>
        </w:rPr>
        <w:t>ERYTHROPOIESIS STIMULATING AGENTS (EPOGEN</w:t>
      </w:r>
      <w:r w:rsidRPr="00953CE8">
        <w:rPr>
          <w:rFonts w:ascii="Arial" w:hAnsi="Arial" w:cs="Arial"/>
          <w:b/>
          <w:sz w:val="22"/>
          <w:szCs w:val="22"/>
        </w:rPr>
        <w:t>)</w:t>
      </w:r>
      <w:r w:rsidRPr="00953CE8">
        <w:rPr>
          <w:rFonts w:ascii="Arial" w:hAnsi="Arial" w:cs="Arial"/>
          <w:sz w:val="22"/>
          <w:szCs w:val="22"/>
        </w:rPr>
        <w:t xml:space="preserve"> requires the following rule(s) be met for approval:</w:t>
      </w:r>
    </w:p>
    <w:p w14:paraId="3FF7195C" w14:textId="77777777" w:rsidR="00890CF6" w:rsidRPr="00115165" w:rsidRDefault="00890CF6" w:rsidP="00890CF6">
      <w:pPr>
        <w:numPr>
          <w:ilvl w:val="0"/>
          <w:numId w:val="277"/>
        </w:numPr>
        <w:contextualSpacing/>
        <w:rPr>
          <w:rFonts w:ascii="Arial" w:eastAsia="Calibri" w:hAnsi="Arial" w:cs="Arial"/>
          <w:sz w:val="22"/>
          <w:szCs w:val="22"/>
        </w:rPr>
      </w:pPr>
      <w:r w:rsidRPr="00115165">
        <w:rPr>
          <w:rFonts w:ascii="Arial" w:eastAsia="Calibri" w:hAnsi="Arial" w:cs="Arial"/>
          <w:sz w:val="22"/>
          <w:szCs w:val="22"/>
        </w:rPr>
        <w:t>You have ONE of the following diagnoses:</w:t>
      </w:r>
    </w:p>
    <w:p w14:paraId="0594BD83" w14:textId="77777777" w:rsidR="00890CF6" w:rsidRPr="00115165" w:rsidRDefault="00890CF6" w:rsidP="00890CF6">
      <w:pPr>
        <w:numPr>
          <w:ilvl w:val="3"/>
          <w:numId w:val="199"/>
        </w:numPr>
        <w:tabs>
          <w:tab w:val="clear" w:pos="2880"/>
        </w:tabs>
        <w:ind w:left="1440"/>
        <w:contextualSpacing/>
        <w:rPr>
          <w:rFonts w:ascii="Arial" w:eastAsia="Calibri" w:hAnsi="Arial" w:cs="Arial"/>
          <w:sz w:val="22"/>
          <w:szCs w:val="22"/>
        </w:rPr>
      </w:pPr>
      <w:r w:rsidRPr="00115165">
        <w:rPr>
          <w:rFonts w:ascii="Arial" w:eastAsia="Calibri" w:hAnsi="Arial" w:cs="Arial"/>
          <w:sz w:val="22"/>
          <w:szCs w:val="22"/>
        </w:rPr>
        <w:t>Anemia (low amount of healthy red blood cells) due to chronic kidney disease</w:t>
      </w:r>
    </w:p>
    <w:p w14:paraId="3636EAF6" w14:textId="77777777" w:rsidR="00890CF6" w:rsidRPr="00115165" w:rsidRDefault="00890CF6" w:rsidP="00890CF6">
      <w:pPr>
        <w:numPr>
          <w:ilvl w:val="3"/>
          <w:numId w:val="199"/>
        </w:numPr>
        <w:tabs>
          <w:tab w:val="clear" w:pos="2880"/>
        </w:tabs>
        <w:ind w:left="1440"/>
        <w:contextualSpacing/>
        <w:rPr>
          <w:rFonts w:ascii="Arial" w:eastAsia="Calibri" w:hAnsi="Arial" w:cs="Arial"/>
          <w:sz w:val="22"/>
          <w:szCs w:val="22"/>
        </w:rPr>
      </w:pPr>
      <w:r w:rsidRPr="00115165">
        <w:rPr>
          <w:rFonts w:ascii="Arial" w:eastAsia="Calibri" w:hAnsi="Arial" w:cs="Arial"/>
          <w:sz w:val="22"/>
          <w:szCs w:val="22"/>
        </w:rPr>
        <w:t>Anemia due to the effect of concomitantly administered (given at the same time) cancer chemotherapy</w:t>
      </w:r>
    </w:p>
    <w:p w14:paraId="73E0A4D3" w14:textId="77777777" w:rsidR="00890CF6" w:rsidRPr="00115165" w:rsidRDefault="00890CF6" w:rsidP="00890CF6">
      <w:pPr>
        <w:numPr>
          <w:ilvl w:val="3"/>
          <w:numId w:val="199"/>
        </w:numPr>
        <w:tabs>
          <w:tab w:val="clear" w:pos="2880"/>
        </w:tabs>
        <w:ind w:left="1440"/>
        <w:contextualSpacing/>
        <w:rPr>
          <w:rFonts w:ascii="Arial" w:eastAsia="Calibri" w:hAnsi="Arial" w:cs="Arial"/>
          <w:sz w:val="22"/>
          <w:szCs w:val="22"/>
        </w:rPr>
      </w:pPr>
      <w:r w:rsidRPr="00115165">
        <w:rPr>
          <w:rFonts w:ascii="Arial" w:eastAsia="Calibri" w:hAnsi="Arial" w:cs="Arial"/>
          <w:sz w:val="22"/>
          <w:szCs w:val="22"/>
        </w:rPr>
        <w:t>Anemia related to zidovudine therapy (type of drug to treat human immunodeficiency virus)</w:t>
      </w:r>
    </w:p>
    <w:p w14:paraId="0C201B1B" w14:textId="77777777" w:rsidR="00890CF6" w:rsidRPr="00115165" w:rsidRDefault="00890CF6" w:rsidP="00890CF6">
      <w:pPr>
        <w:numPr>
          <w:ilvl w:val="3"/>
          <w:numId w:val="199"/>
        </w:numPr>
        <w:tabs>
          <w:tab w:val="clear" w:pos="2880"/>
        </w:tabs>
        <w:ind w:left="1440"/>
        <w:contextualSpacing/>
        <w:rPr>
          <w:rFonts w:ascii="Arial" w:eastAsia="Calibri" w:hAnsi="Arial" w:cs="Arial"/>
          <w:sz w:val="22"/>
          <w:szCs w:val="22"/>
        </w:rPr>
      </w:pPr>
      <w:r w:rsidRPr="00115165">
        <w:rPr>
          <w:rFonts w:ascii="Arial" w:eastAsia="Calibri" w:hAnsi="Arial" w:cs="Arial"/>
          <w:sz w:val="22"/>
          <w:szCs w:val="22"/>
        </w:rPr>
        <w:t>Anemia due to hepatitis C combination treatment with ribavirin plus an interferon alfa or peginterferon alfa</w:t>
      </w:r>
    </w:p>
    <w:p w14:paraId="46BC9660" w14:textId="77777777" w:rsidR="00890CF6" w:rsidRPr="00115165" w:rsidRDefault="00890CF6" w:rsidP="00890CF6">
      <w:pPr>
        <w:numPr>
          <w:ilvl w:val="3"/>
          <w:numId w:val="199"/>
        </w:numPr>
        <w:tabs>
          <w:tab w:val="clear" w:pos="2880"/>
        </w:tabs>
        <w:ind w:left="1440"/>
        <w:contextualSpacing/>
        <w:rPr>
          <w:rFonts w:ascii="Arial" w:eastAsia="Calibri" w:hAnsi="Arial" w:cs="Arial"/>
          <w:sz w:val="22"/>
          <w:szCs w:val="22"/>
        </w:rPr>
      </w:pPr>
      <w:r w:rsidRPr="00115165">
        <w:rPr>
          <w:rFonts w:ascii="Arial" w:eastAsia="Calibri" w:hAnsi="Arial" w:cs="Arial"/>
          <w:sz w:val="22"/>
          <w:szCs w:val="22"/>
        </w:rPr>
        <w:t>You are undergoing elective, noncardiac (not heart related), or nonvascular surgery</w:t>
      </w:r>
    </w:p>
    <w:p w14:paraId="4BE1CA39" w14:textId="77777777" w:rsidR="00890CF6" w:rsidRPr="00115165" w:rsidRDefault="00890CF6" w:rsidP="00890CF6">
      <w:pPr>
        <w:numPr>
          <w:ilvl w:val="0"/>
          <w:numId w:val="277"/>
        </w:numPr>
        <w:contextualSpacing/>
        <w:rPr>
          <w:rFonts w:ascii="Arial" w:eastAsia="Calibri" w:hAnsi="Arial" w:cs="Arial"/>
          <w:b/>
          <w:bCs/>
          <w:sz w:val="22"/>
          <w:szCs w:val="22"/>
        </w:rPr>
      </w:pPr>
      <w:r w:rsidRPr="00115165">
        <w:rPr>
          <w:rFonts w:ascii="Arial" w:eastAsia="Calibri" w:hAnsi="Arial" w:cs="Arial"/>
          <w:b/>
          <w:bCs/>
          <w:sz w:val="22"/>
          <w:szCs w:val="22"/>
        </w:rPr>
        <w:t>If you have anemia associated with chronic kidney disease, approval also requires:</w:t>
      </w:r>
    </w:p>
    <w:p w14:paraId="3017D562" w14:textId="77777777" w:rsidR="00890CF6" w:rsidRPr="00115165" w:rsidRDefault="00890CF6" w:rsidP="00890CF6">
      <w:pPr>
        <w:numPr>
          <w:ilvl w:val="0"/>
          <w:numId w:val="278"/>
        </w:numPr>
        <w:ind w:left="1440"/>
        <w:contextualSpacing/>
        <w:rPr>
          <w:rFonts w:ascii="Arial" w:eastAsia="Calibri" w:hAnsi="Arial" w:cs="Arial"/>
          <w:sz w:val="22"/>
          <w:szCs w:val="22"/>
        </w:rPr>
      </w:pPr>
      <w:r w:rsidRPr="00115165">
        <w:rPr>
          <w:rFonts w:ascii="Arial" w:eastAsia="Calibri" w:hAnsi="Arial" w:cs="Arial"/>
          <w:sz w:val="22"/>
          <w:szCs w:val="22"/>
        </w:rPr>
        <w:t>You have a hemoglobin level (amount of oxygen-containing protein) of less than 10g/dL</w:t>
      </w:r>
    </w:p>
    <w:p w14:paraId="1D61E0ED" w14:textId="77777777" w:rsidR="00890CF6" w:rsidRPr="00115165" w:rsidRDefault="00890CF6" w:rsidP="00890CF6">
      <w:pPr>
        <w:numPr>
          <w:ilvl w:val="0"/>
          <w:numId w:val="277"/>
        </w:numPr>
        <w:contextualSpacing/>
        <w:rPr>
          <w:rFonts w:ascii="Arial" w:eastAsia="Calibri" w:hAnsi="Arial" w:cs="Arial"/>
          <w:b/>
          <w:bCs/>
          <w:sz w:val="22"/>
          <w:szCs w:val="22"/>
        </w:rPr>
      </w:pPr>
      <w:r w:rsidRPr="00115165">
        <w:rPr>
          <w:rFonts w:ascii="Arial" w:eastAsia="Calibri" w:hAnsi="Arial" w:cs="Arial"/>
          <w:b/>
          <w:bCs/>
          <w:sz w:val="22"/>
          <w:szCs w:val="22"/>
        </w:rPr>
        <w:t>If you have anemia due to the effect of concomitantly administered cancer chemotherapy, approval also requires ONE of the following:</w:t>
      </w:r>
    </w:p>
    <w:p w14:paraId="4EFEB325" w14:textId="77777777" w:rsidR="00890CF6" w:rsidRPr="00115165" w:rsidRDefault="00890CF6" w:rsidP="00890CF6">
      <w:pPr>
        <w:numPr>
          <w:ilvl w:val="0"/>
          <w:numId w:val="227"/>
        </w:numPr>
        <w:ind w:left="1440"/>
        <w:rPr>
          <w:rFonts w:ascii="Arial" w:hAnsi="Arial" w:cs="Arial"/>
          <w:sz w:val="22"/>
          <w:szCs w:val="22"/>
        </w:rPr>
      </w:pPr>
      <w:r w:rsidRPr="00115165">
        <w:rPr>
          <w:rFonts w:ascii="Arial" w:hAnsi="Arial" w:cs="Arial"/>
          <w:sz w:val="22"/>
          <w:szCs w:val="22"/>
        </w:rPr>
        <w:t>You have a hemoglobin level of less than 11g/dL</w:t>
      </w:r>
    </w:p>
    <w:p w14:paraId="1C2B847C" w14:textId="77777777" w:rsidR="00890CF6" w:rsidRPr="00115165" w:rsidRDefault="00890CF6" w:rsidP="00890CF6">
      <w:pPr>
        <w:numPr>
          <w:ilvl w:val="0"/>
          <w:numId w:val="227"/>
        </w:numPr>
        <w:ind w:left="1440"/>
        <w:rPr>
          <w:rFonts w:ascii="Arial" w:hAnsi="Arial" w:cs="Arial"/>
          <w:sz w:val="22"/>
          <w:szCs w:val="22"/>
        </w:rPr>
      </w:pPr>
      <w:r w:rsidRPr="00115165">
        <w:rPr>
          <w:rFonts w:ascii="Arial" w:hAnsi="Arial" w:cs="Arial"/>
          <w:sz w:val="22"/>
          <w:szCs w:val="22"/>
        </w:rPr>
        <w:t>Your hemoglobin level has decreased at least 2g/dL below their baseline level</w:t>
      </w:r>
    </w:p>
    <w:p w14:paraId="4C864E0E" w14:textId="77777777" w:rsidR="00890CF6" w:rsidRPr="00115165" w:rsidRDefault="00890CF6" w:rsidP="00890CF6">
      <w:pPr>
        <w:numPr>
          <w:ilvl w:val="0"/>
          <w:numId w:val="277"/>
        </w:numPr>
        <w:contextualSpacing/>
        <w:rPr>
          <w:rFonts w:ascii="Arial" w:eastAsia="Calibri" w:hAnsi="Arial" w:cs="Arial"/>
          <w:b/>
          <w:bCs/>
          <w:sz w:val="22"/>
          <w:szCs w:val="22"/>
        </w:rPr>
      </w:pPr>
      <w:r w:rsidRPr="00115165">
        <w:rPr>
          <w:rFonts w:ascii="Arial" w:eastAsia="Calibri" w:hAnsi="Arial" w:cs="Arial"/>
          <w:b/>
          <w:bCs/>
          <w:sz w:val="22"/>
          <w:szCs w:val="22"/>
        </w:rPr>
        <w:t>If you have anemia related to zidovudine, approval also requires:</w:t>
      </w:r>
    </w:p>
    <w:p w14:paraId="4936A89C" w14:textId="77777777" w:rsidR="00890CF6" w:rsidRPr="00115165" w:rsidRDefault="00890CF6" w:rsidP="00F61A0E">
      <w:pPr>
        <w:numPr>
          <w:ilvl w:val="3"/>
          <w:numId w:val="277"/>
        </w:numPr>
        <w:ind w:left="1440"/>
        <w:contextualSpacing/>
        <w:rPr>
          <w:rFonts w:ascii="Arial" w:eastAsia="Calibri" w:hAnsi="Arial" w:cs="Arial"/>
          <w:sz w:val="22"/>
          <w:szCs w:val="22"/>
        </w:rPr>
      </w:pPr>
      <w:r w:rsidRPr="00115165">
        <w:rPr>
          <w:rFonts w:ascii="Arial" w:eastAsia="Calibri" w:hAnsi="Arial" w:cs="Arial"/>
          <w:sz w:val="22"/>
          <w:szCs w:val="22"/>
        </w:rPr>
        <w:t>You have a hemoglobin level of less than 10g/Dl</w:t>
      </w:r>
    </w:p>
    <w:p w14:paraId="11CC1F30" w14:textId="3C58A7C7" w:rsidR="00890CF6" w:rsidRDefault="00890CF6" w:rsidP="00D13898">
      <w:pPr>
        <w:ind w:left="720"/>
        <w:rPr>
          <w:rFonts w:ascii="Arial" w:hAnsi="Arial" w:cs="Arial"/>
          <w:sz w:val="22"/>
          <w:szCs w:val="22"/>
        </w:rPr>
      </w:pPr>
      <w:r w:rsidRPr="00115165">
        <w:rPr>
          <w:rFonts w:ascii="Arial" w:hAnsi="Arial"/>
          <w:b/>
          <w:bCs/>
          <w:i/>
          <w:iCs/>
          <w:sz w:val="22"/>
        </w:rPr>
        <w:t>(Initial Epogen denial text continued on next page)</w:t>
      </w:r>
    </w:p>
    <w:p w14:paraId="00598224" w14:textId="04E25FBF" w:rsidR="00890CF6" w:rsidRDefault="00890CF6" w:rsidP="00D13898">
      <w:pPr>
        <w:ind w:left="720"/>
        <w:rPr>
          <w:rFonts w:ascii="Arial" w:hAnsi="Arial" w:cs="Arial"/>
          <w:sz w:val="22"/>
          <w:szCs w:val="22"/>
        </w:rPr>
      </w:pPr>
    </w:p>
    <w:p w14:paraId="43C860BE" w14:textId="77777777" w:rsidR="00890CF6" w:rsidRPr="00953CE8" w:rsidRDefault="00890CF6" w:rsidP="00F61A0E">
      <w:pPr>
        <w:jc w:val="center"/>
        <w:rPr>
          <w:rFonts w:ascii="Arial" w:hAnsi="Arial" w:cs="Arial"/>
          <w:b/>
          <w:sz w:val="22"/>
          <w:szCs w:val="22"/>
        </w:rPr>
      </w:pPr>
      <w:r w:rsidRPr="00953CE8">
        <w:rPr>
          <w:rFonts w:ascii="Arial" w:hAnsi="Arial" w:cs="Arial"/>
          <w:b/>
          <w:sz w:val="22"/>
          <w:szCs w:val="22"/>
        </w:rPr>
        <w:t>CONTINUED ON NEXT PAGE</w:t>
      </w:r>
    </w:p>
    <w:p w14:paraId="79343016" w14:textId="77777777" w:rsidR="00890CF6" w:rsidRPr="00953CE8" w:rsidRDefault="00890CF6" w:rsidP="00890CF6">
      <w:pPr>
        <w:jc w:val="center"/>
        <w:rPr>
          <w:rFonts w:ascii="Arial" w:hAnsi="Arial" w:cs="Arial"/>
          <w:b/>
          <w:sz w:val="22"/>
          <w:szCs w:val="22"/>
        </w:rPr>
      </w:pPr>
      <w:r w:rsidRPr="00953CE8">
        <w:rPr>
          <w:rFonts w:ascii="Arial" w:hAnsi="Arial" w:cs="Arial"/>
          <w:b/>
          <w:sz w:val="22"/>
          <w:szCs w:val="22"/>
        </w:rPr>
        <w:br w:type="page"/>
      </w:r>
      <w:r w:rsidRPr="00953CE8">
        <w:rPr>
          <w:rFonts w:ascii="Arial" w:hAnsi="Arial" w:cs="Arial"/>
          <w:b/>
          <w:sz w:val="22"/>
          <w:szCs w:val="22"/>
        </w:rPr>
        <w:lastRenderedPageBreak/>
        <w:t>ERYTHROPOIESIS STIMULATING AGENTS</w:t>
      </w:r>
    </w:p>
    <w:p w14:paraId="6225BEBE" w14:textId="77777777" w:rsidR="00890CF6" w:rsidRPr="00953CE8" w:rsidRDefault="00890CF6" w:rsidP="00890CF6">
      <w:pPr>
        <w:rPr>
          <w:rFonts w:ascii="Arial" w:hAnsi="Arial" w:cs="Arial"/>
          <w:sz w:val="22"/>
          <w:szCs w:val="22"/>
        </w:rPr>
      </w:pPr>
    </w:p>
    <w:p w14:paraId="5D135783" w14:textId="0C07AEC0" w:rsidR="00890CF6" w:rsidRPr="00953CE8" w:rsidRDefault="00890CF6" w:rsidP="00890CF6">
      <w:pPr>
        <w:rPr>
          <w:rFonts w:ascii="Arial" w:hAnsi="Arial" w:cs="Arial"/>
          <w:b/>
          <w:sz w:val="22"/>
          <w:szCs w:val="22"/>
        </w:rPr>
      </w:pPr>
      <w:r w:rsidRPr="00953CE8">
        <w:rPr>
          <w:rFonts w:ascii="Arial" w:hAnsi="Arial" w:cs="Arial"/>
          <w:b/>
          <w:sz w:val="22"/>
          <w:szCs w:val="22"/>
        </w:rPr>
        <w:t xml:space="preserve">INITIAL CRITERIA </w:t>
      </w:r>
      <w:r>
        <w:rPr>
          <w:rFonts w:ascii="Arial" w:hAnsi="Arial" w:cs="Arial"/>
          <w:b/>
          <w:sz w:val="22"/>
          <w:szCs w:val="22"/>
        </w:rPr>
        <w:t>-</w:t>
      </w:r>
      <w:r w:rsidRPr="00953CE8">
        <w:rPr>
          <w:rFonts w:ascii="Arial" w:hAnsi="Arial" w:cs="Arial"/>
          <w:b/>
          <w:sz w:val="22"/>
          <w:szCs w:val="22"/>
        </w:rPr>
        <w:t xml:space="preserve"> EPOGEN (CONTINUED)</w:t>
      </w:r>
    </w:p>
    <w:p w14:paraId="4A112A49" w14:textId="77777777" w:rsidR="00890CF6" w:rsidRDefault="00890CF6" w:rsidP="00890CF6">
      <w:pPr>
        <w:rPr>
          <w:rFonts w:ascii="Arial" w:hAnsi="Arial" w:cs="Arial"/>
          <w:sz w:val="22"/>
          <w:szCs w:val="22"/>
        </w:rPr>
      </w:pPr>
    </w:p>
    <w:p w14:paraId="015881EC" w14:textId="77777777" w:rsidR="00890CF6" w:rsidRPr="00115165" w:rsidRDefault="00890CF6" w:rsidP="00890CF6">
      <w:pPr>
        <w:numPr>
          <w:ilvl w:val="0"/>
          <w:numId w:val="277"/>
        </w:numPr>
        <w:contextualSpacing/>
        <w:rPr>
          <w:rFonts w:ascii="Arial" w:eastAsia="Calibri" w:hAnsi="Arial" w:cs="Arial"/>
          <w:b/>
          <w:bCs/>
          <w:sz w:val="22"/>
          <w:szCs w:val="22"/>
        </w:rPr>
      </w:pPr>
      <w:r w:rsidRPr="00115165">
        <w:rPr>
          <w:rFonts w:ascii="Arial" w:eastAsia="Calibri" w:hAnsi="Arial" w:cs="Arial"/>
          <w:b/>
          <w:bCs/>
          <w:sz w:val="22"/>
          <w:szCs w:val="22"/>
        </w:rPr>
        <w:t>If you have anemia due to concurrent hepatitis C treatment with ribavirin plus an interferon alfa or peginterferon alfa, approval also requires:</w:t>
      </w:r>
    </w:p>
    <w:p w14:paraId="3B7CF70D" w14:textId="77777777" w:rsidR="00890CF6" w:rsidRPr="00115165" w:rsidRDefault="00890CF6" w:rsidP="00890CF6">
      <w:pPr>
        <w:numPr>
          <w:ilvl w:val="0"/>
          <w:numId w:val="279"/>
        </w:numPr>
        <w:contextualSpacing/>
        <w:rPr>
          <w:rFonts w:ascii="Arial" w:eastAsia="Calibri" w:hAnsi="Arial" w:cs="Arial"/>
          <w:sz w:val="22"/>
          <w:szCs w:val="22"/>
        </w:rPr>
      </w:pPr>
      <w:r w:rsidRPr="00115165">
        <w:rPr>
          <w:rFonts w:ascii="Arial" w:eastAsia="Calibri" w:hAnsi="Arial" w:cs="Arial"/>
          <w:sz w:val="22"/>
          <w:szCs w:val="22"/>
        </w:rPr>
        <w:t>You have tried a lower ribavirin dosage, unless there is medical reason why you cannot (contraindication)</w:t>
      </w:r>
    </w:p>
    <w:p w14:paraId="441E9008" w14:textId="77777777" w:rsidR="00890CF6" w:rsidRPr="00115165" w:rsidRDefault="00890CF6" w:rsidP="00890CF6">
      <w:pPr>
        <w:numPr>
          <w:ilvl w:val="0"/>
          <w:numId w:val="279"/>
        </w:numPr>
        <w:contextualSpacing/>
        <w:rPr>
          <w:rFonts w:ascii="Arial" w:eastAsia="Calibri" w:hAnsi="Arial" w:cs="Arial"/>
          <w:sz w:val="22"/>
          <w:szCs w:val="22"/>
        </w:rPr>
      </w:pPr>
      <w:r w:rsidRPr="00115165">
        <w:rPr>
          <w:rFonts w:ascii="Arial" w:eastAsia="Calibri" w:hAnsi="Arial" w:cs="Arial"/>
          <w:sz w:val="22"/>
          <w:szCs w:val="22"/>
        </w:rPr>
        <w:t>Your hemoglobin level is less than 10g/dL</w:t>
      </w:r>
    </w:p>
    <w:p w14:paraId="63884DD5" w14:textId="77777777" w:rsidR="00890CF6" w:rsidRPr="00F61A0E" w:rsidRDefault="00890CF6" w:rsidP="00890CF6">
      <w:pPr>
        <w:numPr>
          <w:ilvl w:val="0"/>
          <w:numId w:val="277"/>
        </w:numPr>
        <w:rPr>
          <w:rFonts w:ascii="Arial" w:eastAsia="Calibri" w:hAnsi="Arial" w:cs="Arial"/>
          <w:b/>
          <w:sz w:val="22"/>
          <w:szCs w:val="22"/>
        </w:rPr>
      </w:pPr>
      <w:r w:rsidRPr="00F61A0E">
        <w:rPr>
          <w:rFonts w:ascii="Arial" w:eastAsia="Calibri" w:hAnsi="Arial" w:cs="Arial"/>
          <w:b/>
          <w:sz w:val="22"/>
          <w:szCs w:val="22"/>
        </w:rPr>
        <w:t>If you are undergoing elective, noncardiac, or nonvascular surgery, approval also requires:</w:t>
      </w:r>
    </w:p>
    <w:p w14:paraId="7F1ED6CA" w14:textId="77777777" w:rsidR="00890CF6" w:rsidRPr="00115165" w:rsidRDefault="00890CF6" w:rsidP="00890CF6">
      <w:pPr>
        <w:numPr>
          <w:ilvl w:val="1"/>
          <w:numId w:val="279"/>
        </w:numPr>
        <w:ind w:left="1440"/>
        <w:rPr>
          <w:rFonts w:ascii="Arial" w:hAnsi="Arial" w:cs="Arial"/>
          <w:sz w:val="22"/>
          <w:szCs w:val="22"/>
        </w:rPr>
      </w:pPr>
      <w:r w:rsidRPr="00115165">
        <w:rPr>
          <w:rFonts w:ascii="Arial" w:hAnsi="Arial" w:cs="Arial"/>
          <w:sz w:val="22"/>
          <w:szCs w:val="22"/>
        </w:rPr>
        <w:t>You have a hemoglobin level of less than 13g/dL</w:t>
      </w:r>
    </w:p>
    <w:p w14:paraId="38C0494A" w14:textId="77777777" w:rsidR="00890CF6" w:rsidRPr="00953CE8" w:rsidRDefault="00890CF6" w:rsidP="00D13898">
      <w:pPr>
        <w:ind w:left="720"/>
        <w:rPr>
          <w:rFonts w:ascii="Arial" w:hAnsi="Arial" w:cs="Arial"/>
          <w:sz w:val="22"/>
          <w:szCs w:val="22"/>
        </w:rPr>
      </w:pPr>
    </w:p>
    <w:p w14:paraId="2245C6B5" w14:textId="77777777" w:rsidR="002B1D80" w:rsidRPr="00953CE8" w:rsidRDefault="002B1D80" w:rsidP="00D13898">
      <w:pPr>
        <w:ind w:left="720"/>
        <w:rPr>
          <w:rFonts w:ascii="Arial" w:hAnsi="Arial" w:cs="Arial"/>
          <w:sz w:val="22"/>
          <w:szCs w:val="22"/>
        </w:rPr>
      </w:pPr>
      <w:r w:rsidRPr="00953CE8">
        <w:rPr>
          <w:rFonts w:ascii="Arial" w:hAnsi="Arial" w:cs="Arial"/>
          <w:sz w:val="22"/>
          <w:szCs w:val="22"/>
        </w:rPr>
        <w:t xml:space="preserve">Your doctor told us </w:t>
      </w:r>
      <w:r w:rsidRPr="00953CE8">
        <w:rPr>
          <w:rFonts w:ascii="Arial" w:hAnsi="Arial" w:cs="Arial"/>
          <w:color w:val="FF0000"/>
          <w:sz w:val="22"/>
          <w:szCs w:val="22"/>
        </w:rPr>
        <w:t>[INSERT PT SPECIFIC INFO PROVIDED]</w:t>
      </w:r>
      <w:r w:rsidRPr="00953CE8">
        <w:rPr>
          <w:rFonts w:ascii="Arial" w:hAnsi="Arial" w:cs="Arial"/>
          <w:sz w:val="22"/>
          <w:szCs w:val="22"/>
        </w:rPr>
        <w:t xml:space="preserve">. </w:t>
      </w:r>
      <w:r>
        <w:rPr>
          <w:rFonts w:ascii="Arial" w:hAnsi="Arial" w:cs="Arial"/>
          <w:sz w:val="22"/>
          <w:szCs w:val="22"/>
        </w:rPr>
        <w:t xml:space="preserve"> </w:t>
      </w:r>
      <w:r w:rsidRPr="00953CE8">
        <w:rPr>
          <w:rFonts w:ascii="Arial" w:hAnsi="Arial" w:cs="Arial"/>
          <w:sz w:val="22"/>
          <w:szCs w:val="22"/>
        </w:rPr>
        <w:t xml:space="preserve">We do not have information showing you </w:t>
      </w:r>
      <w:r w:rsidRPr="00953CE8">
        <w:rPr>
          <w:rFonts w:ascii="Arial" w:hAnsi="Arial" w:cs="Arial"/>
          <w:color w:val="FF0000"/>
          <w:sz w:val="22"/>
          <w:szCs w:val="22"/>
        </w:rPr>
        <w:t>[INSERT UNMET CRITERIA]</w:t>
      </w:r>
      <w:r w:rsidRPr="001C0DF8">
        <w:rPr>
          <w:rFonts w:ascii="Arial" w:hAnsi="Arial" w:cs="Arial"/>
          <w:sz w:val="22"/>
          <w:szCs w:val="22"/>
        </w:rPr>
        <w:t>.</w:t>
      </w:r>
      <w:r w:rsidRPr="00953CE8">
        <w:rPr>
          <w:rFonts w:ascii="Arial" w:hAnsi="Arial" w:cs="Arial"/>
          <w:sz w:val="22"/>
          <w:szCs w:val="22"/>
        </w:rPr>
        <w:t xml:space="preserve"> </w:t>
      </w:r>
      <w:r>
        <w:rPr>
          <w:rFonts w:ascii="Arial" w:hAnsi="Arial" w:cs="Arial"/>
          <w:sz w:val="22"/>
          <w:szCs w:val="22"/>
        </w:rPr>
        <w:t xml:space="preserve"> </w:t>
      </w:r>
      <w:r w:rsidRPr="00953CE8">
        <w:rPr>
          <w:rFonts w:ascii="Arial" w:hAnsi="Arial" w:cs="Arial"/>
          <w:sz w:val="22"/>
          <w:szCs w:val="22"/>
        </w:rPr>
        <w:t xml:space="preserve">This is why your request is denied. </w:t>
      </w:r>
      <w:r>
        <w:rPr>
          <w:rFonts w:ascii="Arial" w:hAnsi="Arial" w:cs="Arial"/>
          <w:sz w:val="22"/>
          <w:szCs w:val="22"/>
        </w:rPr>
        <w:t xml:space="preserve"> </w:t>
      </w:r>
      <w:r w:rsidRPr="00953CE8">
        <w:rPr>
          <w:rFonts w:ascii="Arial" w:hAnsi="Arial" w:cs="Arial"/>
          <w:sz w:val="22"/>
          <w:szCs w:val="22"/>
        </w:rPr>
        <w:t>Please work with your doctor to use a different medication or get us more information if it will allow us to approve this request.</w:t>
      </w:r>
    </w:p>
    <w:p w14:paraId="259EBD68" w14:textId="77777777" w:rsidR="002B1D80" w:rsidRDefault="002B1D80" w:rsidP="00D13898">
      <w:pPr>
        <w:rPr>
          <w:rFonts w:ascii="Arial" w:hAnsi="Arial" w:cs="Arial"/>
          <w:sz w:val="22"/>
          <w:szCs w:val="22"/>
        </w:rPr>
      </w:pPr>
    </w:p>
    <w:p w14:paraId="55D4F7BA" w14:textId="77777777" w:rsidR="002B1D80" w:rsidRPr="001C0DF8" w:rsidRDefault="002B1D80" w:rsidP="00D13898">
      <w:pPr>
        <w:rPr>
          <w:rFonts w:ascii="Arial" w:hAnsi="Arial" w:cs="Arial"/>
          <w:b/>
          <w:sz w:val="22"/>
          <w:szCs w:val="22"/>
        </w:rPr>
      </w:pPr>
      <w:r>
        <w:rPr>
          <w:rFonts w:ascii="Arial" w:hAnsi="Arial" w:cs="Arial"/>
          <w:b/>
          <w:sz w:val="22"/>
          <w:szCs w:val="22"/>
        </w:rPr>
        <w:t>RETACRIT</w:t>
      </w:r>
    </w:p>
    <w:p w14:paraId="66307635" w14:textId="213A80B3" w:rsidR="002B1D80" w:rsidRPr="00953CE8" w:rsidRDefault="002B1D80" w:rsidP="009D0B75">
      <w:pPr>
        <w:numPr>
          <w:ilvl w:val="0"/>
          <w:numId w:val="201"/>
        </w:numPr>
        <w:tabs>
          <w:tab w:val="clear" w:pos="360"/>
        </w:tabs>
        <w:rPr>
          <w:rFonts w:ascii="Arial" w:hAnsi="Arial" w:cs="Arial"/>
          <w:sz w:val="22"/>
          <w:szCs w:val="22"/>
        </w:rPr>
      </w:pPr>
      <w:r w:rsidRPr="00953CE8">
        <w:rPr>
          <w:rFonts w:ascii="Arial" w:hAnsi="Arial" w:cs="Arial"/>
          <w:sz w:val="22"/>
          <w:szCs w:val="22"/>
        </w:rPr>
        <w:t>Does the patient have a diagnosis of anemia associated with chronic kidney disease (CKD) and meet the following criteri</w:t>
      </w:r>
      <w:r w:rsidR="00AE7EFA">
        <w:rPr>
          <w:rFonts w:ascii="Arial" w:hAnsi="Arial" w:cs="Arial"/>
          <w:sz w:val="22"/>
          <w:szCs w:val="22"/>
        </w:rPr>
        <w:t>a</w:t>
      </w:r>
      <w:r w:rsidRPr="00953CE8">
        <w:rPr>
          <w:rFonts w:ascii="Arial" w:hAnsi="Arial" w:cs="Arial"/>
          <w:sz w:val="22"/>
          <w:szCs w:val="22"/>
        </w:rPr>
        <w:t>?</w:t>
      </w:r>
    </w:p>
    <w:p w14:paraId="6C33AEB6" w14:textId="34EB4025" w:rsidR="002B1D80" w:rsidRDefault="002B1D80" w:rsidP="009D0B75">
      <w:pPr>
        <w:numPr>
          <w:ilvl w:val="0"/>
          <w:numId w:val="193"/>
        </w:numPr>
        <w:rPr>
          <w:rFonts w:ascii="Arial" w:hAnsi="Arial" w:cs="Arial"/>
          <w:sz w:val="22"/>
          <w:szCs w:val="22"/>
        </w:rPr>
      </w:pPr>
      <w:r w:rsidRPr="00953CE8">
        <w:rPr>
          <w:rFonts w:ascii="Arial" w:hAnsi="Arial" w:cs="Arial"/>
          <w:sz w:val="22"/>
          <w:szCs w:val="22"/>
        </w:rPr>
        <w:t>The patient has a hemoglobin level of less than 10g/dL</w:t>
      </w:r>
    </w:p>
    <w:p w14:paraId="400891B9" w14:textId="23CB4E96" w:rsidR="00890CF6" w:rsidRPr="00953CE8" w:rsidRDefault="00890CF6" w:rsidP="009D0B75">
      <w:pPr>
        <w:numPr>
          <w:ilvl w:val="0"/>
          <w:numId w:val="193"/>
        </w:numPr>
        <w:rPr>
          <w:rFonts w:ascii="Arial" w:hAnsi="Arial" w:cs="Arial"/>
          <w:sz w:val="22"/>
          <w:szCs w:val="22"/>
        </w:rPr>
      </w:pPr>
      <w:r w:rsidRPr="00B65AEA">
        <w:rPr>
          <w:rFonts w:ascii="Arial" w:hAnsi="Arial" w:cs="Arial"/>
          <w:sz w:val="22"/>
          <w:szCs w:val="22"/>
        </w:rPr>
        <w:t xml:space="preserve">The patient has a history of trial and failure, </w:t>
      </w:r>
      <w:proofErr w:type="gramStart"/>
      <w:r w:rsidRPr="00B65AEA">
        <w:rPr>
          <w:rFonts w:ascii="Arial" w:hAnsi="Arial" w:cs="Arial"/>
          <w:sz w:val="22"/>
          <w:szCs w:val="22"/>
        </w:rPr>
        <w:t>contraindication</w:t>
      </w:r>
      <w:proofErr w:type="gramEnd"/>
      <w:r w:rsidRPr="00B65AEA">
        <w:rPr>
          <w:rFonts w:ascii="Arial" w:hAnsi="Arial" w:cs="Arial"/>
          <w:sz w:val="22"/>
          <w:szCs w:val="22"/>
        </w:rPr>
        <w:t xml:space="preserve"> or intolerance to Epogen or Procrit</w:t>
      </w:r>
    </w:p>
    <w:p w14:paraId="15C265B2" w14:textId="77777777" w:rsidR="002B1D80" w:rsidRPr="00953CE8" w:rsidRDefault="002B1D80" w:rsidP="00D13898">
      <w:pPr>
        <w:ind w:left="720"/>
        <w:rPr>
          <w:rFonts w:ascii="Arial" w:hAnsi="Arial" w:cs="Arial"/>
          <w:sz w:val="22"/>
          <w:szCs w:val="22"/>
        </w:rPr>
      </w:pPr>
    </w:p>
    <w:p w14:paraId="5DC40E97" w14:textId="1EF94716"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 xml:space="preserve">approve Retacrit for 12 months by </w:t>
      </w:r>
      <w:r w:rsidR="00AE7EFA">
        <w:rPr>
          <w:rFonts w:ascii="Arial" w:hAnsi="Arial" w:cs="Arial"/>
          <w:b/>
          <w:sz w:val="22"/>
          <w:szCs w:val="22"/>
        </w:rPr>
        <w:t>HICL</w:t>
      </w:r>
      <w:r w:rsidR="00AE7EFA" w:rsidRPr="00953CE8">
        <w:rPr>
          <w:rFonts w:ascii="Arial" w:hAnsi="Arial" w:cs="Arial"/>
          <w:b/>
          <w:sz w:val="22"/>
          <w:szCs w:val="22"/>
        </w:rPr>
        <w:t xml:space="preserve"> </w:t>
      </w:r>
      <w:r w:rsidRPr="00953CE8">
        <w:rPr>
          <w:rFonts w:ascii="Arial" w:hAnsi="Arial" w:cs="Arial"/>
          <w:b/>
          <w:sz w:val="22"/>
          <w:szCs w:val="22"/>
        </w:rPr>
        <w:t xml:space="preserve">with </w:t>
      </w:r>
      <w:r w:rsidR="00890CF6">
        <w:rPr>
          <w:rFonts w:ascii="Arial" w:hAnsi="Arial" w:cs="Arial"/>
          <w:b/>
          <w:sz w:val="22"/>
          <w:szCs w:val="22"/>
        </w:rPr>
        <w:t>a quantity limit of #12mL per 28 days.</w:t>
      </w:r>
    </w:p>
    <w:p w14:paraId="60D86F82" w14:textId="77777777" w:rsidR="002B1D80" w:rsidRPr="00953CE8" w:rsidRDefault="002B1D80" w:rsidP="00D13898">
      <w:pPr>
        <w:ind w:left="720"/>
        <w:rPr>
          <w:rFonts w:ascii="Arial" w:hAnsi="Arial" w:cs="Arial"/>
          <w:sz w:val="22"/>
          <w:szCs w:val="22"/>
        </w:rPr>
      </w:pPr>
      <w:r w:rsidRPr="00953CE8">
        <w:rPr>
          <w:rFonts w:ascii="Arial" w:hAnsi="Arial" w:cs="Arial"/>
          <w:b/>
          <w:sz w:val="22"/>
          <w:szCs w:val="22"/>
        </w:rPr>
        <w:t>APPROVAL TEXT:</w:t>
      </w:r>
      <w:r w:rsidRPr="00953CE8">
        <w:rPr>
          <w:rFonts w:ascii="Arial" w:hAnsi="Arial" w:cs="Arial"/>
          <w:sz w:val="22"/>
          <w:szCs w:val="22"/>
        </w:rPr>
        <w:t xml:space="preserve">  Please provide current hemoglobin levels for renewal requests.</w:t>
      </w:r>
    </w:p>
    <w:p w14:paraId="6A3AB9F9" w14:textId="77777777" w:rsidR="002B1D80" w:rsidRPr="00953CE8" w:rsidRDefault="002B1D80" w:rsidP="00D13898">
      <w:pPr>
        <w:ind w:left="720"/>
        <w:rPr>
          <w:rFonts w:ascii="Arial" w:hAnsi="Arial" w:cs="Arial"/>
          <w:sz w:val="22"/>
          <w:szCs w:val="22"/>
        </w:rPr>
      </w:pPr>
    </w:p>
    <w:p w14:paraId="69FD66F0" w14:textId="77777777" w:rsidR="002B1D80" w:rsidRPr="00953CE8" w:rsidRDefault="002B1D80" w:rsidP="00D13898">
      <w:pPr>
        <w:ind w:left="720"/>
        <w:rPr>
          <w:rFonts w:ascii="Arial" w:hAnsi="Arial" w:cs="Arial"/>
          <w:sz w:val="22"/>
          <w:szCs w:val="22"/>
        </w:rPr>
      </w:pPr>
      <w:r w:rsidRPr="00953CE8">
        <w:rPr>
          <w:rFonts w:ascii="Arial" w:hAnsi="Arial" w:cs="Arial"/>
          <w:sz w:val="22"/>
          <w:szCs w:val="22"/>
        </w:rPr>
        <w:t>If no, continue to #2.</w:t>
      </w:r>
    </w:p>
    <w:p w14:paraId="3962EB17" w14:textId="77777777" w:rsidR="002B1D80" w:rsidRPr="00953CE8" w:rsidRDefault="002B1D80" w:rsidP="00D13898">
      <w:pPr>
        <w:ind w:left="720"/>
        <w:rPr>
          <w:rFonts w:ascii="Arial" w:hAnsi="Arial" w:cs="Arial"/>
          <w:sz w:val="22"/>
          <w:szCs w:val="22"/>
        </w:rPr>
      </w:pPr>
    </w:p>
    <w:p w14:paraId="22E1AC65" w14:textId="188A0E88" w:rsidR="002B1D80" w:rsidRPr="00953CE8" w:rsidRDefault="002B1D80" w:rsidP="009D0B75">
      <w:pPr>
        <w:numPr>
          <w:ilvl w:val="0"/>
          <w:numId w:val="201"/>
        </w:numPr>
        <w:tabs>
          <w:tab w:val="clear" w:pos="360"/>
        </w:tabs>
        <w:rPr>
          <w:rFonts w:ascii="Arial" w:hAnsi="Arial" w:cs="Arial"/>
          <w:sz w:val="22"/>
          <w:szCs w:val="22"/>
        </w:rPr>
      </w:pPr>
      <w:r w:rsidRPr="00953CE8">
        <w:rPr>
          <w:rFonts w:ascii="Arial" w:hAnsi="Arial" w:cs="Arial"/>
          <w:sz w:val="22"/>
          <w:szCs w:val="22"/>
        </w:rPr>
        <w:t>Does the patient have a diagnosis of anemia due to the effect of concomitantly administered cancer chemotherapy and meet the following criteri</w:t>
      </w:r>
      <w:r w:rsidR="00AE7EFA">
        <w:rPr>
          <w:rFonts w:ascii="Arial" w:hAnsi="Arial" w:cs="Arial"/>
          <w:sz w:val="22"/>
          <w:szCs w:val="22"/>
        </w:rPr>
        <w:t>a</w:t>
      </w:r>
      <w:r w:rsidRPr="00953CE8">
        <w:rPr>
          <w:rFonts w:ascii="Arial" w:hAnsi="Arial" w:cs="Arial"/>
          <w:sz w:val="22"/>
          <w:szCs w:val="22"/>
        </w:rPr>
        <w:t>?</w:t>
      </w:r>
    </w:p>
    <w:p w14:paraId="469F6CC4" w14:textId="3448D1D6" w:rsidR="002B1D80" w:rsidRDefault="002B1D80" w:rsidP="009D0B75">
      <w:pPr>
        <w:numPr>
          <w:ilvl w:val="0"/>
          <w:numId w:val="198"/>
        </w:numPr>
        <w:rPr>
          <w:rFonts w:ascii="Arial" w:hAnsi="Arial" w:cs="Arial"/>
          <w:sz w:val="22"/>
          <w:szCs w:val="22"/>
        </w:rPr>
      </w:pPr>
      <w:r w:rsidRPr="00953CE8">
        <w:rPr>
          <w:rFonts w:ascii="Arial" w:hAnsi="Arial" w:cs="Arial"/>
          <w:sz w:val="22"/>
          <w:szCs w:val="22"/>
        </w:rPr>
        <w:t xml:space="preserve">The patient has a hemoglobin level of less than 11g/dL </w:t>
      </w:r>
      <w:r w:rsidRPr="00953CE8">
        <w:rPr>
          <w:rFonts w:ascii="Arial" w:hAnsi="Arial" w:cs="Arial"/>
          <w:b/>
          <w:sz w:val="22"/>
          <w:szCs w:val="22"/>
        </w:rPr>
        <w:t>OR</w:t>
      </w:r>
      <w:r w:rsidRPr="00953CE8">
        <w:rPr>
          <w:rFonts w:ascii="Arial" w:hAnsi="Arial" w:cs="Arial"/>
          <w:sz w:val="22"/>
          <w:szCs w:val="22"/>
        </w:rPr>
        <w:t xml:space="preserve"> the patient's hemoglobin level has decreased at least 2g/dL below their baseline level</w:t>
      </w:r>
    </w:p>
    <w:p w14:paraId="68A6E0D2" w14:textId="61481A9B" w:rsidR="00671F6F" w:rsidRPr="00953CE8" w:rsidRDefault="00671F6F" w:rsidP="009D0B75">
      <w:pPr>
        <w:numPr>
          <w:ilvl w:val="0"/>
          <w:numId w:val="198"/>
        </w:numPr>
        <w:rPr>
          <w:rFonts w:ascii="Arial" w:hAnsi="Arial" w:cs="Arial"/>
          <w:sz w:val="22"/>
          <w:szCs w:val="22"/>
        </w:rPr>
      </w:pPr>
      <w:r w:rsidRPr="00671F6F">
        <w:rPr>
          <w:rFonts w:ascii="Arial" w:hAnsi="Arial" w:cs="Arial"/>
          <w:sz w:val="22"/>
          <w:szCs w:val="22"/>
        </w:rPr>
        <w:t xml:space="preserve">The patient has a history of trial and failure, </w:t>
      </w:r>
      <w:proofErr w:type="gramStart"/>
      <w:r w:rsidRPr="00671F6F">
        <w:rPr>
          <w:rFonts w:ascii="Arial" w:hAnsi="Arial" w:cs="Arial"/>
          <w:sz w:val="22"/>
          <w:szCs w:val="22"/>
        </w:rPr>
        <w:t>contraindication</w:t>
      </w:r>
      <w:proofErr w:type="gramEnd"/>
      <w:r w:rsidRPr="00671F6F">
        <w:rPr>
          <w:rFonts w:ascii="Arial" w:hAnsi="Arial" w:cs="Arial"/>
          <w:sz w:val="22"/>
          <w:szCs w:val="22"/>
        </w:rPr>
        <w:t xml:space="preserve"> or intolerance to Epogen or Procrit</w:t>
      </w:r>
    </w:p>
    <w:p w14:paraId="6D1C7F61" w14:textId="77777777" w:rsidR="002B1D80" w:rsidRPr="00953CE8" w:rsidRDefault="002B1D80" w:rsidP="00D13898">
      <w:pPr>
        <w:ind w:left="720"/>
        <w:rPr>
          <w:rFonts w:ascii="Arial" w:hAnsi="Arial" w:cs="Arial"/>
          <w:sz w:val="22"/>
          <w:szCs w:val="22"/>
        </w:rPr>
      </w:pPr>
    </w:p>
    <w:p w14:paraId="794FA6D1" w14:textId="01F17143"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 xml:space="preserve">approve Retacrit for 12 months by </w:t>
      </w:r>
      <w:r w:rsidR="00AE7EFA">
        <w:rPr>
          <w:rFonts w:ascii="Arial" w:hAnsi="Arial" w:cs="Arial"/>
          <w:b/>
          <w:sz w:val="22"/>
          <w:szCs w:val="22"/>
        </w:rPr>
        <w:t>HICL</w:t>
      </w:r>
      <w:r w:rsidR="00AE7EFA" w:rsidRPr="00953CE8">
        <w:rPr>
          <w:rFonts w:ascii="Arial" w:hAnsi="Arial" w:cs="Arial"/>
          <w:b/>
          <w:sz w:val="22"/>
          <w:szCs w:val="22"/>
        </w:rPr>
        <w:t xml:space="preserve"> </w:t>
      </w:r>
      <w:r w:rsidRPr="00953CE8">
        <w:rPr>
          <w:rFonts w:ascii="Arial" w:hAnsi="Arial" w:cs="Arial"/>
          <w:b/>
          <w:sz w:val="22"/>
          <w:szCs w:val="22"/>
        </w:rPr>
        <w:t xml:space="preserve">with </w:t>
      </w:r>
      <w:r w:rsidR="00671F6F" w:rsidRPr="00512D21">
        <w:rPr>
          <w:rFonts w:ascii="Arial" w:hAnsi="Arial" w:cs="Arial"/>
          <w:b/>
          <w:sz w:val="22"/>
          <w:szCs w:val="22"/>
        </w:rPr>
        <w:t>a quantity limit of #12mL per 28 days.</w:t>
      </w:r>
    </w:p>
    <w:p w14:paraId="4C8AF529" w14:textId="77777777" w:rsidR="002B1D80" w:rsidRPr="00AE7EFA" w:rsidRDefault="002B1D80" w:rsidP="00351A7D">
      <w:pPr>
        <w:ind w:left="720"/>
        <w:rPr>
          <w:rFonts w:ascii="Arial" w:hAnsi="Arial" w:cs="Arial"/>
          <w:sz w:val="22"/>
          <w:szCs w:val="22"/>
        </w:rPr>
      </w:pPr>
      <w:r w:rsidRPr="00351A7D">
        <w:rPr>
          <w:rFonts w:ascii="Arial" w:hAnsi="Arial" w:cs="Arial"/>
          <w:b/>
          <w:sz w:val="22"/>
          <w:szCs w:val="22"/>
        </w:rPr>
        <w:t>APPROVAL TEXT:</w:t>
      </w:r>
      <w:r w:rsidRPr="00351A7D">
        <w:rPr>
          <w:rFonts w:ascii="Arial" w:hAnsi="Arial" w:cs="Arial"/>
          <w:sz w:val="22"/>
          <w:szCs w:val="22"/>
        </w:rPr>
        <w:t xml:space="preserve">  Please provide current hemoglobin levels for renewal requests.</w:t>
      </w:r>
    </w:p>
    <w:p w14:paraId="09EBF2ED" w14:textId="77777777" w:rsidR="002B1D80" w:rsidRPr="00953CE8" w:rsidRDefault="002B1D80" w:rsidP="00D13898">
      <w:pPr>
        <w:ind w:left="720"/>
        <w:rPr>
          <w:rFonts w:ascii="Arial" w:hAnsi="Arial" w:cs="Arial"/>
          <w:sz w:val="22"/>
          <w:szCs w:val="22"/>
        </w:rPr>
      </w:pPr>
    </w:p>
    <w:p w14:paraId="3BD31716" w14:textId="77777777" w:rsidR="002B1D80" w:rsidRDefault="002B1D80" w:rsidP="00D13898">
      <w:pPr>
        <w:ind w:left="720"/>
        <w:rPr>
          <w:rFonts w:ascii="Arial" w:hAnsi="Arial" w:cs="Arial"/>
          <w:sz w:val="22"/>
          <w:szCs w:val="22"/>
        </w:rPr>
      </w:pPr>
      <w:r w:rsidRPr="00953CE8">
        <w:rPr>
          <w:rFonts w:ascii="Arial" w:hAnsi="Arial" w:cs="Arial"/>
          <w:sz w:val="22"/>
          <w:szCs w:val="22"/>
        </w:rPr>
        <w:t>If no, continue to #3.</w:t>
      </w:r>
    </w:p>
    <w:p w14:paraId="2C29682E" w14:textId="77777777" w:rsidR="002B1D80" w:rsidRPr="00953CE8" w:rsidRDefault="002B1D80" w:rsidP="00D13898">
      <w:pPr>
        <w:ind w:left="720"/>
        <w:rPr>
          <w:rFonts w:ascii="Arial" w:hAnsi="Arial" w:cs="Arial"/>
          <w:sz w:val="22"/>
          <w:szCs w:val="22"/>
        </w:rPr>
      </w:pPr>
    </w:p>
    <w:p w14:paraId="4B8E8799" w14:textId="6A184A1A" w:rsidR="002B1D80" w:rsidRPr="00953CE8" w:rsidRDefault="002B1D80" w:rsidP="009D0B75">
      <w:pPr>
        <w:numPr>
          <w:ilvl w:val="0"/>
          <w:numId w:val="201"/>
        </w:numPr>
        <w:tabs>
          <w:tab w:val="clear" w:pos="360"/>
        </w:tabs>
        <w:rPr>
          <w:rFonts w:ascii="Arial" w:hAnsi="Arial" w:cs="Arial"/>
          <w:sz w:val="22"/>
          <w:szCs w:val="22"/>
        </w:rPr>
      </w:pPr>
      <w:r w:rsidRPr="00953CE8">
        <w:rPr>
          <w:rFonts w:ascii="Arial" w:hAnsi="Arial" w:cs="Arial"/>
          <w:sz w:val="22"/>
          <w:szCs w:val="22"/>
        </w:rPr>
        <w:t>Does the patient have a diagnosis of anemia related to zidovudine therapy and meet the following criteri</w:t>
      </w:r>
      <w:r w:rsidR="00AE7EFA">
        <w:rPr>
          <w:rFonts w:ascii="Arial" w:hAnsi="Arial" w:cs="Arial"/>
          <w:sz w:val="22"/>
          <w:szCs w:val="22"/>
        </w:rPr>
        <w:t>a</w:t>
      </w:r>
      <w:r w:rsidRPr="00953CE8">
        <w:rPr>
          <w:rFonts w:ascii="Arial" w:hAnsi="Arial" w:cs="Arial"/>
          <w:sz w:val="22"/>
          <w:szCs w:val="22"/>
        </w:rPr>
        <w:t>?</w:t>
      </w:r>
    </w:p>
    <w:p w14:paraId="35F4DF16" w14:textId="7A4B7F10" w:rsidR="002B1D80" w:rsidRDefault="002B1D80" w:rsidP="009D0B75">
      <w:pPr>
        <w:numPr>
          <w:ilvl w:val="0"/>
          <w:numId w:val="195"/>
        </w:numPr>
        <w:rPr>
          <w:rFonts w:ascii="Arial" w:hAnsi="Arial" w:cs="Arial"/>
          <w:sz w:val="22"/>
          <w:szCs w:val="22"/>
        </w:rPr>
      </w:pPr>
      <w:r w:rsidRPr="00953CE8">
        <w:rPr>
          <w:rFonts w:ascii="Arial" w:hAnsi="Arial" w:cs="Arial"/>
          <w:sz w:val="22"/>
          <w:szCs w:val="22"/>
        </w:rPr>
        <w:t>The patient has a hemoglobin level of less than 10g/dL</w:t>
      </w:r>
    </w:p>
    <w:p w14:paraId="38A2D4EE" w14:textId="77777777" w:rsidR="00671F6F" w:rsidRPr="00B65AEA" w:rsidRDefault="00671F6F" w:rsidP="00671F6F">
      <w:pPr>
        <w:pStyle w:val="ListParagraph"/>
        <w:numPr>
          <w:ilvl w:val="0"/>
          <w:numId w:val="195"/>
        </w:numPr>
        <w:contextualSpacing w:val="0"/>
        <w:rPr>
          <w:rFonts w:ascii="Arial" w:hAnsi="Arial" w:cs="Arial"/>
          <w:sz w:val="22"/>
          <w:szCs w:val="22"/>
        </w:rPr>
      </w:pPr>
      <w:r w:rsidRPr="00B65AEA">
        <w:rPr>
          <w:rFonts w:ascii="Arial" w:hAnsi="Arial" w:cs="Arial"/>
          <w:sz w:val="22"/>
          <w:szCs w:val="22"/>
        </w:rPr>
        <w:t xml:space="preserve">The patient has a history of trial and failure, </w:t>
      </w:r>
      <w:proofErr w:type="gramStart"/>
      <w:r w:rsidRPr="00B65AEA">
        <w:rPr>
          <w:rFonts w:ascii="Arial" w:hAnsi="Arial" w:cs="Arial"/>
          <w:sz w:val="22"/>
          <w:szCs w:val="22"/>
        </w:rPr>
        <w:t>contraindication</w:t>
      </w:r>
      <w:proofErr w:type="gramEnd"/>
      <w:r w:rsidRPr="00B65AEA">
        <w:rPr>
          <w:rFonts w:ascii="Arial" w:hAnsi="Arial" w:cs="Arial"/>
          <w:sz w:val="22"/>
          <w:szCs w:val="22"/>
        </w:rPr>
        <w:t xml:space="preserve"> or intolerance to Epogen or Procrit</w:t>
      </w:r>
    </w:p>
    <w:p w14:paraId="0E1F150E" w14:textId="77777777" w:rsidR="002B1D80" w:rsidRPr="00953CE8" w:rsidRDefault="002B1D80" w:rsidP="00D13898">
      <w:pPr>
        <w:ind w:left="720"/>
        <w:rPr>
          <w:rFonts w:ascii="Arial" w:hAnsi="Arial" w:cs="Arial"/>
          <w:sz w:val="22"/>
          <w:szCs w:val="22"/>
        </w:rPr>
      </w:pPr>
    </w:p>
    <w:p w14:paraId="59776731" w14:textId="634BA4DD"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 xml:space="preserve">approve Retacrit for 12 months by </w:t>
      </w:r>
      <w:r w:rsidR="00AE7EFA">
        <w:rPr>
          <w:rFonts w:ascii="Arial" w:hAnsi="Arial" w:cs="Arial"/>
          <w:b/>
          <w:sz w:val="22"/>
          <w:szCs w:val="22"/>
        </w:rPr>
        <w:t>HICL</w:t>
      </w:r>
      <w:r w:rsidR="00AE7EFA" w:rsidRPr="00953CE8">
        <w:rPr>
          <w:rFonts w:ascii="Arial" w:hAnsi="Arial" w:cs="Arial"/>
          <w:b/>
          <w:sz w:val="22"/>
          <w:szCs w:val="22"/>
        </w:rPr>
        <w:t xml:space="preserve"> </w:t>
      </w:r>
      <w:r w:rsidRPr="00953CE8">
        <w:rPr>
          <w:rFonts w:ascii="Arial" w:hAnsi="Arial" w:cs="Arial"/>
          <w:b/>
          <w:sz w:val="22"/>
          <w:szCs w:val="22"/>
        </w:rPr>
        <w:t xml:space="preserve">with </w:t>
      </w:r>
      <w:r w:rsidR="00671F6F" w:rsidRPr="00512D21">
        <w:rPr>
          <w:rFonts w:ascii="Arial" w:hAnsi="Arial" w:cs="Arial"/>
          <w:b/>
          <w:sz w:val="22"/>
          <w:szCs w:val="22"/>
        </w:rPr>
        <w:t>a quantity limit of #12mL per 28 days.</w:t>
      </w:r>
    </w:p>
    <w:p w14:paraId="3F6DEE41" w14:textId="77777777" w:rsidR="002B1D80" w:rsidRPr="00953CE8" w:rsidRDefault="002B1D80" w:rsidP="00D13898">
      <w:pPr>
        <w:ind w:left="720"/>
        <w:rPr>
          <w:rFonts w:ascii="Arial" w:hAnsi="Arial" w:cs="Arial"/>
          <w:sz w:val="22"/>
          <w:szCs w:val="22"/>
        </w:rPr>
      </w:pPr>
      <w:r w:rsidRPr="00953CE8">
        <w:rPr>
          <w:rFonts w:ascii="Arial" w:hAnsi="Arial" w:cs="Arial"/>
          <w:b/>
          <w:sz w:val="22"/>
          <w:szCs w:val="22"/>
        </w:rPr>
        <w:t>APPROVAL TEXT:</w:t>
      </w:r>
      <w:r w:rsidRPr="00953CE8">
        <w:rPr>
          <w:rFonts w:ascii="Arial" w:hAnsi="Arial" w:cs="Arial"/>
          <w:sz w:val="22"/>
          <w:szCs w:val="22"/>
        </w:rPr>
        <w:t xml:space="preserve">  Please provide current hemoglobin levels for renewal requests.</w:t>
      </w:r>
    </w:p>
    <w:p w14:paraId="775A0F9F" w14:textId="77777777" w:rsidR="002B1D80" w:rsidRPr="00953CE8" w:rsidRDefault="002B1D80" w:rsidP="00D13898">
      <w:pPr>
        <w:ind w:left="720"/>
        <w:rPr>
          <w:rFonts w:ascii="Arial" w:hAnsi="Arial" w:cs="Arial"/>
          <w:sz w:val="22"/>
          <w:szCs w:val="22"/>
        </w:rPr>
      </w:pPr>
    </w:p>
    <w:p w14:paraId="55164910" w14:textId="77777777" w:rsidR="002B1D80" w:rsidRPr="00953CE8" w:rsidRDefault="002B1D80" w:rsidP="00D13898">
      <w:pPr>
        <w:ind w:left="720"/>
        <w:rPr>
          <w:rFonts w:ascii="Arial" w:hAnsi="Arial" w:cs="Arial"/>
          <w:sz w:val="22"/>
          <w:szCs w:val="22"/>
        </w:rPr>
      </w:pPr>
      <w:r w:rsidRPr="00953CE8">
        <w:rPr>
          <w:rFonts w:ascii="Arial" w:hAnsi="Arial" w:cs="Arial"/>
          <w:sz w:val="22"/>
          <w:szCs w:val="22"/>
        </w:rPr>
        <w:t>If no, continue to #4.</w:t>
      </w:r>
    </w:p>
    <w:p w14:paraId="4341C5FE" w14:textId="46674290" w:rsidR="002B1D80" w:rsidRDefault="002B1D80" w:rsidP="00F61A0E">
      <w:pPr>
        <w:jc w:val="center"/>
        <w:rPr>
          <w:rFonts w:ascii="Arial" w:hAnsi="Arial" w:cs="Arial"/>
          <w:sz w:val="22"/>
          <w:szCs w:val="22"/>
        </w:rPr>
      </w:pPr>
      <w:r>
        <w:rPr>
          <w:rFonts w:ascii="Arial" w:hAnsi="Arial" w:cs="Arial"/>
          <w:b/>
          <w:sz w:val="22"/>
          <w:szCs w:val="22"/>
        </w:rPr>
        <w:t>CONTINUED ON NEXT PAGE</w:t>
      </w:r>
      <w:r>
        <w:rPr>
          <w:rFonts w:ascii="Arial" w:hAnsi="Arial" w:cs="Arial"/>
          <w:sz w:val="22"/>
          <w:szCs w:val="22"/>
        </w:rPr>
        <w:br w:type="page"/>
      </w:r>
    </w:p>
    <w:p w14:paraId="4D557DF6" w14:textId="77777777" w:rsidR="002B1D80" w:rsidRPr="001C0DF8" w:rsidRDefault="002B1D80" w:rsidP="00D13898">
      <w:pPr>
        <w:jc w:val="center"/>
        <w:rPr>
          <w:rFonts w:ascii="Arial" w:hAnsi="Arial" w:cs="Arial"/>
          <w:b/>
          <w:sz w:val="22"/>
          <w:szCs w:val="22"/>
        </w:rPr>
      </w:pPr>
      <w:r w:rsidRPr="001C0DF8">
        <w:rPr>
          <w:rFonts w:ascii="Arial" w:hAnsi="Arial" w:cs="Arial"/>
          <w:b/>
          <w:sz w:val="22"/>
          <w:szCs w:val="22"/>
        </w:rPr>
        <w:lastRenderedPageBreak/>
        <w:t>ERYTHROPOIESIS STIMULATING AGENTS</w:t>
      </w:r>
    </w:p>
    <w:p w14:paraId="63CE144A" w14:textId="77777777" w:rsidR="002B1D80" w:rsidRDefault="002B1D80" w:rsidP="00D13898">
      <w:pPr>
        <w:rPr>
          <w:rFonts w:ascii="Arial" w:hAnsi="Arial" w:cs="Arial"/>
          <w:sz w:val="22"/>
          <w:szCs w:val="22"/>
        </w:rPr>
      </w:pPr>
    </w:p>
    <w:p w14:paraId="73ED577C" w14:textId="77777777" w:rsidR="002B1D80" w:rsidRDefault="002B1D80" w:rsidP="00D13898">
      <w:pPr>
        <w:rPr>
          <w:rFonts w:ascii="Arial" w:hAnsi="Arial" w:cs="Arial"/>
          <w:sz w:val="22"/>
          <w:szCs w:val="22"/>
        </w:rPr>
      </w:pPr>
      <w:r>
        <w:rPr>
          <w:rFonts w:ascii="Arial" w:hAnsi="Arial" w:cs="Arial"/>
          <w:b/>
          <w:sz w:val="22"/>
          <w:szCs w:val="22"/>
        </w:rPr>
        <w:t>INITIAL CRITERIA - RETACRIT (CONTINUED)</w:t>
      </w:r>
    </w:p>
    <w:p w14:paraId="734232DE" w14:textId="77777777" w:rsidR="002B1D80" w:rsidRPr="001C0DF8" w:rsidRDefault="002B1D80" w:rsidP="00D13898">
      <w:pPr>
        <w:rPr>
          <w:rFonts w:ascii="Arial" w:hAnsi="Arial" w:cs="Arial"/>
          <w:sz w:val="22"/>
          <w:szCs w:val="22"/>
        </w:rPr>
      </w:pPr>
    </w:p>
    <w:p w14:paraId="4DA6748B" w14:textId="77777777" w:rsidR="002B1D80" w:rsidRPr="00953CE8" w:rsidRDefault="002B1D80" w:rsidP="009D0B75">
      <w:pPr>
        <w:numPr>
          <w:ilvl w:val="0"/>
          <w:numId w:val="201"/>
        </w:numPr>
        <w:tabs>
          <w:tab w:val="clear" w:pos="360"/>
        </w:tabs>
        <w:rPr>
          <w:rFonts w:ascii="Arial" w:hAnsi="Arial" w:cs="Arial"/>
          <w:sz w:val="22"/>
          <w:szCs w:val="22"/>
        </w:rPr>
      </w:pPr>
      <w:r w:rsidRPr="00953CE8">
        <w:rPr>
          <w:rFonts w:ascii="Arial" w:hAnsi="Arial" w:cs="Arial"/>
          <w:sz w:val="22"/>
          <w:szCs w:val="22"/>
        </w:rPr>
        <w:t>Does the patient have a diagnosis of anemia due to concurrent hepatitis C combination treatment</w:t>
      </w:r>
      <w:r w:rsidRPr="00F61A0E">
        <w:rPr>
          <w:rFonts w:ascii="Arial" w:hAnsi="Arial" w:cs="Arial"/>
          <w:bCs/>
          <w:sz w:val="22"/>
          <w:szCs w:val="22"/>
        </w:rPr>
        <w:t xml:space="preserve"> </w:t>
      </w:r>
      <w:r w:rsidRPr="00953CE8">
        <w:rPr>
          <w:rFonts w:ascii="Arial" w:hAnsi="Arial" w:cs="Arial"/>
          <w:sz w:val="22"/>
          <w:szCs w:val="22"/>
        </w:rPr>
        <w:t xml:space="preserve">with ribavirin plus an interferon alfa or peginterferon alfa and meet </w:t>
      </w:r>
      <w:r w:rsidRPr="00953CE8">
        <w:rPr>
          <w:rFonts w:ascii="Arial" w:hAnsi="Arial" w:cs="Arial"/>
          <w:b/>
          <w:sz w:val="22"/>
          <w:szCs w:val="22"/>
        </w:rPr>
        <w:t>ALL</w:t>
      </w:r>
      <w:r w:rsidRPr="00953CE8">
        <w:rPr>
          <w:rFonts w:ascii="Arial" w:hAnsi="Arial" w:cs="Arial"/>
          <w:sz w:val="22"/>
          <w:szCs w:val="22"/>
        </w:rPr>
        <w:t xml:space="preserve"> of the following criteria?</w:t>
      </w:r>
    </w:p>
    <w:p w14:paraId="05D1E91E" w14:textId="77777777" w:rsidR="002B1D80" w:rsidRPr="00953CE8" w:rsidRDefault="002B1D80" w:rsidP="009D0B75">
      <w:pPr>
        <w:numPr>
          <w:ilvl w:val="0"/>
          <w:numId w:val="198"/>
        </w:numPr>
        <w:rPr>
          <w:rFonts w:ascii="Arial" w:hAnsi="Arial" w:cs="Arial"/>
          <w:sz w:val="22"/>
          <w:szCs w:val="22"/>
        </w:rPr>
      </w:pPr>
      <w:r w:rsidRPr="00953CE8">
        <w:rPr>
          <w:rFonts w:ascii="Arial" w:hAnsi="Arial" w:cs="Arial"/>
          <w:sz w:val="22"/>
          <w:szCs w:val="22"/>
        </w:rPr>
        <w:t>The patient has a hemoglobin level of less than 10g/dL</w:t>
      </w:r>
    </w:p>
    <w:p w14:paraId="60E8D799" w14:textId="6BC97547" w:rsidR="002B1D80" w:rsidRDefault="002B1D80" w:rsidP="009D0B75">
      <w:pPr>
        <w:numPr>
          <w:ilvl w:val="0"/>
          <w:numId w:val="198"/>
        </w:numPr>
        <w:rPr>
          <w:rFonts w:ascii="Arial" w:hAnsi="Arial" w:cs="Arial"/>
          <w:sz w:val="22"/>
          <w:szCs w:val="22"/>
        </w:rPr>
      </w:pPr>
      <w:r w:rsidRPr="00953CE8">
        <w:rPr>
          <w:rFonts w:ascii="Arial" w:hAnsi="Arial" w:cs="Arial"/>
          <w:sz w:val="22"/>
          <w:szCs w:val="22"/>
        </w:rPr>
        <w:t>The patient has had a trial or contraindication to ribavirin dose reduction</w:t>
      </w:r>
    </w:p>
    <w:p w14:paraId="19530160" w14:textId="77777777" w:rsidR="00671F6F" w:rsidRPr="00B65AEA" w:rsidRDefault="00671F6F" w:rsidP="00671F6F">
      <w:pPr>
        <w:pStyle w:val="ListParagraph"/>
        <w:numPr>
          <w:ilvl w:val="0"/>
          <w:numId w:val="198"/>
        </w:numPr>
        <w:contextualSpacing w:val="0"/>
        <w:rPr>
          <w:rFonts w:ascii="Arial" w:hAnsi="Arial" w:cs="Arial"/>
          <w:sz w:val="22"/>
          <w:szCs w:val="22"/>
        </w:rPr>
      </w:pPr>
      <w:r w:rsidRPr="00B65AEA">
        <w:rPr>
          <w:rFonts w:ascii="Arial" w:hAnsi="Arial" w:cs="Arial"/>
          <w:sz w:val="22"/>
          <w:szCs w:val="22"/>
        </w:rPr>
        <w:t xml:space="preserve">The patient has a history of trial and failure, </w:t>
      </w:r>
      <w:proofErr w:type="gramStart"/>
      <w:r w:rsidRPr="00B65AEA">
        <w:rPr>
          <w:rFonts w:ascii="Arial" w:hAnsi="Arial" w:cs="Arial"/>
          <w:sz w:val="22"/>
          <w:szCs w:val="22"/>
        </w:rPr>
        <w:t>contraindication</w:t>
      </w:r>
      <w:proofErr w:type="gramEnd"/>
      <w:r w:rsidRPr="00B65AEA">
        <w:rPr>
          <w:rFonts w:ascii="Arial" w:hAnsi="Arial" w:cs="Arial"/>
          <w:sz w:val="22"/>
          <w:szCs w:val="22"/>
        </w:rPr>
        <w:t xml:space="preserve"> or intolerance to Epogen or Procrit</w:t>
      </w:r>
    </w:p>
    <w:p w14:paraId="5FA3EF28" w14:textId="77777777" w:rsidR="002B1D80" w:rsidRPr="00953CE8" w:rsidRDefault="002B1D80" w:rsidP="00D13898">
      <w:pPr>
        <w:ind w:left="720"/>
        <w:rPr>
          <w:rFonts w:ascii="Arial" w:hAnsi="Arial" w:cs="Arial"/>
          <w:sz w:val="22"/>
          <w:szCs w:val="22"/>
        </w:rPr>
      </w:pPr>
    </w:p>
    <w:p w14:paraId="2F1AC4EC" w14:textId="52C84C8C"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 xml:space="preserve">approve Retacrit for 6 months by </w:t>
      </w:r>
      <w:r w:rsidR="00AE7EFA">
        <w:rPr>
          <w:rFonts w:ascii="Arial" w:hAnsi="Arial" w:cs="Arial"/>
          <w:b/>
          <w:sz w:val="22"/>
          <w:szCs w:val="22"/>
        </w:rPr>
        <w:t>HICL</w:t>
      </w:r>
      <w:r w:rsidR="00AE7EFA" w:rsidRPr="00953CE8">
        <w:rPr>
          <w:rFonts w:ascii="Arial" w:hAnsi="Arial" w:cs="Arial"/>
          <w:b/>
          <w:sz w:val="22"/>
          <w:szCs w:val="22"/>
        </w:rPr>
        <w:t xml:space="preserve"> </w:t>
      </w:r>
      <w:r w:rsidRPr="00953CE8">
        <w:rPr>
          <w:rFonts w:ascii="Arial" w:hAnsi="Arial" w:cs="Arial"/>
          <w:b/>
          <w:sz w:val="22"/>
          <w:szCs w:val="22"/>
        </w:rPr>
        <w:t xml:space="preserve">with </w:t>
      </w:r>
      <w:r w:rsidR="00671F6F" w:rsidRPr="00512D21">
        <w:rPr>
          <w:rFonts w:ascii="Arial" w:hAnsi="Arial" w:cs="Arial"/>
          <w:b/>
          <w:sz w:val="22"/>
          <w:szCs w:val="22"/>
        </w:rPr>
        <w:t>a quantity limit of #12mL per 28 days.</w:t>
      </w:r>
    </w:p>
    <w:p w14:paraId="1FA9E932" w14:textId="77777777" w:rsidR="002B1D80" w:rsidRPr="00953CE8" w:rsidRDefault="002B1D80" w:rsidP="00D13898">
      <w:pPr>
        <w:ind w:left="720"/>
        <w:rPr>
          <w:rFonts w:ascii="Arial" w:hAnsi="Arial" w:cs="Arial"/>
          <w:sz w:val="22"/>
          <w:szCs w:val="22"/>
        </w:rPr>
      </w:pPr>
      <w:r w:rsidRPr="00953CE8">
        <w:rPr>
          <w:rFonts w:ascii="Arial" w:hAnsi="Arial" w:cs="Arial"/>
          <w:b/>
          <w:sz w:val="22"/>
          <w:szCs w:val="22"/>
        </w:rPr>
        <w:t>APPROVAL TEXT:</w:t>
      </w:r>
      <w:r w:rsidRPr="00953CE8">
        <w:rPr>
          <w:rFonts w:ascii="Arial" w:hAnsi="Arial" w:cs="Arial"/>
          <w:sz w:val="22"/>
          <w:szCs w:val="22"/>
        </w:rPr>
        <w:t xml:space="preserve">  Please provide current hemoglobin levels for renewal requests.</w:t>
      </w:r>
    </w:p>
    <w:p w14:paraId="5463E3FA" w14:textId="77777777" w:rsidR="002B1D80" w:rsidRPr="00953CE8" w:rsidRDefault="002B1D80" w:rsidP="00D13898">
      <w:pPr>
        <w:ind w:left="720"/>
        <w:rPr>
          <w:rFonts w:ascii="Arial" w:hAnsi="Arial" w:cs="Arial"/>
          <w:sz w:val="22"/>
          <w:szCs w:val="22"/>
        </w:rPr>
      </w:pPr>
    </w:p>
    <w:p w14:paraId="172DCC3C" w14:textId="77777777" w:rsidR="002B1D80" w:rsidRDefault="002B1D80" w:rsidP="00D13898">
      <w:pPr>
        <w:ind w:left="720"/>
        <w:rPr>
          <w:rFonts w:ascii="Arial" w:hAnsi="Arial" w:cs="Arial"/>
          <w:sz w:val="22"/>
          <w:szCs w:val="22"/>
        </w:rPr>
      </w:pPr>
      <w:r w:rsidRPr="00953CE8">
        <w:rPr>
          <w:rFonts w:ascii="Arial" w:hAnsi="Arial" w:cs="Arial"/>
          <w:sz w:val="22"/>
          <w:szCs w:val="22"/>
        </w:rPr>
        <w:t>If no, continue to #5.</w:t>
      </w:r>
    </w:p>
    <w:p w14:paraId="5300C82D" w14:textId="77777777" w:rsidR="002B1D80" w:rsidRPr="00953CE8" w:rsidRDefault="002B1D80" w:rsidP="00D13898">
      <w:pPr>
        <w:ind w:left="720"/>
        <w:rPr>
          <w:rFonts w:ascii="Arial" w:hAnsi="Arial" w:cs="Arial"/>
          <w:sz w:val="22"/>
          <w:szCs w:val="22"/>
        </w:rPr>
      </w:pPr>
    </w:p>
    <w:p w14:paraId="600C50E5" w14:textId="1EC12DCF" w:rsidR="002B1D80" w:rsidRPr="00953CE8" w:rsidRDefault="002B1D80" w:rsidP="009D0B75">
      <w:pPr>
        <w:numPr>
          <w:ilvl w:val="0"/>
          <w:numId w:val="201"/>
        </w:numPr>
        <w:tabs>
          <w:tab w:val="clear" w:pos="360"/>
        </w:tabs>
        <w:rPr>
          <w:rFonts w:ascii="Arial" w:hAnsi="Arial" w:cs="Arial"/>
          <w:sz w:val="22"/>
          <w:szCs w:val="22"/>
        </w:rPr>
      </w:pPr>
      <w:r w:rsidRPr="00953CE8">
        <w:rPr>
          <w:rFonts w:ascii="Arial" w:hAnsi="Arial" w:cs="Arial"/>
          <w:sz w:val="22"/>
          <w:szCs w:val="22"/>
        </w:rPr>
        <w:t xml:space="preserve">Is the patient undergoing elective, noncardiac, or nonvascular surgery and meet the following </w:t>
      </w:r>
      <w:r w:rsidR="00AE7EFA" w:rsidRPr="00953CE8">
        <w:rPr>
          <w:rFonts w:ascii="Arial" w:hAnsi="Arial" w:cs="Arial"/>
          <w:sz w:val="22"/>
          <w:szCs w:val="22"/>
        </w:rPr>
        <w:t>criteri</w:t>
      </w:r>
      <w:r w:rsidR="00AE7EFA">
        <w:rPr>
          <w:rFonts w:ascii="Arial" w:hAnsi="Arial" w:cs="Arial"/>
          <w:sz w:val="22"/>
          <w:szCs w:val="22"/>
        </w:rPr>
        <w:t>a</w:t>
      </w:r>
      <w:r w:rsidRPr="00953CE8">
        <w:rPr>
          <w:rFonts w:ascii="Arial" w:hAnsi="Arial" w:cs="Arial"/>
          <w:sz w:val="22"/>
          <w:szCs w:val="22"/>
        </w:rPr>
        <w:t>?</w:t>
      </w:r>
    </w:p>
    <w:p w14:paraId="53884645" w14:textId="545A75B3" w:rsidR="002B1D80" w:rsidRDefault="002B1D80" w:rsidP="009D0B75">
      <w:pPr>
        <w:numPr>
          <w:ilvl w:val="0"/>
          <w:numId w:val="196"/>
        </w:numPr>
        <w:rPr>
          <w:rFonts w:ascii="Arial" w:hAnsi="Arial" w:cs="Arial"/>
          <w:sz w:val="22"/>
          <w:szCs w:val="22"/>
        </w:rPr>
      </w:pPr>
      <w:r w:rsidRPr="00953CE8">
        <w:rPr>
          <w:rFonts w:ascii="Arial" w:hAnsi="Arial" w:cs="Arial"/>
          <w:sz w:val="22"/>
          <w:szCs w:val="22"/>
        </w:rPr>
        <w:t>The patient has a hemoglobin level of less than 13g/dL</w:t>
      </w:r>
    </w:p>
    <w:p w14:paraId="2E6BE272" w14:textId="77777777" w:rsidR="00671F6F" w:rsidRPr="00B65AEA" w:rsidRDefault="00671F6F" w:rsidP="00671F6F">
      <w:pPr>
        <w:pStyle w:val="ListParagraph"/>
        <w:numPr>
          <w:ilvl w:val="0"/>
          <w:numId w:val="196"/>
        </w:numPr>
        <w:contextualSpacing w:val="0"/>
        <w:rPr>
          <w:rFonts w:ascii="Arial" w:hAnsi="Arial" w:cs="Arial"/>
          <w:sz w:val="22"/>
          <w:szCs w:val="22"/>
        </w:rPr>
      </w:pPr>
      <w:r w:rsidRPr="00B65AEA">
        <w:rPr>
          <w:rFonts w:ascii="Arial" w:hAnsi="Arial" w:cs="Arial"/>
          <w:sz w:val="22"/>
          <w:szCs w:val="22"/>
        </w:rPr>
        <w:t xml:space="preserve">The patient has a history of trial and failure, </w:t>
      </w:r>
      <w:proofErr w:type="gramStart"/>
      <w:r w:rsidRPr="00B65AEA">
        <w:rPr>
          <w:rFonts w:ascii="Arial" w:hAnsi="Arial" w:cs="Arial"/>
          <w:sz w:val="22"/>
          <w:szCs w:val="22"/>
        </w:rPr>
        <w:t>contraindication</w:t>
      </w:r>
      <w:proofErr w:type="gramEnd"/>
      <w:r w:rsidRPr="00B65AEA">
        <w:rPr>
          <w:rFonts w:ascii="Arial" w:hAnsi="Arial" w:cs="Arial"/>
          <w:sz w:val="22"/>
          <w:szCs w:val="22"/>
        </w:rPr>
        <w:t xml:space="preserve"> or intolerance to Epogen or Procrit</w:t>
      </w:r>
    </w:p>
    <w:p w14:paraId="2DFCA02E" w14:textId="77777777" w:rsidR="002B1D80" w:rsidRPr="00953CE8" w:rsidRDefault="002B1D80" w:rsidP="00D13898">
      <w:pPr>
        <w:ind w:left="720"/>
        <w:rPr>
          <w:rFonts w:ascii="Arial" w:hAnsi="Arial" w:cs="Arial"/>
          <w:sz w:val="22"/>
          <w:szCs w:val="22"/>
        </w:rPr>
      </w:pPr>
    </w:p>
    <w:p w14:paraId="4F99D9C1" w14:textId="7407315E"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 xml:space="preserve">approve </w:t>
      </w:r>
      <w:r w:rsidR="00671F6F" w:rsidRPr="00671F6F">
        <w:rPr>
          <w:rFonts w:ascii="Arial" w:hAnsi="Arial" w:cs="Arial"/>
          <w:b/>
          <w:sz w:val="22"/>
          <w:szCs w:val="22"/>
        </w:rPr>
        <w:t>the requested strength of Retacrit for 1 month by GPID with the following quantity limits</w:t>
      </w:r>
      <w:r w:rsidRPr="00953CE8">
        <w:rPr>
          <w:rFonts w:ascii="Arial" w:hAnsi="Arial" w:cs="Arial"/>
          <w:b/>
          <w:sz w:val="22"/>
          <w:szCs w:val="22"/>
        </w:rPr>
        <w:t>:</w:t>
      </w:r>
    </w:p>
    <w:p w14:paraId="5C43A12C" w14:textId="52FDD4D0" w:rsidR="002B1D80" w:rsidRPr="00953CE8" w:rsidRDefault="002B1D80" w:rsidP="009D0B75">
      <w:pPr>
        <w:numPr>
          <w:ilvl w:val="0"/>
          <w:numId w:val="194"/>
        </w:numPr>
        <w:rPr>
          <w:rFonts w:ascii="Arial" w:hAnsi="Arial" w:cs="Arial"/>
          <w:b/>
          <w:sz w:val="22"/>
          <w:szCs w:val="22"/>
        </w:rPr>
      </w:pPr>
      <w:r w:rsidRPr="00953CE8">
        <w:rPr>
          <w:rFonts w:ascii="Arial" w:hAnsi="Arial" w:cs="Arial"/>
          <w:b/>
          <w:sz w:val="22"/>
          <w:szCs w:val="22"/>
        </w:rPr>
        <w:t>2000U/mL:  #12mL in 28 days.</w:t>
      </w:r>
    </w:p>
    <w:p w14:paraId="298AE995" w14:textId="6EDA1E87" w:rsidR="002B1D80" w:rsidRPr="00953CE8" w:rsidRDefault="002B1D80" w:rsidP="009D0B75">
      <w:pPr>
        <w:numPr>
          <w:ilvl w:val="0"/>
          <w:numId w:val="194"/>
        </w:numPr>
        <w:rPr>
          <w:rFonts w:ascii="Arial" w:hAnsi="Arial" w:cs="Arial"/>
          <w:b/>
          <w:sz w:val="22"/>
          <w:szCs w:val="22"/>
        </w:rPr>
      </w:pPr>
      <w:r w:rsidRPr="00953CE8">
        <w:rPr>
          <w:rFonts w:ascii="Arial" w:hAnsi="Arial" w:cs="Arial"/>
          <w:b/>
          <w:sz w:val="22"/>
          <w:szCs w:val="22"/>
        </w:rPr>
        <w:t>3000U/mL:  #12mL in 28 days.</w:t>
      </w:r>
    </w:p>
    <w:p w14:paraId="512FAF60" w14:textId="40D2219F" w:rsidR="002B1D80" w:rsidRPr="00953CE8" w:rsidRDefault="002B1D80" w:rsidP="009D0B75">
      <w:pPr>
        <w:numPr>
          <w:ilvl w:val="0"/>
          <w:numId w:val="194"/>
        </w:numPr>
        <w:rPr>
          <w:rFonts w:ascii="Arial" w:hAnsi="Arial" w:cs="Arial"/>
          <w:b/>
          <w:sz w:val="22"/>
          <w:szCs w:val="22"/>
        </w:rPr>
      </w:pPr>
      <w:r w:rsidRPr="00953CE8">
        <w:rPr>
          <w:rFonts w:ascii="Arial" w:hAnsi="Arial" w:cs="Arial"/>
          <w:b/>
          <w:sz w:val="22"/>
          <w:szCs w:val="22"/>
        </w:rPr>
        <w:t>4000U/mL:  #12mL in 28 days.</w:t>
      </w:r>
    </w:p>
    <w:p w14:paraId="2D67E332" w14:textId="58609EE9" w:rsidR="002B1D80" w:rsidRDefault="002B1D80" w:rsidP="009D0B75">
      <w:pPr>
        <w:numPr>
          <w:ilvl w:val="0"/>
          <w:numId w:val="194"/>
        </w:numPr>
        <w:rPr>
          <w:rFonts w:ascii="Arial" w:hAnsi="Arial" w:cs="Arial"/>
          <w:b/>
          <w:sz w:val="22"/>
          <w:szCs w:val="22"/>
        </w:rPr>
      </w:pPr>
      <w:r w:rsidRPr="00953CE8">
        <w:rPr>
          <w:rFonts w:ascii="Arial" w:hAnsi="Arial" w:cs="Arial"/>
          <w:b/>
          <w:sz w:val="22"/>
          <w:szCs w:val="22"/>
        </w:rPr>
        <w:t>10000U/mL:  #12mL in 28 days.</w:t>
      </w:r>
    </w:p>
    <w:p w14:paraId="4FA1EC7C" w14:textId="77777777" w:rsidR="00671F6F" w:rsidRPr="00115165" w:rsidRDefault="00671F6F" w:rsidP="00671F6F">
      <w:pPr>
        <w:numPr>
          <w:ilvl w:val="0"/>
          <w:numId w:val="194"/>
        </w:numPr>
        <w:rPr>
          <w:rFonts w:ascii="Arial" w:hAnsi="Arial" w:cs="Arial"/>
          <w:b/>
          <w:sz w:val="22"/>
          <w:szCs w:val="22"/>
        </w:rPr>
      </w:pPr>
      <w:r w:rsidRPr="00115165">
        <w:rPr>
          <w:rFonts w:ascii="Arial" w:hAnsi="Arial" w:cs="Arial"/>
          <w:b/>
          <w:sz w:val="22"/>
          <w:szCs w:val="22"/>
        </w:rPr>
        <w:t>20000U/mL:  #12mL in 28 days.</w:t>
      </w:r>
    </w:p>
    <w:p w14:paraId="0583CF88" w14:textId="0DBD3BCC" w:rsidR="002B1D80" w:rsidRDefault="002B1D80" w:rsidP="009D0B75">
      <w:pPr>
        <w:numPr>
          <w:ilvl w:val="0"/>
          <w:numId w:val="194"/>
        </w:numPr>
        <w:rPr>
          <w:rFonts w:ascii="Arial" w:hAnsi="Arial" w:cs="Arial"/>
          <w:b/>
          <w:sz w:val="22"/>
          <w:szCs w:val="22"/>
        </w:rPr>
      </w:pPr>
      <w:r w:rsidRPr="00953CE8">
        <w:rPr>
          <w:rFonts w:ascii="Arial" w:hAnsi="Arial" w:cs="Arial"/>
          <w:b/>
          <w:sz w:val="22"/>
          <w:szCs w:val="22"/>
        </w:rPr>
        <w:t>40000U/mL:  #6mL in 28 days.</w:t>
      </w:r>
    </w:p>
    <w:p w14:paraId="6ABCDF5C" w14:textId="2A4068CC" w:rsidR="00671F6F" w:rsidRPr="00953CE8" w:rsidRDefault="00671F6F" w:rsidP="009D0B75">
      <w:pPr>
        <w:numPr>
          <w:ilvl w:val="0"/>
          <w:numId w:val="194"/>
        </w:numPr>
        <w:rPr>
          <w:rFonts w:ascii="Arial" w:hAnsi="Arial" w:cs="Arial"/>
          <w:b/>
          <w:sz w:val="22"/>
          <w:szCs w:val="22"/>
        </w:rPr>
      </w:pPr>
      <w:r w:rsidRPr="00115165">
        <w:rPr>
          <w:rFonts w:ascii="Arial" w:hAnsi="Arial" w:cs="Arial"/>
          <w:b/>
          <w:sz w:val="22"/>
          <w:szCs w:val="22"/>
        </w:rPr>
        <w:t xml:space="preserve">20000U/2mL: </w:t>
      </w:r>
      <w:r w:rsidR="00AE7EFA">
        <w:rPr>
          <w:rFonts w:ascii="Arial" w:hAnsi="Arial" w:cs="Arial"/>
          <w:b/>
          <w:sz w:val="22"/>
          <w:szCs w:val="22"/>
        </w:rPr>
        <w:t xml:space="preserve"> </w:t>
      </w:r>
      <w:r w:rsidRPr="00115165">
        <w:rPr>
          <w:rFonts w:ascii="Arial" w:hAnsi="Arial" w:cs="Arial"/>
          <w:b/>
          <w:sz w:val="22"/>
          <w:szCs w:val="22"/>
        </w:rPr>
        <w:t>#12mL in 28 days.</w:t>
      </w:r>
    </w:p>
    <w:p w14:paraId="74D1B6E4" w14:textId="77777777" w:rsidR="002B1D80" w:rsidRPr="00953CE8" w:rsidRDefault="002B1D80" w:rsidP="00D13898">
      <w:pPr>
        <w:ind w:left="720"/>
        <w:rPr>
          <w:rFonts w:ascii="Arial" w:hAnsi="Arial" w:cs="Arial"/>
          <w:sz w:val="22"/>
          <w:szCs w:val="22"/>
        </w:rPr>
      </w:pPr>
    </w:p>
    <w:p w14:paraId="2C62400A" w14:textId="77777777" w:rsidR="002B1D80" w:rsidRDefault="002B1D80" w:rsidP="00D13898">
      <w:pPr>
        <w:ind w:left="720"/>
        <w:rPr>
          <w:rFonts w:ascii="Arial" w:hAnsi="Arial" w:cs="Arial"/>
          <w:sz w:val="22"/>
          <w:szCs w:val="22"/>
        </w:rPr>
      </w:pPr>
      <w:r w:rsidRPr="00953CE8">
        <w:rPr>
          <w:rFonts w:ascii="Arial" w:hAnsi="Arial" w:cs="Arial"/>
          <w:sz w:val="22"/>
          <w:szCs w:val="22"/>
        </w:rPr>
        <w:t>If no, do not approve.</w:t>
      </w:r>
    </w:p>
    <w:p w14:paraId="503F992C" w14:textId="77777777" w:rsidR="002B1D80" w:rsidRDefault="002B1D80" w:rsidP="00D13898">
      <w:pPr>
        <w:ind w:left="720"/>
        <w:rPr>
          <w:rFonts w:ascii="Arial" w:hAnsi="Arial" w:cs="Arial"/>
          <w:sz w:val="22"/>
          <w:szCs w:val="22"/>
        </w:rPr>
      </w:pPr>
      <w:r w:rsidRPr="00953CE8">
        <w:rPr>
          <w:rFonts w:ascii="Arial" w:hAnsi="Arial" w:cs="Arial"/>
          <w:b/>
          <w:sz w:val="22"/>
          <w:szCs w:val="22"/>
        </w:rPr>
        <w:t>DENIAL TEXT:</w:t>
      </w:r>
      <w:r w:rsidRPr="00953CE8">
        <w:rPr>
          <w:rFonts w:ascii="Arial" w:hAnsi="Arial" w:cs="Arial"/>
          <w:sz w:val="22"/>
          <w:szCs w:val="22"/>
        </w:rPr>
        <w:t xml:space="preserve">  See the denial text at the end of </w:t>
      </w:r>
      <w:r>
        <w:rPr>
          <w:rFonts w:ascii="Arial" w:hAnsi="Arial" w:cs="Arial"/>
          <w:sz w:val="22"/>
          <w:szCs w:val="22"/>
        </w:rPr>
        <w:t>the Retacrit</w:t>
      </w:r>
      <w:r w:rsidRPr="00953CE8">
        <w:rPr>
          <w:rFonts w:ascii="Arial" w:hAnsi="Arial" w:cs="Arial"/>
          <w:sz w:val="22"/>
          <w:szCs w:val="22"/>
        </w:rPr>
        <w:t xml:space="preserve"> initial guideline.</w:t>
      </w:r>
    </w:p>
    <w:p w14:paraId="32E40926" w14:textId="77777777" w:rsidR="002B1D80" w:rsidRPr="001C0DF8" w:rsidRDefault="002B1D80" w:rsidP="00D13898">
      <w:pPr>
        <w:rPr>
          <w:rFonts w:ascii="Arial" w:hAnsi="Arial" w:cs="Arial"/>
          <w:sz w:val="22"/>
          <w:szCs w:val="22"/>
        </w:rPr>
      </w:pPr>
    </w:p>
    <w:p w14:paraId="713FBA50" w14:textId="77777777" w:rsidR="002B1D80" w:rsidRPr="001C0DF8" w:rsidRDefault="002B1D80">
      <w:pPr>
        <w:jc w:val="center"/>
        <w:rPr>
          <w:rFonts w:ascii="Arial" w:hAnsi="Arial" w:cs="Arial"/>
          <w:b/>
          <w:sz w:val="22"/>
          <w:szCs w:val="22"/>
        </w:rPr>
      </w:pPr>
      <w:r w:rsidRPr="001C0DF8">
        <w:rPr>
          <w:rFonts w:ascii="Arial" w:hAnsi="Arial" w:cs="Arial"/>
          <w:b/>
          <w:sz w:val="22"/>
          <w:szCs w:val="22"/>
        </w:rPr>
        <w:t>CONTINUED ON NEXT PAGE</w:t>
      </w:r>
    </w:p>
    <w:p w14:paraId="34DB8227" w14:textId="77777777" w:rsidR="002B1D80" w:rsidRDefault="002B1D80">
      <w:pPr>
        <w:rPr>
          <w:rFonts w:ascii="Arial" w:hAnsi="Arial" w:cs="Arial"/>
          <w:sz w:val="22"/>
          <w:szCs w:val="22"/>
        </w:rPr>
      </w:pPr>
      <w:r>
        <w:rPr>
          <w:rFonts w:ascii="Arial" w:hAnsi="Arial" w:cs="Arial"/>
          <w:sz w:val="22"/>
          <w:szCs w:val="22"/>
        </w:rPr>
        <w:br w:type="page"/>
      </w:r>
    </w:p>
    <w:p w14:paraId="641CEC01" w14:textId="77777777" w:rsidR="002B1D80" w:rsidRPr="001C0DF8" w:rsidRDefault="002B1D80" w:rsidP="00D13898">
      <w:pPr>
        <w:jc w:val="center"/>
        <w:rPr>
          <w:rFonts w:ascii="Arial" w:hAnsi="Arial" w:cs="Arial"/>
          <w:b/>
          <w:sz w:val="22"/>
          <w:szCs w:val="22"/>
        </w:rPr>
      </w:pPr>
      <w:r w:rsidRPr="001C0DF8">
        <w:rPr>
          <w:rFonts w:ascii="Arial" w:hAnsi="Arial" w:cs="Arial"/>
          <w:b/>
          <w:sz w:val="22"/>
          <w:szCs w:val="22"/>
        </w:rPr>
        <w:lastRenderedPageBreak/>
        <w:t>ERYTHROPOIESIS STIMULATING AGENTS</w:t>
      </w:r>
    </w:p>
    <w:p w14:paraId="4496DA66" w14:textId="77777777" w:rsidR="002B1D80" w:rsidRDefault="002B1D80" w:rsidP="00D13898">
      <w:pPr>
        <w:rPr>
          <w:rFonts w:ascii="Arial" w:hAnsi="Arial" w:cs="Arial"/>
          <w:sz w:val="22"/>
          <w:szCs w:val="22"/>
        </w:rPr>
      </w:pPr>
    </w:p>
    <w:p w14:paraId="6A455471" w14:textId="77777777" w:rsidR="002B1D80" w:rsidRDefault="002B1D80" w:rsidP="00D13898">
      <w:pPr>
        <w:rPr>
          <w:rFonts w:ascii="Arial" w:hAnsi="Arial" w:cs="Arial"/>
          <w:sz w:val="22"/>
          <w:szCs w:val="22"/>
        </w:rPr>
      </w:pPr>
      <w:r>
        <w:rPr>
          <w:rFonts w:ascii="Arial" w:hAnsi="Arial" w:cs="Arial"/>
          <w:b/>
          <w:sz w:val="22"/>
          <w:szCs w:val="22"/>
        </w:rPr>
        <w:t>INITIAL CRITERIA - RETACRIT (CONTINUED)</w:t>
      </w:r>
    </w:p>
    <w:p w14:paraId="00C567A5" w14:textId="77777777" w:rsidR="002B1D80" w:rsidRPr="001C0DF8" w:rsidRDefault="002B1D80" w:rsidP="00D13898">
      <w:pPr>
        <w:rPr>
          <w:rFonts w:ascii="Arial" w:hAnsi="Arial" w:cs="Arial"/>
          <w:sz w:val="22"/>
          <w:szCs w:val="22"/>
        </w:rPr>
      </w:pPr>
    </w:p>
    <w:p w14:paraId="3025CA55" w14:textId="77777777" w:rsidR="002B1D80" w:rsidRPr="00953CE8" w:rsidRDefault="002B1D80" w:rsidP="00D13898">
      <w:pPr>
        <w:ind w:left="360"/>
        <w:rPr>
          <w:rFonts w:ascii="Arial" w:hAnsi="Arial" w:cs="Arial"/>
          <w:b/>
          <w:color w:val="FF0000"/>
          <w:sz w:val="22"/>
          <w:szCs w:val="22"/>
        </w:rPr>
      </w:pPr>
      <w:r w:rsidRPr="00953CE8">
        <w:rPr>
          <w:rFonts w:ascii="Arial" w:hAnsi="Arial" w:cs="Arial"/>
          <w:b/>
          <w:sz w:val="22"/>
          <w:szCs w:val="22"/>
        </w:rPr>
        <w:t>INITIAL DENIAL TEXT:</w:t>
      </w:r>
      <w:r w:rsidRPr="00953CE8">
        <w:rPr>
          <w:rFonts w:ascii="Arial" w:hAnsi="Arial" w:cs="Arial"/>
          <w:sz w:val="22"/>
          <w:szCs w:val="22"/>
        </w:rPr>
        <w:t xml:space="preserve">  </w:t>
      </w:r>
      <w:r w:rsidRPr="00953CE8">
        <w:rPr>
          <w:rFonts w:ascii="Arial" w:hAnsi="Arial" w:cs="Arial"/>
          <w:b/>
          <w:color w:val="FF0000"/>
          <w:sz w:val="22"/>
          <w:szCs w:val="22"/>
        </w:rPr>
        <w:t>*Some terms are already pre-defined in parenthesis. Please use these definitions if the particular text you need to use does not already have definition(s) in it</w:t>
      </w:r>
      <w:r>
        <w:rPr>
          <w:rFonts w:ascii="Arial" w:hAnsi="Arial" w:cs="Arial"/>
          <w:b/>
          <w:color w:val="FF0000"/>
          <w:sz w:val="22"/>
          <w:szCs w:val="22"/>
        </w:rPr>
        <w:t>.</w:t>
      </w:r>
    </w:p>
    <w:p w14:paraId="34CFEADC" w14:textId="77777777" w:rsidR="002B1D80" w:rsidRPr="00953CE8" w:rsidRDefault="002B1D80" w:rsidP="00D13898">
      <w:pPr>
        <w:ind w:left="360"/>
        <w:rPr>
          <w:rFonts w:ascii="Arial" w:hAnsi="Arial" w:cs="Arial"/>
          <w:sz w:val="22"/>
          <w:szCs w:val="22"/>
        </w:rPr>
      </w:pPr>
    </w:p>
    <w:p w14:paraId="2771BFF2" w14:textId="2B64C8A2" w:rsidR="002B1D80" w:rsidRDefault="002B1D80" w:rsidP="00D13898">
      <w:pPr>
        <w:ind w:left="360"/>
        <w:rPr>
          <w:rFonts w:ascii="Arial" w:hAnsi="Arial" w:cs="Arial"/>
          <w:sz w:val="22"/>
          <w:szCs w:val="22"/>
        </w:rPr>
      </w:pPr>
      <w:r w:rsidRPr="00953CE8">
        <w:rPr>
          <w:rFonts w:ascii="Arial" w:hAnsi="Arial" w:cs="Arial"/>
          <w:sz w:val="22"/>
          <w:szCs w:val="22"/>
        </w:rPr>
        <w:t xml:space="preserve">Our guideline named </w:t>
      </w:r>
      <w:r w:rsidRPr="00953CE8">
        <w:rPr>
          <w:rFonts w:ascii="Arial" w:hAnsi="Arial" w:cs="Arial"/>
          <w:b/>
          <w:caps/>
          <w:sz w:val="22"/>
          <w:szCs w:val="22"/>
        </w:rPr>
        <w:t>ERYTHROPOIESIS STIMULATING AGENTS (RETACRIT</w:t>
      </w:r>
      <w:r w:rsidRPr="00953CE8">
        <w:rPr>
          <w:rFonts w:ascii="Arial" w:hAnsi="Arial" w:cs="Arial"/>
          <w:b/>
          <w:sz w:val="22"/>
          <w:szCs w:val="22"/>
        </w:rPr>
        <w:t>)</w:t>
      </w:r>
      <w:r w:rsidRPr="00953CE8">
        <w:rPr>
          <w:rFonts w:ascii="Arial" w:hAnsi="Arial" w:cs="Arial"/>
          <w:sz w:val="22"/>
          <w:szCs w:val="22"/>
        </w:rPr>
        <w:t xml:space="preserve"> requires that the following rule(s) be met for approval:</w:t>
      </w:r>
    </w:p>
    <w:p w14:paraId="43156ECD" w14:textId="77777777" w:rsidR="007F0ADE" w:rsidRPr="00115165" w:rsidRDefault="007F0ADE" w:rsidP="007F0ADE">
      <w:pPr>
        <w:numPr>
          <w:ilvl w:val="0"/>
          <w:numId w:val="229"/>
        </w:numPr>
        <w:rPr>
          <w:rFonts w:ascii="Arial" w:hAnsi="Arial" w:cs="Arial"/>
          <w:sz w:val="22"/>
          <w:szCs w:val="22"/>
        </w:rPr>
      </w:pPr>
      <w:r w:rsidRPr="00115165">
        <w:rPr>
          <w:rFonts w:ascii="Arial" w:hAnsi="Arial" w:cs="Arial"/>
          <w:sz w:val="22"/>
          <w:szCs w:val="22"/>
        </w:rPr>
        <w:t>You have ONE of the following diagnoses:</w:t>
      </w:r>
    </w:p>
    <w:p w14:paraId="28489593" w14:textId="77777777" w:rsidR="007F0ADE" w:rsidRPr="00115165" w:rsidRDefault="007F0ADE" w:rsidP="007F0ADE">
      <w:pPr>
        <w:numPr>
          <w:ilvl w:val="3"/>
          <w:numId w:val="229"/>
        </w:numPr>
        <w:ind w:left="1080"/>
        <w:rPr>
          <w:rFonts w:ascii="Arial" w:eastAsia="Calibri" w:hAnsi="Arial" w:cs="Arial"/>
          <w:sz w:val="22"/>
          <w:szCs w:val="22"/>
        </w:rPr>
      </w:pPr>
      <w:r w:rsidRPr="00115165">
        <w:rPr>
          <w:rFonts w:ascii="Arial" w:eastAsia="Calibri" w:hAnsi="Arial" w:cs="Arial"/>
          <w:sz w:val="22"/>
          <w:szCs w:val="22"/>
        </w:rPr>
        <w:t>Anemia (low amount of healthy red blood cells) due to chronic kidney disease</w:t>
      </w:r>
    </w:p>
    <w:p w14:paraId="039EFFD9" w14:textId="77777777" w:rsidR="007F0ADE" w:rsidRPr="00115165" w:rsidRDefault="007F0ADE" w:rsidP="007F0ADE">
      <w:pPr>
        <w:numPr>
          <w:ilvl w:val="3"/>
          <w:numId w:val="229"/>
        </w:numPr>
        <w:ind w:left="1080"/>
        <w:rPr>
          <w:rFonts w:ascii="Arial" w:eastAsia="Calibri" w:hAnsi="Arial" w:cs="Arial"/>
          <w:sz w:val="22"/>
          <w:szCs w:val="22"/>
        </w:rPr>
      </w:pPr>
      <w:r w:rsidRPr="00115165">
        <w:rPr>
          <w:rFonts w:ascii="Arial" w:eastAsia="Calibri" w:hAnsi="Arial" w:cs="Arial"/>
          <w:sz w:val="22"/>
          <w:szCs w:val="22"/>
        </w:rPr>
        <w:t>Anemia due to the effect of concomitantly administered (given at the same time) cancer chemotherapy</w:t>
      </w:r>
    </w:p>
    <w:p w14:paraId="05C9DA56" w14:textId="77777777" w:rsidR="007F0ADE" w:rsidRPr="00115165" w:rsidRDefault="007F0ADE" w:rsidP="007F0ADE">
      <w:pPr>
        <w:numPr>
          <w:ilvl w:val="3"/>
          <w:numId w:val="229"/>
        </w:numPr>
        <w:ind w:left="1080"/>
        <w:rPr>
          <w:rFonts w:ascii="Arial" w:eastAsia="Calibri" w:hAnsi="Arial" w:cs="Arial"/>
          <w:sz w:val="22"/>
          <w:szCs w:val="22"/>
        </w:rPr>
      </w:pPr>
      <w:r w:rsidRPr="00115165">
        <w:rPr>
          <w:rFonts w:ascii="Arial" w:eastAsia="Calibri" w:hAnsi="Arial" w:cs="Arial"/>
          <w:sz w:val="22"/>
          <w:szCs w:val="22"/>
        </w:rPr>
        <w:t>Anemia related to zidovudine therapy (type of drug to treat human immunodeficiency virus)</w:t>
      </w:r>
    </w:p>
    <w:p w14:paraId="2BC9D90E" w14:textId="77777777" w:rsidR="007F0ADE" w:rsidRPr="00115165" w:rsidRDefault="007F0ADE" w:rsidP="007F0ADE">
      <w:pPr>
        <w:numPr>
          <w:ilvl w:val="3"/>
          <w:numId w:val="229"/>
        </w:numPr>
        <w:ind w:left="1080"/>
        <w:rPr>
          <w:rFonts w:ascii="Arial" w:eastAsia="Calibri" w:hAnsi="Arial" w:cs="Arial"/>
          <w:sz w:val="22"/>
          <w:szCs w:val="22"/>
        </w:rPr>
      </w:pPr>
      <w:r w:rsidRPr="00115165">
        <w:rPr>
          <w:rFonts w:ascii="Arial" w:eastAsia="Calibri" w:hAnsi="Arial" w:cs="Arial"/>
          <w:sz w:val="22"/>
          <w:szCs w:val="22"/>
        </w:rPr>
        <w:t>Anemia due to hepatitis C combination treatment with ribavirin plus an interferon alfa or peginterferon alfa</w:t>
      </w:r>
    </w:p>
    <w:p w14:paraId="7998B052" w14:textId="77777777" w:rsidR="007F0ADE" w:rsidRPr="00115165" w:rsidRDefault="007F0ADE" w:rsidP="007F0ADE">
      <w:pPr>
        <w:numPr>
          <w:ilvl w:val="3"/>
          <w:numId w:val="229"/>
        </w:numPr>
        <w:ind w:left="1080"/>
        <w:rPr>
          <w:rFonts w:ascii="Arial" w:eastAsia="Calibri" w:hAnsi="Arial" w:cs="Arial"/>
          <w:sz w:val="22"/>
          <w:szCs w:val="22"/>
        </w:rPr>
      </w:pPr>
      <w:r w:rsidRPr="00115165">
        <w:rPr>
          <w:rFonts w:ascii="Arial" w:eastAsia="Calibri" w:hAnsi="Arial" w:cs="Arial"/>
          <w:sz w:val="22"/>
          <w:szCs w:val="22"/>
        </w:rPr>
        <w:t>You are undergoing elective, noncardiac (not heart related), or nonvascular surgery</w:t>
      </w:r>
    </w:p>
    <w:p w14:paraId="71B12981" w14:textId="77777777" w:rsidR="007F0ADE" w:rsidRPr="00115165" w:rsidRDefault="007F0ADE" w:rsidP="007F0ADE">
      <w:pPr>
        <w:numPr>
          <w:ilvl w:val="0"/>
          <w:numId w:val="229"/>
        </w:numPr>
        <w:rPr>
          <w:rFonts w:ascii="Arial" w:eastAsia="Calibri" w:hAnsi="Arial" w:cs="Arial"/>
          <w:b/>
          <w:bCs/>
          <w:sz w:val="22"/>
          <w:szCs w:val="22"/>
        </w:rPr>
      </w:pPr>
      <w:r w:rsidRPr="00115165">
        <w:rPr>
          <w:rFonts w:ascii="Arial" w:eastAsia="Calibri" w:hAnsi="Arial" w:cs="Arial"/>
          <w:b/>
          <w:bCs/>
          <w:sz w:val="22"/>
          <w:szCs w:val="22"/>
        </w:rPr>
        <w:t>If you have anemia associated with chronic kidney disease (CKD), approval also requires:</w:t>
      </w:r>
    </w:p>
    <w:p w14:paraId="34923379" w14:textId="77777777" w:rsidR="007F0ADE" w:rsidRDefault="007F0ADE" w:rsidP="007F0ADE">
      <w:pPr>
        <w:numPr>
          <w:ilvl w:val="3"/>
          <w:numId w:val="229"/>
        </w:numPr>
        <w:ind w:left="1080"/>
        <w:rPr>
          <w:rFonts w:ascii="Arial" w:eastAsia="Calibri" w:hAnsi="Arial" w:cs="Arial"/>
          <w:sz w:val="22"/>
          <w:szCs w:val="22"/>
        </w:rPr>
      </w:pPr>
      <w:r w:rsidRPr="00115165">
        <w:rPr>
          <w:rFonts w:ascii="Arial" w:eastAsia="Calibri" w:hAnsi="Arial" w:cs="Arial"/>
          <w:sz w:val="22"/>
          <w:szCs w:val="22"/>
        </w:rPr>
        <w:t>You have a hemoglobin level (amount of oxygen-containing protein) of less than 10g/dL</w:t>
      </w:r>
    </w:p>
    <w:p w14:paraId="67CD7B4D" w14:textId="7D459AE3" w:rsidR="007F0ADE" w:rsidRPr="00115165" w:rsidRDefault="007F0ADE">
      <w:pPr>
        <w:numPr>
          <w:ilvl w:val="3"/>
          <w:numId w:val="229"/>
        </w:numPr>
        <w:ind w:left="1080"/>
        <w:rPr>
          <w:rFonts w:ascii="Arial" w:eastAsia="Calibri" w:hAnsi="Arial" w:cs="Arial"/>
          <w:sz w:val="22"/>
          <w:szCs w:val="22"/>
        </w:rPr>
      </w:pPr>
      <w:bookmarkStart w:id="5" w:name="_Hlk59010781"/>
      <w:r>
        <w:rPr>
          <w:rFonts w:ascii="Arial" w:eastAsia="Calibri" w:hAnsi="Arial" w:cs="Arial"/>
          <w:sz w:val="22"/>
          <w:szCs w:val="22"/>
        </w:rPr>
        <w:t>You have tried Epogen or Procrit.</w:t>
      </w:r>
    </w:p>
    <w:bookmarkEnd w:id="5"/>
    <w:p w14:paraId="51002AB7" w14:textId="77777777" w:rsidR="007F0ADE" w:rsidRPr="002E3D58" w:rsidRDefault="007F0ADE" w:rsidP="007F0ADE">
      <w:pPr>
        <w:pStyle w:val="ListParagraph"/>
        <w:numPr>
          <w:ilvl w:val="0"/>
          <w:numId w:val="229"/>
        </w:numPr>
        <w:contextualSpacing w:val="0"/>
        <w:rPr>
          <w:rFonts w:ascii="Arial" w:eastAsia="Calibri" w:hAnsi="Arial" w:cs="Arial"/>
          <w:b/>
          <w:bCs/>
          <w:sz w:val="22"/>
          <w:szCs w:val="22"/>
        </w:rPr>
      </w:pPr>
      <w:r w:rsidRPr="002E3D58">
        <w:rPr>
          <w:rFonts w:ascii="Arial" w:eastAsia="Calibri" w:hAnsi="Arial" w:cs="Arial"/>
          <w:b/>
          <w:bCs/>
          <w:sz w:val="22"/>
          <w:szCs w:val="22"/>
        </w:rPr>
        <w:t>If you have</w:t>
      </w:r>
      <w:r w:rsidRPr="002E3D58">
        <w:rPr>
          <w:rFonts w:ascii="Arial" w:eastAsia="Calibri" w:hAnsi="Arial" w:cs="Arial"/>
          <w:sz w:val="22"/>
          <w:szCs w:val="22"/>
        </w:rPr>
        <w:t xml:space="preserve"> </w:t>
      </w:r>
      <w:r w:rsidRPr="002E3D58">
        <w:rPr>
          <w:rFonts w:ascii="Arial" w:eastAsia="Calibri" w:hAnsi="Arial" w:cs="Arial"/>
          <w:b/>
          <w:bCs/>
          <w:sz w:val="22"/>
          <w:szCs w:val="22"/>
        </w:rPr>
        <w:t>anemia due to the effect of concomitantly administered cancer chemotherapy, approval also requires you have tried Epogen or Procrit and</w:t>
      </w:r>
      <w:r>
        <w:rPr>
          <w:rFonts w:ascii="Arial" w:eastAsia="Calibri" w:hAnsi="Arial" w:cs="Arial"/>
          <w:b/>
          <w:bCs/>
          <w:sz w:val="22"/>
          <w:szCs w:val="22"/>
        </w:rPr>
        <w:t xml:space="preserve"> </w:t>
      </w:r>
      <w:r w:rsidRPr="002E3D58">
        <w:rPr>
          <w:rFonts w:ascii="Arial" w:eastAsia="Calibri" w:hAnsi="Arial" w:cs="Arial"/>
          <w:b/>
          <w:bCs/>
          <w:sz w:val="22"/>
          <w:szCs w:val="22"/>
        </w:rPr>
        <w:t>ONE of the following:</w:t>
      </w:r>
    </w:p>
    <w:p w14:paraId="0E737DFC" w14:textId="77777777" w:rsidR="007F0ADE" w:rsidRPr="00115165" w:rsidRDefault="007F0ADE" w:rsidP="007F0ADE">
      <w:pPr>
        <w:numPr>
          <w:ilvl w:val="3"/>
          <w:numId w:val="229"/>
        </w:numPr>
        <w:ind w:left="1080"/>
        <w:rPr>
          <w:rFonts w:ascii="Arial" w:eastAsia="Calibri" w:hAnsi="Arial" w:cs="Arial"/>
          <w:sz w:val="22"/>
          <w:szCs w:val="22"/>
        </w:rPr>
      </w:pPr>
      <w:r w:rsidRPr="00115165">
        <w:rPr>
          <w:rFonts w:ascii="Arial" w:eastAsia="Calibri" w:hAnsi="Arial" w:cs="Arial"/>
          <w:sz w:val="22"/>
          <w:szCs w:val="22"/>
        </w:rPr>
        <w:t>You have a hemoglobin level of less than 11g/dL</w:t>
      </w:r>
    </w:p>
    <w:p w14:paraId="7FB4D54E" w14:textId="77777777" w:rsidR="007F0ADE" w:rsidRPr="00115165" w:rsidRDefault="007F0ADE" w:rsidP="007F0ADE">
      <w:pPr>
        <w:numPr>
          <w:ilvl w:val="3"/>
          <w:numId w:val="229"/>
        </w:numPr>
        <w:ind w:left="1080"/>
        <w:rPr>
          <w:rFonts w:ascii="Arial" w:eastAsia="Calibri" w:hAnsi="Arial" w:cs="Arial"/>
          <w:sz w:val="22"/>
          <w:szCs w:val="22"/>
        </w:rPr>
      </w:pPr>
      <w:r w:rsidRPr="00115165">
        <w:rPr>
          <w:rFonts w:ascii="Arial" w:eastAsia="Calibri" w:hAnsi="Arial" w:cs="Arial"/>
          <w:sz w:val="22"/>
          <w:szCs w:val="22"/>
        </w:rPr>
        <w:t>Your hemoglobin has decreased at least 2g/dL below their baseline level</w:t>
      </w:r>
    </w:p>
    <w:p w14:paraId="57680A58" w14:textId="77777777" w:rsidR="007F0ADE" w:rsidRPr="00115165" w:rsidRDefault="007F0ADE" w:rsidP="007F0ADE">
      <w:pPr>
        <w:numPr>
          <w:ilvl w:val="0"/>
          <w:numId w:val="229"/>
        </w:numPr>
        <w:rPr>
          <w:rFonts w:ascii="Arial" w:eastAsia="Calibri" w:hAnsi="Arial" w:cs="Arial"/>
          <w:sz w:val="22"/>
          <w:szCs w:val="22"/>
        </w:rPr>
      </w:pPr>
      <w:r w:rsidRPr="00115165">
        <w:rPr>
          <w:rFonts w:ascii="Arial" w:eastAsia="Calibri" w:hAnsi="Arial" w:cs="Arial"/>
          <w:b/>
          <w:bCs/>
          <w:sz w:val="22"/>
          <w:szCs w:val="22"/>
        </w:rPr>
        <w:t>If you have</w:t>
      </w:r>
      <w:r w:rsidRPr="00115165">
        <w:rPr>
          <w:rFonts w:ascii="Arial" w:eastAsia="Calibri" w:hAnsi="Arial" w:cs="Arial"/>
          <w:sz w:val="22"/>
          <w:szCs w:val="22"/>
        </w:rPr>
        <w:t xml:space="preserve"> </w:t>
      </w:r>
      <w:r w:rsidRPr="009133BE">
        <w:rPr>
          <w:rFonts w:ascii="Arial" w:eastAsia="Calibri" w:hAnsi="Arial" w:cs="Arial"/>
          <w:b/>
          <w:bCs/>
          <w:sz w:val="22"/>
          <w:szCs w:val="22"/>
        </w:rPr>
        <w:t>anemia related to zidovudine therapy, approval also requires:</w:t>
      </w:r>
    </w:p>
    <w:p w14:paraId="4D61B94B" w14:textId="77777777" w:rsidR="007F0ADE" w:rsidRDefault="007F0ADE" w:rsidP="007F0ADE">
      <w:pPr>
        <w:numPr>
          <w:ilvl w:val="3"/>
          <w:numId w:val="229"/>
        </w:numPr>
        <w:ind w:left="1080"/>
        <w:rPr>
          <w:rFonts w:ascii="Arial" w:eastAsia="Calibri" w:hAnsi="Arial" w:cs="Arial"/>
          <w:sz w:val="22"/>
          <w:szCs w:val="22"/>
        </w:rPr>
      </w:pPr>
      <w:r w:rsidRPr="00115165">
        <w:rPr>
          <w:rFonts w:ascii="Arial" w:eastAsia="Calibri" w:hAnsi="Arial" w:cs="Arial"/>
          <w:sz w:val="22"/>
          <w:szCs w:val="22"/>
        </w:rPr>
        <w:t>You have a hemoglobin level of less than 10g/dL</w:t>
      </w:r>
    </w:p>
    <w:p w14:paraId="390E5E98" w14:textId="77777777" w:rsidR="007F0ADE" w:rsidRPr="009133BE" w:rsidRDefault="007F0ADE" w:rsidP="007F0ADE">
      <w:pPr>
        <w:pStyle w:val="ListParagraph"/>
        <w:numPr>
          <w:ilvl w:val="3"/>
          <w:numId w:val="229"/>
        </w:numPr>
        <w:ind w:left="1080"/>
        <w:contextualSpacing w:val="0"/>
        <w:rPr>
          <w:rFonts w:ascii="Arial" w:eastAsia="Calibri" w:hAnsi="Arial" w:cs="Arial"/>
          <w:sz w:val="22"/>
          <w:szCs w:val="22"/>
        </w:rPr>
      </w:pPr>
      <w:bookmarkStart w:id="6" w:name="_Hlk59010811"/>
      <w:r w:rsidRPr="002E3D58">
        <w:rPr>
          <w:rFonts w:ascii="Arial" w:eastAsia="Calibri" w:hAnsi="Arial" w:cs="Arial"/>
          <w:sz w:val="22"/>
          <w:szCs w:val="22"/>
        </w:rPr>
        <w:t>You have tried Epogen or Procrit</w:t>
      </w:r>
    </w:p>
    <w:bookmarkEnd w:id="6"/>
    <w:p w14:paraId="774FB9B8" w14:textId="77777777" w:rsidR="007F0ADE" w:rsidRPr="00115165" w:rsidRDefault="007F0ADE" w:rsidP="007F0ADE">
      <w:pPr>
        <w:numPr>
          <w:ilvl w:val="0"/>
          <w:numId w:val="229"/>
        </w:numPr>
        <w:rPr>
          <w:rFonts w:ascii="Arial" w:eastAsia="Calibri" w:hAnsi="Arial" w:cs="Arial"/>
          <w:sz w:val="22"/>
          <w:szCs w:val="22"/>
        </w:rPr>
      </w:pPr>
      <w:r w:rsidRPr="00115165">
        <w:rPr>
          <w:rFonts w:ascii="Arial" w:eastAsia="Calibri" w:hAnsi="Arial" w:cs="Arial"/>
          <w:b/>
          <w:bCs/>
          <w:sz w:val="22"/>
          <w:szCs w:val="22"/>
        </w:rPr>
        <w:t>If you have</w:t>
      </w:r>
      <w:r w:rsidRPr="00115165">
        <w:rPr>
          <w:rFonts w:ascii="Arial" w:eastAsia="Calibri" w:hAnsi="Arial" w:cs="Arial"/>
          <w:sz w:val="22"/>
          <w:szCs w:val="22"/>
        </w:rPr>
        <w:t xml:space="preserve"> </w:t>
      </w:r>
      <w:r w:rsidRPr="00115165">
        <w:rPr>
          <w:rFonts w:ascii="Arial" w:eastAsia="Calibri" w:hAnsi="Arial" w:cs="Arial"/>
          <w:b/>
          <w:bCs/>
          <w:sz w:val="22"/>
          <w:szCs w:val="22"/>
        </w:rPr>
        <w:t>anemia due to concurrent hepatitis C combination treatment with ribavirin plus an interferon alfa or peginterferon alfa, approval also requires:</w:t>
      </w:r>
    </w:p>
    <w:p w14:paraId="4894B324" w14:textId="77777777" w:rsidR="007F0ADE" w:rsidRPr="00115165" w:rsidRDefault="007F0ADE" w:rsidP="007F0ADE">
      <w:pPr>
        <w:numPr>
          <w:ilvl w:val="0"/>
          <w:numId w:val="230"/>
        </w:numPr>
        <w:ind w:left="1080"/>
        <w:rPr>
          <w:rFonts w:ascii="Arial" w:hAnsi="Arial" w:cs="Arial"/>
          <w:sz w:val="22"/>
          <w:szCs w:val="22"/>
        </w:rPr>
      </w:pPr>
      <w:r w:rsidRPr="00115165">
        <w:rPr>
          <w:rFonts w:ascii="Arial" w:hAnsi="Arial" w:cs="Arial"/>
          <w:sz w:val="22"/>
          <w:szCs w:val="22"/>
        </w:rPr>
        <w:t>You have tried a ribavirin dose reduction, unless there is a medical reason why you cannot</w:t>
      </w:r>
    </w:p>
    <w:p w14:paraId="0BA94A1E" w14:textId="77777777" w:rsidR="007F0ADE" w:rsidRDefault="007F0ADE" w:rsidP="007F0ADE">
      <w:pPr>
        <w:numPr>
          <w:ilvl w:val="0"/>
          <w:numId w:val="230"/>
        </w:numPr>
        <w:ind w:left="1080"/>
        <w:rPr>
          <w:rFonts w:ascii="Arial" w:hAnsi="Arial" w:cs="Arial"/>
          <w:sz w:val="22"/>
          <w:szCs w:val="22"/>
        </w:rPr>
      </w:pPr>
      <w:r w:rsidRPr="00115165">
        <w:rPr>
          <w:rFonts w:ascii="Arial" w:hAnsi="Arial" w:cs="Arial"/>
          <w:sz w:val="22"/>
          <w:szCs w:val="22"/>
        </w:rPr>
        <w:t>You have a hemoglobin level of less than 10g/dL</w:t>
      </w:r>
    </w:p>
    <w:p w14:paraId="788D12CC" w14:textId="77777777" w:rsidR="007F0ADE" w:rsidRPr="009133BE" w:rsidRDefault="007F0ADE" w:rsidP="007F0ADE">
      <w:pPr>
        <w:pStyle w:val="ListParagraph"/>
        <w:numPr>
          <w:ilvl w:val="0"/>
          <w:numId w:val="230"/>
        </w:numPr>
        <w:ind w:left="1080"/>
        <w:contextualSpacing w:val="0"/>
        <w:rPr>
          <w:rFonts w:ascii="Arial" w:hAnsi="Arial" w:cs="Arial"/>
          <w:sz w:val="22"/>
          <w:szCs w:val="22"/>
        </w:rPr>
      </w:pPr>
      <w:r w:rsidRPr="002E3D58">
        <w:rPr>
          <w:rFonts w:ascii="Arial" w:hAnsi="Arial" w:cs="Arial"/>
          <w:sz w:val="22"/>
          <w:szCs w:val="22"/>
        </w:rPr>
        <w:t>You have tried Epogen or Procrit</w:t>
      </w:r>
    </w:p>
    <w:p w14:paraId="57171B43" w14:textId="77777777" w:rsidR="007F0ADE" w:rsidRPr="00115165" w:rsidRDefault="007F0ADE" w:rsidP="007F0ADE">
      <w:pPr>
        <w:numPr>
          <w:ilvl w:val="0"/>
          <w:numId w:val="229"/>
        </w:numPr>
        <w:rPr>
          <w:rFonts w:ascii="Arial" w:eastAsia="Calibri" w:hAnsi="Arial" w:cs="Arial"/>
          <w:sz w:val="22"/>
          <w:szCs w:val="22"/>
        </w:rPr>
      </w:pPr>
      <w:r w:rsidRPr="00115165">
        <w:rPr>
          <w:rFonts w:ascii="Arial" w:eastAsia="Calibri" w:hAnsi="Arial" w:cs="Arial"/>
          <w:b/>
          <w:bCs/>
          <w:sz w:val="22"/>
          <w:szCs w:val="22"/>
        </w:rPr>
        <w:t>If you are undergoing elective, noncardiac, or nonvascular surgery, approval also requires:</w:t>
      </w:r>
    </w:p>
    <w:p w14:paraId="2C7DBC9F" w14:textId="4D7523DE" w:rsidR="007F0ADE" w:rsidRDefault="007F0ADE" w:rsidP="007F0ADE">
      <w:pPr>
        <w:numPr>
          <w:ilvl w:val="3"/>
          <w:numId w:val="229"/>
        </w:numPr>
        <w:ind w:left="1080"/>
        <w:rPr>
          <w:rFonts w:ascii="Arial" w:eastAsia="Calibri" w:hAnsi="Arial" w:cs="Arial"/>
          <w:sz w:val="22"/>
          <w:szCs w:val="22"/>
        </w:rPr>
      </w:pPr>
      <w:r w:rsidRPr="00115165">
        <w:rPr>
          <w:rFonts w:ascii="Arial" w:eastAsia="Calibri" w:hAnsi="Arial" w:cs="Arial"/>
          <w:sz w:val="22"/>
          <w:szCs w:val="22"/>
        </w:rPr>
        <w:t>You have a hemoglobin level of less than 13g/dL</w:t>
      </w:r>
    </w:p>
    <w:p w14:paraId="21EDD8C9" w14:textId="3CA26864" w:rsidR="007F0ADE" w:rsidRDefault="007F0ADE" w:rsidP="007F0ADE">
      <w:pPr>
        <w:numPr>
          <w:ilvl w:val="3"/>
          <w:numId w:val="229"/>
        </w:numPr>
        <w:ind w:left="1080"/>
        <w:rPr>
          <w:rFonts w:ascii="Arial" w:eastAsia="Calibri" w:hAnsi="Arial" w:cs="Arial"/>
          <w:sz w:val="22"/>
          <w:szCs w:val="22"/>
        </w:rPr>
      </w:pPr>
      <w:r w:rsidRPr="002E3D58">
        <w:rPr>
          <w:rFonts w:ascii="Arial" w:eastAsia="Calibri" w:hAnsi="Arial" w:cs="Arial"/>
          <w:sz w:val="22"/>
          <w:szCs w:val="22"/>
        </w:rPr>
        <w:t>You have tried Epogen or Procrit</w:t>
      </w:r>
    </w:p>
    <w:p w14:paraId="7B502DFD" w14:textId="77777777" w:rsidR="002B1D80" w:rsidRPr="00351A7D" w:rsidRDefault="002B1D80" w:rsidP="00F61A0E">
      <w:pPr>
        <w:pStyle w:val="ListParagraph"/>
        <w:ind w:left="360"/>
        <w:contextualSpacing w:val="0"/>
        <w:rPr>
          <w:rFonts w:ascii="Arial" w:hAnsi="Arial" w:cs="Arial"/>
          <w:sz w:val="22"/>
          <w:szCs w:val="22"/>
        </w:rPr>
      </w:pPr>
    </w:p>
    <w:p w14:paraId="4E012AB9" w14:textId="77777777" w:rsidR="002B1D80" w:rsidRPr="00953CE8" w:rsidRDefault="002B1D80" w:rsidP="00D13898">
      <w:pPr>
        <w:ind w:left="360"/>
        <w:rPr>
          <w:rFonts w:ascii="Arial" w:hAnsi="Arial" w:cs="Arial"/>
          <w:sz w:val="22"/>
          <w:szCs w:val="22"/>
        </w:rPr>
      </w:pPr>
      <w:r w:rsidRPr="00953CE8">
        <w:rPr>
          <w:rFonts w:ascii="Arial" w:hAnsi="Arial" w:cs="Arial"/>
          <w:sz w:val="22"/>
          <w:szCs w:val="22"/>
        </w:rPr>
        <w:t xml:space="preserve">Your doctor told us </w:t>
      </w:r>
      <w:r w:rsidRPr="00953CE8">
        <w:rPr>
          <w:rFonts w:ascii="Arial" w:hAnsi="Arial" w:cs="Arial"/>
          <w:color w:val="FF0000"/>
          <w:sz w:val="22"/>
          <w:szCs w:val="22"/>
        </w:rPr>
        <w:t>[INSERT PT SPECIFIC INFO PROVIDED]</w:t>
      </w:r>
      <w:r w:rsidRPr="00953CE8">
        <w:rPr>
          <w:rFonts w:ascii="Arial" w:hAnsi="Arial" w:cs="Arial"/>
          <w:sz w:val="22"/>
          <w:szCs w:val="22"/>
        </w:rPr>
        <w:t xml:space="preserve">. </w:t>
      </w:r>
      <w:r>
        <w:rPr>
          <w:rFonts w:ascii="Arial" w:hAnsi="Arial" w:cs="Arial"/>
          <w:sz w:val="22"/>
          <w:szCs w:val="22"/>
        </w:rPr>
        <w:t xml:space="preserve"> </w:t>
      </w:r>
      <w:r w:rsidRPr="00953CE8">
        <w:rPr>
          <w:rFonts w:ascii="Arial" w:hAnsi="Arial" w:cs="Arial"/>
          <w:sz w:val="22"/>
          <w:szCs w:val="22"/>
        </w:rPr>
        <w:t xml:space="preserve">We do not have information showing you </w:t>
      </w:r>
      <w:r w:rsidRPr="00953CE8">
        <w:rPr>
          <w:rFonts w:ascii="Arial" w:hAnsi="Arial" w:cs="Arial"/>
          <w:color w:val="FF0000"/>
          <w:sz w:val="22"/>
          <w:szCs w:val="22"/>
        </w:rPr>
        <w:t>[INSERT UNMET CRITERIA]</w:t>
      </w:r>
      <w:r w:rsidRPr="001C0DF8">
        <w:rPr>
          <w:rFonts w:ascii="Arial" w:hAnsi="Arial" w:cs="Arial"/>
          <w:sz w:val="22"/>
          <w:szCs w:val="22"/>
        </w:rPr>
        <w:t>.</w:t>
      </w:r>
      <w:r w:rsidRPr="00953CE8">
        <w:rPr>
          <w:rFonts w:ascii="Arial" w:hAnsi="Arial" w:cs="Arial"/>
          <w:sz w:val="22"/>
          <w:szCs w:val="22"/>
        </w:rPr>
        <w:t xml:space="preserve"> </w:t>
      </w:r>
      <w:r>
        <w:rPr>
          <w:rFonts w:ascii="Arial" w:hAnsi="Arial" w:cs="Arial"/>
          <w:sz w:val="22"/>
          <w:szCs w:val="22"/>
        </w:rPr>
        <w:t xml:space="preserve"> </w:t>
      </w:r>
      <w:r w:rsidRPr="00953CE8">
        <w:rPr>
          <w:rFonts w:ascii="Arial" w:hAnsi="Arial" w:cs="Arial"/>
          <w:sz w:val="22"/>
          <w:szCs w:val="22"/>
        </w:rPr>
        <w:t xml:space="preserve">This is why your request is denied. </w:t>
      </w:r>
      <w:r>
        <w:rPr>
          <w:rFonts w:ascii="Arial" w:hAnsi="Arial" w:cs="Arial"/>
          <w:sz w:val="22"/>
          <w:szCs w:val="22"/>
        </w:rPr>
        <w:t xml:space="preserve"> </w:t>
      </w:r>
      <w:r w:rsidRPr="00953CE8">
        <w:rPr>
          <w:rFonts w:ascii="Arial" w:hAnsi="Arial" w:cs="Arial"/>
          <w:sz w:val="22"/>
          <w:szCs w:val="22"/>
        </w:rPr>
        <w:t>Please work with your doctor to use a different medication or get us more information if it will allow us to approve this request.</w:t>
      </w:r>
    </w:p>
    <w:p w14:paraId="1DD0DB58" w14:textId="77777777" w:rsidR="002B1D80" w:rsidRPr="00953CE8" w:rsidRDefault="002B1D80" w:rsidP="00D13898">
      <w:pPr>
        <w:rPr>
          <w:rFonts w:ascii="Arial" w:hAnsi="Arial" w:cs="Arial"/>
          <w:sz w:val="22"/>
          <w:szCs w:val="22"/>
        </w:rPr>
      </w:pPr>
    </w:p>
    <w:p w14:paraId="707B742A" w14:textId="77777777" w:rsidR="002B1D80" w:rsidRPr="00953CE8" w:rsidRDefault="002B1D80" w:rsidP="00F61A0E">
      <w:pPr>
        <w:jc w:val="center"/>
        <w:rPr>
          <w:rFonts w:ascii="Arial" w:hAnsi="Arial" w:cs="Arial"/>
          <w:b/>
          <w:sz w:val="22"/>
          <w:szCs w:val="22"/>
        </w:rPr>
      </w:pPr>
      <w:r w:rsidRPr="00953CE8">
        <w:rPr>
          <w:rFonts w:ascii="Arial" w:hAnsi="Arial" w:cs="Arial"/>
          <w:b/>
          <w:sz w:val="22"/>
          <w:szCs w:val="22"/>
        </w:rPr>
        <w:t>CONTINUED ON NEXT PAGE</w:t>
      </w:r>
    </w:p>
    <w:p w14:paraId="4B246E1C" w14:textId="77777777" w:rsidR="002B1D80" w:rsidRPr="00953CE8" w:rsidRDefault="002B1D80" w:rsidP="00D13898">
      <w:pPr>
        <w:jc w:val="center"/>
        <w:rPr>
          <w:rFonts w:ascii="Arial" w:hAnsi="Arial" w:cs="Arial"/>
          <w:b/>
          <w:sz w:val="22"/>
          <w:szCs w:val="22"/>
        </w:rPr>
      </w:pPr>
      <w:r w:rsidRPr="00953CE8">
        <w:rPr>
          <w:rFonts w:ascii="Arial" w:hAnsi="Arial" w:cs="Arial"/>
          <w:b/>
          <w:sz w:val="22"/>
          <w:szCs w:val="22"/>
        </w:rPr>
        <w:br w:type="page"/>
      </w:r>
      <w:r w:rsidRPr="00953CE8">
        <w:rPr>
          <w:rFonts w:ascii="Arial" w:hAnsi="Arial" w:cs="Arial"/>
          <w:b/>
          <w:sz w:val="22"/>
          <w:szCs w:val="22"/>
        </w:rPr>
        <w:lastRenderedPageBreak/>
        <w:t>ERYTHROPOIESIS STIMULATING AGENTS</w:t>
      </w:r>
    </w:p>
    <w:p w14:paraId="4FA115F1" w14:textId="77777777" w:rsidR="002B1D80" w:rsidRPr="00953CE8" w:rsidRDefault="002B1D80" w:rsidP="00D13898">
      <w:pPr>
        <w:rPr>
          <w:rFonts w:ascii="Arial" w:hAnsi="Arial" w:cs="Arial"/>
          <w:sz w:val="22"/>
          <w:szCs w:val="22"/>
        </w:rPr>
      </w:pPr>
    </w:p>
    <w:p w14:paraId="71D39C5C" w14:textId="77777777" w:rsidR="002B1D80" w:rsidRPr="00953CE8" w:rsidRDefault="002B1D80" w:rsidP="00D13898">
      <w:pPr>
        <w:rPr>
          <w:rFonts w:ascii="Arial" w:hAnsi="Arial" w:cs="Arial"/>
          <w:b/>
          <w:sz w:val="22"/>
          <w:szCs w:val="22"/>
        </w:rPr>
      </w:pPr>
      <w:r>
        <w:rPr>
          <w:rFonts w:ascii="Arial" w:hAnsi="Arial" w:cs="Arial"/>
          <w:b/>
          <w:sz w:val="22"/>
          <w:szCs w:val="22"/>
        </w:rPr>
        <w:t>INITIAL CRITERIA</w:t>
      </w:r>
      <w:r w:rsidRPr="00953CE8">
        <w:rPr>
          <w:rFonts w:ascii="Arial" w:hAnsi="Arial" w:cs="Arial"/>
          <w:b/>
          <w:sz w:val="22"/>
          <w:szCs w:val="22"/>
        </w:rPr>
        <w:t xml:space="preserve"> (CONTINUED)</w:t>
      </w:r>
    </w:p>
    <w:p w14:paraId="5E225F25" w14:textId="77777777" w:rsidR="002B1D80" w:rsidRPr="00953CE8" w:rsidRDefault="002B1D80" w:rsidP="00D13898">
      <w:pPr>
        <w:rPr>
          <w:rFonts w:ascii="Arial" w:hAnsi="Arial" w:cs="Arial"/>
          <w:sz w:val="22"/>
          <w:szCs w:val="22"/>
        </w:rPr>
      </w:pPr>
    </w:p>
    <w:p w14:paraId="67A8F3AB" w14:textId="77777777" w:rsidR="002B1D80" w:rsidRPr="00953CE8" w:rsidRDefault="002B1D80" w:rsidP="00D13898">
      <w:pPr>
        <w:rPr>
          <w:rFonts w:ascii="Arial" w:hAnsi="Arial" w:cs="Arial"/>
          <w:sz w:val="22"/>
          <w:szCs w:val="22"/>
        </w:rPr>
      </w:pPr>
      <w:r w:rsidRPr="00953CE8">
        <w:rPr>
          <w:rFonts w:ascii="Arial" w:hAnsi="Arial" w:cs="Arial"/>
          <w:b/>
          <w:sz w:val="22"/>
          <w:szCs w:val="22"/>
        </w:rPr>
        <w:t>MIRCERA</w:t>
      </w:r>
    </w:p>
    <w:p w14:paraId="5798D02B" w14:textId="77777777" w:rsidR="002B1D80" w:rsidRPr="00953CE8" w:rsidRDefault="002B1D80" w:rsidP="009D0B75">
      <w:pPr>
        <w:numPr>
          <w:ilvl w:val="0"/>
          <w:numId w:val="202"/>
        </w:numPr>
        <w:tabs>
          <w:tab w:val="clear" w:pos="360"/>
        </w:tabs>
        <w:rPr>
          <w:rFonts w:ascii="Arial" w:hAnsi="Arial" w:cs="Arial"/>
          <w:sz w:val="22"/>
          <w:szCs w:val="22"/>
        </w:rPr>
      </w:pPr>
      <w:r w:rsidRPr="00953CE8">
        <w:rPr>
          <w:rFonts w:ascii="Arial" w:hAnsi="Arial" w:cs="Arial"/>
          <w:sz w:val="22"/>
          <w:szCs w:val="22"/>
        </w:rPr>
        <w:t>Does the patient have a diagnosis of anemia associated with chronic kidney disease (CKD)?</w:t>
      </w:r>
    </w:p>
    <w:p w14:paraId="1C76F4CA" w14:textId="77777777" w:rsidR="002B1D80" w:rsidRPr="00953CE8" w:rsidRDefault="002B1D80" w:rsidP="00D13898">
      <w:pPr>
        <w:ind w:left="720"/>
        <w:rPr>
          <w:rFonts w:ascii="Arial" w:hAnsi="Arial" w:cs="Arial"/>
          <w:sz w:val="22"/>
          <w:szCs w:val="22"/>
        </w:rPr>
      </w:pPr>
    </w:p>
    <w:p w14:paraId="1A99A3D4" w14:textId="77777777" w:rsidR="002B1D80" w:rsidRPr="00953CE8" w:rsidRDefault="002B1D80" w:rsidP="00D13898">
      <w:pPr>
        <w:ind w:left="720"/>
        <w:rPr>
          <w:rFonts w:ascii="Arial" w:hAnsi="Arial" w:cs="Arial"/>
          <w:sz w:val="22"/>
          <w:szCs w:val="22"/>
        </w:rPr>
      </w:pPr>
      <w:r w:rsidRPr="00953CE8">
        <w:rPr>
          <w:rFonts w:ascii="Arial" w:hAnsi="Arial" w:cs="Arial"/>
          <w:sz w:val="22"/>
          <w:szCs w:val="22"/>
        </w:rPr>
        <w:t>If yes, continue to #2.</w:t>
      </w:r>
    </w:p>
    <w:p w14:paraId="132EC992" w14:textId="77777777" w:rsidR="002B1D80" w:rsidRPr="00953CE8" w:rsidRDefault="002B1D80" w:rsidP="00D13898">
      <w:pPr>
        <w:ind w:left="720"/>
        <w:rPr>
          <w:rFonts w:ascii="Arial" w:hAnsi="Arial" w:cs="Arial"/>
          <w:sz w:val="22"/>
          <w:szCs w:val="22"/>
        </w:rPr>
      </w:pPr>
      <w:r w:rsidRPr="00953CE8">
        <w:rPr>
          <w:rFonts w:ascii="Arial" w:hAnsi="Arial" w:cs="Arial"/>
          <w:sz w:val="22"/>
          <w:szCs w:val="22"/>
        </w:rPr>
        <w:t>If no, do not approve.</w:t>
      </w:r>
    </w:p>
    <w:p w14:paraId="04F79972" w14:textId="77777777" w:rsidR="002B1D80" w:rsidRPr="00953CE8" w:rsidRDefault="002B1D80" w:rsidP="00D13898">
      <w:pPr>
        <w:ind w:left="720"/>
        <w:rPr>
          <w:rFonts w:ascii="Arial" w:hAnsi="Arial" w:cs="Arial"/>
          <w:sz w:val="22"/>
          <w:szCs w:val="22"/>
        </w:rPr>
      </w:pPr>
      <w:r w:rsidRPr="00953CE8">
        <w:rPr>
          <w:rFonts w:ascii="Arial" w:hAnsi="Arial" w:cs="Arial"/>
          <w:b/>
          <w:sz w:val="22"/>
          <w:szCs w:val="22"/>
        </w:rPr>
        <w:t>DENIAL TEXT:</w:t>
      </w:r>
      <w:r w:rsidRPr="00953CE8">
        <w:rPr>
          <w:rFonts w:ascii="Arial" w:hAnsi="Arial" w:cs="Arial"/>
          <w:sz w:val="22"/>
          <w:szCs w:val="22"/>
        </w:rPr>
        <w:t xml:space="preserve"> </w:t>
      </w:r>
      <w:r>
        <w:rPr>
          <w:rFonts w:ascii="Arial" w:hAnsi="Arial" w:cs="Arial"/>
          <w:sz w:val="22"/>
          <w:szCs w:val="22"/>
        </w:rPr>
        <w:t xml:space="preserve"> </w:t>
      </w:r>
      <w:r w:rsidRPr="00953CE8">
        <w:rPr>
          <w:rFonts w:ascii="Arial" w:hAnsi="Arial" w:cs="Arial"/>
          <w:sz w:val="22"/>
          <w:szCs w:val="22"/>
        </w:rPr>
        <w:t>See the denial text at the end of Mircera initial guideline.</w:t>
      </w:r>
    </w:p>
    <w:p w14:paraId="29C64EC2" w14:textId="77777777" w:rsidR="002B1D80" w:rsidRPr="00953CE8" w:rsidRDefault="002B1D80" w:rsidP="00D13898">
      <w:pPr>
        <w:ind w:left="720"/>
        <w:rPr>
          <w:rFonts w:ascii="Arial" w:hAnsi="Arial" w:cs="Arial"/>
          <w:sz w:val="22"/>
          <w:szCs w:val="22"/>
        </w:rPr>
      </w:pPr>
    </w:p>
    <w:p w14:paraId="37C81FA0" w14:textId="46181317" w:rsidR="002B1D80" w:rsidRPr="00953CE8" w:rsidRDefault="002B1D80" w:rsidP="009D0B75">
      <w:pPr>
        <w:numPr>
          <w:ilvl w:val="0"/>
          <w:numId w:val="202"/>
        </w:numPr>
        <w:tabs>
          <w:tab w:val="clear" w:pos="360"/>
        </w:tabs>
        <w:rPr>
          <w:rFonts w:ascii="Arial" w:hAnsi="Arial" w:cs="Arial"/>
          <w:sz w:val="22"/>
          <w:szCs w:val="22"/>
        </w:rPr>
      </w:pPr>
      <w:r w:rsidRPr="00953CE8">
        <w:rPr>
          <w:rFonts w:ascii="Arial" w:hAnsi="Arial" w:cs="Arial"/>
          <w:sz w:val="22"/>
          <w:szCs w:val="22"/>
        </w:rPr>
        <w:t xml:space="preserve">Is the patient 18 years of age or older </w:t>
      </w:r>
      <w:r w:rsidRPr="00953CE8">
        <w:rPr>
          <w:rFonts w:ascii="Arial" w:hAnsi="Arial" w:cs="Arial"/>
          <w:b/>
          <w:sz w:val="22"/>
          <w:szCs w:val="22"/>
        </w:rPr>
        <w:t>AND</w:t>
      </w:r>
      <w:r w:rsidRPr="00953CE8">
        <w:rPr>
          <w:rFonts w:ascii="Arial" w:hAnsi="Arial" w:cs="Arial"/>
          <w:sz w:val="22"/>
          <w:szCs w:val="22"/>
        </w:rPr>
        <w:t xml:space="preserve"> meet the following </w:t>
      </w:r>
      <w:r w:rsidR="00AE7EFA" w:rsidRPr="00953CE8">
        <w:rPr>
          <w:rFonts w:ascii="Arial" w:hAnsi="Arial" w:cs="Arial"/>
          <w:sz w:val="22"/>
          <w:szCs w:val="22"/>
        </w:rPr>
        <w:t>criteri</w:t>
      </w:r>
      <w:r w:rsidR="00AE7EFA">
        <w:rPr>
          <w:rFonts w:ascii="Arial" w:hAnsi="Arial" w:cs="Arial"/>
          <w:sz w:val="22"/>
          <w:szCs w:val="22"/>
        </w:rPr>
        <w:t>a</w:t>
      </w:r>
      <w:r w:rsidRPr="00953CE8">
        <w:rPr>
          <w:rFonts w:ascii="Arial" w:hAnsi="Arial" w:cs="Arial"/>
          <w:sz w:val="22"/>
          <w:szCs w:val="22"/>
        </w:rPr>
        <w:t>?</w:t>
      </w:r>
    </w:p>
    <w:p w14:paraId="13720AFB" w14:textId="62E0CE86" w:rsidR="002B1D80" w:rsidRDefault="002B1D80" w:rsidP="009D0B75">
      <w:pPr>
        <w:numPr>
          <w:ilvl w:val="0"/>
          <w:numId w:val="193"/>
        </w:numPr>
        <w:rPr>
          <w:rFonts w:ascii="Arial" w:hAnsi="Arial" w:cs="Arial"/>
          <w:sz w:val="22"/>
          <w:szCs w:val="22"/>
        </w:rPr>
      </w:pPr>
      <w:r w:rsidRPr="00953CE8">
        <w:rPr>
          <w:rFonts w:ascii="Arial" w:hAnsi="Arial" w:cs="Arial"/>
          <w:sz w:val="22"/>
          <w:szCs w:val="22"/>
        </w:rPr>
        <w:t>The patient has a hemoglobin level of less than 10g/dL</w:t>
      </w:r>
    </w:p>
    <w:p w14:paraId="655FDF1E" w14:textId="29FF6614" w:rsidR="00033185" w:rsidRPr="00953CE8" w:rsidRDefault="00033185" w:rsidP="009D0B75">
      <w:pPr>
        <w:numPr>
          <w:ilvl w:val="0"/>
          <w:numId w:val="193"/>
        </w:numPr>
        <w:rPr>
          <w:rFonts w:ascii="Arial" w:hAnsi="Arial" w:cs="Arial"/>
          <w:sz w:val="22"/>
          <w:szCs w:val="22"/>
        </w:rPr>
      </w:pPr>
      <w:r w:rsidRPr="00B65AEA">
        <w:rPr>
          <w:rFonts w:ascii="Arial" w:hAnsi="Arial" w:cs="Arial"/>
          <w:sz w:val="22"/>
          <w:szCs w:val="22"/>
        </w:rPr>
        <w:t xml:space="preserve">The patient has a history of trial and failure, </w:t>
      </w:r>
      <w:proofErr w:type="gramStart"/>
      <w:r w:rsidRPr="00B65AEA">
        <w:rPr>
          <w:rFonts w:ascii="Arial" w:hAnsi="Arial" w:cs="Arial"/>
          <w:sz w:val="22"/>
          <w:szCs w:val="22"/>
        </w:rPr>
        <w:t>contraindication</w:t>
      </w:r>
      <w:proofErr w:type="gramEnd"/>
      <w:r w:rsidRPr="00B65AEA">
        <w:rPr>
          <w:rFonts w:ascii="Arial" w:hAnsi="Arial" w:cs="Arial"/>
          <w:sz w:val="22"/>
          <w:szCs w:val="22"/>
        </w:rPr>
        <w:t xml:space="preserve"> or intolerance to Epogen or Procrit</w:t>
      </w:r>
    </w:p>
    <w:p w14:paraId="191BE819" w14:textId="77777777" w:rsidR="002B1D80" w:rsidRPr="00953CE8" w:rsidRDefault="002B1D80" w:rsidP="00D13898">
      <w:pPr>
        <w:ind w:left="720"/>
        <w:rPr>
          <w:rFonts w:ascii="Arial" w:hAnsi="Arial" w:cs="Arial"/>
          <w:sz w:val="22"/>
          <w:szCs w:val="22"/>
        </w:rPr>
      </w:pPr>
    </w:p>
    <w:p w14:paraId="5EA3C14D" w14:textId="77777777"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approve Mircera for 12 months by HICL with a quantity limit of #0.6mL per 28 days.</w:t>
      </w:r>
    </w:p>
    <w:p w14:paraId="4B3B85FB" w14:textId="77777777" w:rsidR="002B1D80" w:rsidRPr="00953CE8" w:rsidRDefault="002B1D80" w:rsidP="00D13898">
      <w:pPr>
        <w:ind w:left="720"/>
        <w:rPr>
          <w:rFonts w:ascii="Arial" w:hAnsi="Arial" w:cs="Arial"/>
          <w:sz w:val="22"/>
          <w:szCs w:val="22"/>
        </w:rPr>
      </w:pPr>
      <w:r w:rsidRPr="00953CE8">
        <w:rPr>
          <w:rFonts w:ascii="Arial" w:hAnsi="Arial" w:cs="Arial"/>
          <w:b/>
          <w:sz w:val="22"/>
          <w:szCs w:val="22"/>
        </w:rPr>
        <w:t>APPROVAL TEXT:</w:t>
      </w:r>
      <w:r w:rsidRPr="00953CE8">
        <w:rPr>
          <w:rFonts w:ascii="Arial" w:hAnsi="Arial" w:cs="Arial"/>
          <w:sz w:val="22"/>
          <w:szCs w:val="22"/>
        </w:rPr>
        <w:t xml:space="preserve">  Please provide current hemoglobin levels for renewal requests.</w:t>
      </w:r>
    </w:p>
    <w:p w14:paraId="458FD450" w14:textId="77777777" w:rsidR="002B1D80" w:rsidRPr="00953CE8" w:rsidRDefault="002B1D80" w:rsidP="00D13898">
      <w:pPr>
        <w:ind w:left="720"/>
        <w:rPr>
          <w:rFonts w:ascii="Arial" w:hAnsi="Arial" w:cs="Arial"/>
          <w:sz w:val="22"/>
          <w:szCs w:val="22"/>
        </w:rPr>
      </w:pPr>
    </w:p>
    <w:p w14:paraId="39D0CAA5" w14:textId="77777777" w:rsidR="002B1D80" w:rsidRPr="00953CE8" w:rsidRDefault="002B1D80" w:rsidP="00D13898">
      <w:pPr>
        <w:ind w:left="720"/>
        <w:rPr>
          <w:rFonts w:ascii="Arial" w:hAnsi="Arial" w:cs="Arial"/>
          <w:sz w:val="22"/>
          <w:szCs w:val="22"/>
        </w:rPr>
      </w:pPr>
      <w:r w:rsidRPr="00953CE8">
        <w:rPr>
          <w:rFonts w:ascii="Arial" w:hAnsi="Arial" w:cs="Arial"/>
          <w:sz w:val="22"/>
          <w:szCs w:val="22"/>
        </w:rPr>
        <w:t>If no, continue to #3.</w:t>
      </w:r>
    </w:p>
    <w:p w14:paraId="19FADDA8" w14:textId="77777777" w:rsidR="002B1D80" w:rsidRPr="00953CE8" w:rsidRDefault="002B1D80" w:rsidP="00D13898">
      <w:pPr>
        <w:ind w:left="720"/>
        <w:rPr>
          <w:rFonts w:ascii="Arial" w:hAnsi="Arial" w:cs="Arial"/>
          <w:sz w:val="22"/>
          <w:szCs w:val="22"/>
        </w:rPr>
      </w:pPr>
    </w:p>
    <w:p w14:paraId="481634F9" w14:textId="56474192" w:rsidR="002B1D80" w:rsidRPr="00953CE8" w:rsidRDefault="002B1D80" w:rsidP="009D0B75">
      <w:pPr>
        <w:numPr>
          <w:ilvl w:val="0"/>
          <w:numId w:val="202"/>
        </w:numPr>
        <w:tabs>
          <w:tab w:val="clear" w:pos="360"/>
        </w:tabs>
        <w:rPr>
          <w:rFonts w:ascii="Arial" w:hAnsi="Arial" w:cs="Arial"/>
          <w:sz w:val="22"/>
          <w:szCs w:val="22"/>
        </w:rPr>
      </w:pPr>
      <w:r w:rsidRPr="00953CE8">
        <w:rPr>
          <w:rFonts w:ascii="Arial" w:hAnsi="Arial" w:cs="Arial"/>
          <w:sz w:val="22"/>
          <w:szCs w:val="22"/>
        </w:rPr>
        <w:t xml:space="preserve">Is the patient between 5 and 17 years of age </w:t>
      </w:r>
      <w:r w:rsidRPr="00953CE8">
        <w:rPr>
          <w:rFonts w:ascii="Arial" w:hAnsi="Arial" w:cs="Arial"/>
          <w:b/>
          <w:sz w:val="22"/>
          <w:szCs w:val="22"/>
        </w:rPr>
        <w:t>AND</w:t>
      </w:r>
      <w:r w:rsidRPr="00953CE8">
        <w:rPr>
          <w:rFonts w:ascii="Arial" w:hAnsi="Arial" w:cs="Arial"/>
          <w:sz w:val="22"/>
          <w:szCs w:val="22"/>
        </w:rPr>
        <w:t xml:space="preserve"> meet the following </w:t>
      </w:r>
      <w:proofErr w:type="gramStart"/>
      <w:r w:rsidR="00AE7EFA" w:rsidRPr="00953CE8">
        <w:rPr>
          <w:rFonts w:ascii="Arial" w:hAnsi="Arial" w:cs="Arial"/>
          <w:sz w:val="22"/>
          <w:szCs w:val="22"/>
        </w:rPr>
        <w:t>criteri</w:t>
      </w:r>
      <w:r w:rsidR="00AE7EFA">
        <w:rPr>
          <w:rFonts w:ascii="Arial" w:hAnsi="Arial" w:cs="Arial"/>
          <w:sz w:val="22"/>
          <w:szCs w:val="22"/>
        </w:rPr>
        <w:t>a</w:t>
      </w:r>
      <w:r w:rsidR="00033185">
        <w:rPr>
          <w:rFonts w:ascii="Arial" w:hAnsi="Arial" w:cs="Arial"/>
          <w:sz w:val="22"/>
          <w:szCs w:val="22"/>
        </w:rPr>
        <w:t>:</w:t>
      </w:r>
      <w:proofErr w:type="gramEnd"/>
    </w:p>
    <w:p w14:paraId="39BDDEB4" w14:textId="06AB5436" w:rsidR="00033185" w:rsidRDefault="002B1D80" w:rsidP="009D0B75">
      <w:pPr>
        <w:numPr>
          <w:ilvl w:val="0"/>
          <w:numId w:val="203"/>
        </w:numPr>
        <w:rPr>
          <w:rFonts w:ascii="Arial" w:hAnsi="Arial" w:cs="Arial"/>
          <w:sz w:val="22"/>
          <w:szCs w:val="22"/>
        </w:rPr>
      </w:pPr>
      <w:r w:rsidRPr="00953CE8">
        <w:rPr>
          <w:rFonts w:ascii="Arial" w:hAnsi="Arial" w:cs="Arial"/>
          <w:sz w:val="22"/>
          <w:szCs w:val="22"/>
        </w:rPr>
        <w:t>The patient is on hemodialysis</w:t>
      </w:r>
    </w:p>
    <w:p w14:paraId="16FAFE1D" w14:textId="44157D20" w:rsidR="002B1D80" w:rsidRPr="00953CE8" w:rsidRDefault="00033185" w:rsidP="009D0B75">
      <w:pPr>
        <w:numPr>
          <w:ilvl w:val="0"/>
          <w:numId w:val="203"/>
        </w:numPr>
        <w:rPr>
          <w:rFonts w:ascii="Arial" w:hAnsi="Arial" w:cs="Arial"/>
          <w:sz w:val="22"/>
          <w:szCs w:val="22"/>
        </w:rPr>
      </w:pPr>
      <w:r w:rsidRPr="00115165">
        <w:rPr>
          <w:rFonts w:ascii="Arial" w:hAnsi="Arial" w:cs="Arial"/>
          <w:sz w:val="22"/>
          <w:szCs w:val="22"/>
        </w:rPr>
        <w:t xml:space="preserve">The patient is </w:t>
      </w:r>
      <w:r w:rsidR="002B1D80" w:rsidRPr="00953CE8">
        <w:rPr>
          <w:rFonts w:ascii="Arial" w:hAnsi="Arial" w:cs="Arial"/>
          <w:sz w:val="22"/>
          <w:szCs w:val="22"/>
        </w:rPr>
        <w:t>converting from another erythropoiesis-stimulating agent (ESA) (i.e., epoetin alfa, darbepoetin alfa) after the hemoglobin level has been stabilized with the ESA</w:t>
      </w:r>
    </w:p>
    <w:p w14:paraId="35F36737" w14:textId="77777777" w:rsidR="002B1D80" w:rsidRPr="00953CE8" w:rsidRDefault="002B1D80" w:rsidP="00D13898">
      <w:pPr>
        <w:ind w:left="720"/>
        <w:rPr>
          <w:rFonts w:ascii="Arial" w:hAnsi="Arial" w:cs="Arial"/>
          <w:sz w:val="22"/>
          <w:szCs w:val="22"/>
        </w:rPr>
      </w:pPr>
    </w:p>
    <w:p w14:paraId="55CB8A29" w14:textId="77777777"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approve Mircera for 12 months by HICL with a quantity limit of #0.6mL per 28 days.</w:t>
      </w:r>
    </w:p>
    <w:p w14:paraId="7C803749" w14:textId="77777777" w:rsidR="002B1D80" w:rsidRPr="00953CE8" w:rsidRDefault="002B1D80" w:rsidP="00D13898">
      <w:pPr>
        <w:ind w:left="720"/>
        <w:rPr>
          <w:rFonts w:ascii="Arial" w:hAnsi="Arial" w:cs="Arial"/>
          <w:sz w:val="22"/>
          <w:szCs w:val="22"/>
        </w:rPr>
      </w:pPr>
      <w:r w:rsidRPr="00953CE8">
        <w:rPr>
          <w:rFonts w:ascii="Arial" w:hAnsi="Arial" w:cs="Arial"/>
          <w:sz w:val="22"/>
          <w:szCs w:val="22"/>
        </w:rPr>
        <w:t>If no, do not approve.</w:t>
      </w:r>
    </w:p>
    <w:p w14:paraId="5DD5D70A" w14:textId="77777777" w:rsidR="002B1D80" w:rsidRPr="00953CE8" w:rsidRDefault="002B1D80" w:rsidP="00D13898">
      <w:pPr>
        <w:ind w:left="720"/>
        <w:rPr>
          <w:rFonts w:ascii="Arial" w:hAnsi="Arial" w:cs="Arial"/>
          <w:b/>
          <w:color w:val="FF0000"/>
          <w:sz w:val="22"/>
          <w:szCs w:val="22"/>
        </w:rPr>
      </w:pPr>
      <w:r w:rsidRPr="00953CE8">
        <w:rPr>
          <w:rFonts w:ascii="Arial" w:hAnsi="Arial" w:cs="Arial"/>
          <w:b/>
          <w:sz w:val="22"/>
          <w:szCs w:val="22"/>
        </w:rPr>
        <w:t>INITIAL DENIAL TEXT:</w:t>
      </w:r>
      <w:r w:rsidRPr="00953CE8">
        <w:rPr>
          <w:rFonts w:ascii="Arial" w:hAnsi="Arial" w:cs="Arial"/>
          <w:sz w:val="22"/>
          <w:szCs w:val="22"/>
        </w:rPr>
        <w:t xml:space="preserve">  </w:t>
      </w:r>
      <w:r w:rsidRPr="00953CE8">
        <w:rPr>
          <w:rFonts w:ascii="Arial" w:hAnsi="Arial" w:cs="Arial"/>
          <w:b/>
          <w:color w:val="FF0000"/>
          <w:sz w:val="22"/>
          <w:szCs w:val="22"/>
        </w:rPr>
        <w:t>*Some terms are already pre-defined in parenthesis. Please use these definitions if the particular text you need to use does not already have definition(s) in it</w:t>
      </w:r>
      <w:r>
        <w:rPr>
          <w:rFonts w:ascii="Arial" w:hAnsi="Arial" w:cs="Arial"/>
          <w:b/>
          <w:color w:val="FF0000"/>
          <w:sz w:val="22"/>
          <w:szCs w:val="22"/>
        </w:rPr>
        <w:t>.</w:t>
      </w:r>
    </w:p>
    <w:p w14:paraId="6FA78DA5" w14:textId="77777777" w:rsidR="002B1D80" w:rsidRPr="00953CE8" w:rsidRDefault="002B1D80" w:rsidP="00D13898">
      <w:pPr>
        <w:ind w:left="720"/>
        <w:rPr>
          <w:rFonts w:ascii="Arial" w:hAnsi="Arial" w:cs="Arial"/>
          <w:sz w:val="22"/>
          <w:szCs w:val="22"/>
        </w:rPr>
      </w:pPr>
    </w:p>
    <w:p w14:paraId="09F1EC2E" w14:textId="6418EFB1" w:rsidR="002B1D80" w:rsidRDefault="002B1D80" w:rsidP="00D13898">
      <w:pPr>
        <w:ind w:left="720"/>
        <w:rPr>
          <w:rFonts w:ascii="Arial" w:hAnsi="Arial" w:cs="Arial"/>
          <w:sz w:val="22"/>
          <w:szCs w:val="22"/>
        </w:rPr>
      </w:pPr>
      <w:r w:rsidRPr="00953CE8">
        <w:rPr>
          <w:rFonts w:ascii="Arial" w:hAnsi="Arial" w:cs="Arial"/>
          <w:sz w:val="22"/>
          <w:szCs w:val="22"/>
        </w:rPr>
        <w:t xml:space="preserve">Our guideline named </w:t>
      </w:r>
      <w:r w:rsidRPr="00953CE8">
        <w:rPr>
          <w:rFonts w:ascii="Arial" w:hAnsi="Arial" w:cs="Arial"/>
          <w:b/>
          <w:caps/>
          <w:sz w:val="22"/>
          <w:szCs w:val="22"/>
        </w:rPr>
        <w:t>ERYTHROPOIESIS STIMULATING AGENTS (MIRCERA)</w:t>
      </w:r>
      <w:r w:rsidRPr="00953CE8">
        <w:rPr>
          <w:rFonts w:ascii="Arial" w:hAnsi="Arial" w:cs="Arial"/>
          <w:sz w:val="22"/>
          <w:szCs w:val="22"/>
        </w:rPr>
        <w:t xml:space="preserve"> requires the following rule(s) be met for approval:</w:t>
      </w:r>
    </w:p>
    <w:p w14:paraId="46E2A211" w14:textId="77777777" w:rsidR="00033185" w:rsidRPr="00115165" w:rsidRDefault="00033185" w:rsidP="00033185">
      <w:pPr>
        <w:numPr>
          <w:ilvl w:val="0"/>
          <w:numId w:val="280"/>
        </w:numPr>
        <w:contextualSpacing/>
        <w:rPr>
          <w:rFonts w:ascii="Arial" w:eastAsia="Calibri" w:hAnsi="Arial" w:cs="Arial"/>
          <w:sz w:val="22"/>
          <w:szCs w:val="22"/>
        </w:rPr>
      </w:pPr>
      <w:r w:rsidRPr="00115165">
        <w:rPr>
          <w:rFonts w:ascii="Arial" w:eastAsia="Calibri" w:hAnsi="Arial" w:cs="Arial"/>
          <w:sz w:val="22"/>
          <w:szCs w:val="22"/>
        </w:rPr>
        <w:t>You have anemia (low amount of healthy red blood cells) associated with chronic kidney disease</w:t>
      </w:r>
    </w:p>
    <w:p w14:paraId="7F7045EE" w14:textId="77777777" w:rsidR="00033185" w:rsidRPr="00115165" w:rsidRDefault="00033185" w:rsidP="00033185">
      <w:pPr>
        <w:numPr>
          <w:ilvl w:val="0"/>
          <w:numId w:val="280"/>
        </w:numPr>
        <w:contextualSpacing/>
        <w:rPr>
          <w:rFonts w:ascii="Arial" w:eastAsia="Calibri" w:hAnsi="Arial" w:cs="Arial"/>
          <w:b/>
          <w:bCs/>
          <w:sz w:val="22"/>
          <w:szCs w:val="22"/>
        </w:rPr>
      </w:pPr>
      <w:r w:rsidRPr="00115165">
        <w:rPr>
          <w:rFonts w:ascii="Arial" w:eastAsia="Calibri" w:hAnsi="Arial" w:cs="Arial"/>
          <w:b/>
          <w:bCs/>
          <w:sz w:val="22"/>
          <w:szCs w:val="22"/>
        </w:rPr>
        <w:t>If you are 18 years of age or older, approval also requires:</w:t>
      </w:r>
    </w:p>
    <w:p w14:paraId="1137C0E9" w14:textId="77777777" w:rsidR="00033185" w:rsidRDefault="00033185" w:rsidP="00033185">
      <w:pPr>
        <w:numPr>
          <w:ilvl w:val="3"/>
          <w:numId w:val="280"/>
        </w:numPr>
        <w:ind w:left="1440"/>
        <w:contextualSpacing/>
        <w:rPr>
          <w:rFonts w:ascii="Arial" w:eastAsia="Calibri" w:hAnsi="Arial" w:cs="Arial"/>
          <w:sz w:val="22"/>
          <w:szCs w:val="22"/>
        </w:rPr>
      </w:pPr>
      <w:r w:rsidRPr="00115165">
        <w:rPr>
          <w:rFonts w:ascii="Arial" w:eastAsia="Calibri" w:hAnsi="Arial" w:cs="Arial"/>
          <w:sz w:val="22"/>
          <w:szCs w:val="22"/>
        </w:rPr>
        <w:t>You have a hemoglobin level (amount of oxygen-containing protein) of less than 10g/dL</w:t>
      </w:r>
    </w:p>
    <w:p w14:paraId="22F07174" w14:textId="77777777" w:rsidR="00033185" w:rsidRPr="00115165" w:rsidRDefault="00033185" w:rsidP="00033185">
      <w:pPr>
        <w:numPr>
          <w:ilvl w:val="3"/>
          <w:numId w:val="280"/>
        </w:numPr>
        <w:ind w:left="1440"/>
        <w:contextualSpacing/>
        <w:rPr>
          <w:rFonts w:ascii="Arial" w:eastAsia="Calibri" w:hAnsi="Arial" w:cs="Arial"/>
          <w:sz w:val="22"/>
          <w:szCs w:val="22"/>
        </w:rPr>
      </w:pPr>
      <w:r>
        <w:rPr>
          <w:rFonts w:ascii="Arial" w:eastAsia="Calibri" w:hAnsi="Arial" w:cs="Arial"/>
          <w:sz w:val="22"/>
          <w:szCs w:val="22"/>
        </w:rPr>
        <w:t>You have tried Epogen or Procrit</w:t>
      </w:r>
    </w:p>
    <w:p w14:paraId="7D3D3B90" w14:textId="77777777" w:rsidR="00033185" w:rsidRPr="00115165" w:rsidRDefault="00033185" w:rsidP="00033185">
      <w:pPr>
        <w:numPr>
          <w:ilvl w:val="0"/>
          <w:numId w:val="280"/>
        </w:numPr>
        <w:contextualSpacing/>
        <w:rPr>
          <w:rFonts w:ascii="Arial" w:eastAsia="Calibri" w:hAnsi="Arial" w:cs="Arial"/>
          <w:b/>
          <w:bCs/>
          <w:sz w:val="22"/>
          <w:szCs w:val="22"/>
        </w:rPr>
      </w:pPr>
      <w:r w:rsidRPr="00115165">
        <w:rPr>
          <w:rFonts w:ascii="Arial" w:eastAsia="Calibri" w:hAnsi="Arial" w:cs="Arial"/>
          <w:b/>
          <w:bCs/>
          <w:sz w:val="22"/>
          <w:szCs w:val="22"/>
        </w:rPr>
        <w:t>If you are between 5 and 17 years of age, approval also requires:</w:t>
      </w:r>
    </w:p>
    <w:p w14:paraId="31230E02" w14:textId="588A247C" w:rsidR="00033185" w:rsidRDefault="00033185" w:rsidP="00033185">
      <w:pPr>
        <w:numPr>
          <w:ilvl w:val="3"/>
          <w:numId w:val="280"/>
        </w:numPr>
        <w:ind w:left="1440"/>
        <w:contextualSpacing/>
        <w:rPr>
          <w:rFonts w:ascii="Arial" w:eastAsia="Calibri" w:hAnsi="Arial" w:cs="Arial"/>
          <w:sz w:val="22"/>
          <w:szCs w:val="22"/>
        </w:rPr>
      </w:pPr>
      <w:r w:rsidRPr="00115165">
        <w:rPr>
          <w:rFonts w:ascii="Arial" w:eastAsia="Calibri" w:hAnsi="Arial" w:cs="Arial"/>
          <w:sz w:val="22"/>
          <w:szCs w:val="22"/>
        </w:rPr>
        <w:t>You are on hemodialysis</w:t>
      </w:r>
    </w:p>
    <w:p w14:paraId="46A68150" w14:textId="7CBBB2D9" w:rsidR="00033185" w:rsidRPr="00115165" w:rsidRDefault="00033185" w:rsidP="00033185">
      <w:pPr>
        <w:numPr>
          <w:ilvl w:val="3"/>
          <w:numId w:val="280"/>
        </w:numPr>
        <w:ind w:left="1440"/>
        <w:contextualSpacing/>
        <w:rPr>
          <w:rFonts w:ascii="Arial" w:eastAsia="Calibri" w:hAnsi="Arial" w:cs="Arial"/>
          <w:sz w:val="22"/>
          <w:szCs w:val="22"/>
        </w:rPr>
      </w:pPr>
      <w:r w:rsidRPr="00115165">
        <w:rPr>
          <w:rFonts w:ascii="Arial" w:eastAsia="Calibri" w:hAnsi="Arial" w:cs="Arial"/>
          <w:sz w:val="22"/>
          <w:szCs w:val="22"/>
        </w:rPr>
        <w:t>You are changing from another erythropoiesis-stimulating agent (ESA) (i.e., epoetin alfa, darbepoetin alfa) after the hemoglobin level has been stabilized with the erythropoiesis stimulating agent</w:t>
      </w:r>
    </w:p>
    <w:p w14:paraId="4349756C" w14:textId="77777777" w:rsidR="00033185" w:rsidRPr="00953CE8" w:rsidRDefault="00033185" w:rsidP="00D13898">
      <w:pPr>
        <w:ind w:left="720"/>
        <w:rPr>
          <w:rFonts w:ascii="Arial" w:hAnsi="Arial" w:cs="Arial"/>
          <w:sz w:val="22"/>
          <w:szCs w:val="22"/>
        </w:rPr>
      </w:pPr>
    </w:p>
    <w:p w14:paraId="292A9AB3" w14:textId="77777777" w:rsidR="002B1D80" w:rsidRDefault="002B1D80" w:rsidP="00D13898">
      <w:pPr>
        <w:ind w:left="720"/>
        <w:rPr>
          <w:rFonts w:ascii="Arial" w:hAnsi="Arial" w:cs="Arial"/>
          <w:sz w:val="22"/>
          <w:szCs w:val="22"/>
        </w:rPr>
      </w:pPr>
      <w:r w:rsidRPr="00953CE8">
        <w:rPr>
          <w:rFonts w:ascii="Arial" w:hAnsi="Arial" w:cs="Arial"/>
          <w:sz w:val="22"/>
          <w:szCs w:val="22"/>
        </w:rPr>
        <w:t xml:space="preserve">Your doctor told us </w:t>
      </w:r>
      <w:r w:rsidRPr="00953CE8">
        <w:rPr>
          <w:rFonts w:ascii="Arial" w:hAnsi="Arial" w:cs="Arial"/>
          <w:color w:val="FF0000"/>
          <w:sz w:val="22"/>
          <w:szCs w:val="22"/>
        </w:rPr>
        <w:t>[INSERT PT SPECIFIC INFO PROVIDED]</w:t>
      </w:r>
      <w:r w:rsidRPr="00953CE8">
        <w:rPr>
          <w:rFonts w:ascii="Arial" w:hAnsi="Arial" w:cs="Arial"/>
          <w:sz w:val="22"/>
          <w:szCs w:val="22"/>
        </w:rPr>
        <w:t xml:space="preserve">. </w:t>
      </w:r>
      <w:r>
        <w:rPr>
          <w:rFonts w:ascii="Arial" w:hAnsi="Arial" w:cs="Arial"/>
          <w:sz w:val="22"/>
          <w:szCs w:val="22"/>
        </w:rPr>
        <w:t xml:space="preserve"> </w:t>
      </w:r>
      <w:r w:rsidRPr="00953CE8">
        <w:rPr>
          <w:rFonts w:ascii="Arial" w:hAnsi="Arial" w:cs="Arial"/>
          <w:sz w:val="22"/>
          <w:szCs w:val="22"/>
        </w:rPr>
        <w:t xml:space="preserve">We do not have information showing you </w:t>
      </w:r>
      <w:r w:rsidRPr="00953CE8">
        <w:rPr>
          <w:rFonts w:ascii="Arial" w:hAnsi="Arial" w:cs="Arial"/>
          <w:color w:val="FF0000"/>
          <w:sz w:val="22"/>
          <w:szCs w:val="22"/>
        </w:rPr>
        <w:t>[INSERT UNMET CRITERIA]</w:t>
      </w:r>
      <w:r w:rsidRPr="001C0DF8">
        <w:rPr>
          <w:rFonts w:ascii="Arial" w:hAnsi="Arial" w:cs="Arial"/>
          <w:sz w:val="22"/>
          <w:szCs w:val="22"/>
        </w:rPr>
        <w:t xml:space="preserve">.  </w:t>
      </w:r>
      <w:r w:rsidRPr="00953CE8">
        <w:rPr>
          <w:rFonts w:ascii="Arial" w:hAnsi="Arial" w:cs="Arial"/>
          <w:sz w:val="22"/>
          <w:szCs w:val="22"/>
        </w:rPr>
        <w:t>This is why your request is denied.</w:t>
      </w:r>
      <w:r>
        <w:rPr>
          <w:rFonts w:ascii="Arial" w:hAnsi="Arial" w:cs="Arial"/>
          <w:sz w:val="22"/>
          <w:szCs w:val="22"/>
        </w:rPr>
        <w:t xml:space="preserve"> </w:t>
      </w:r>
      <w:r w:rsidRPr="00953CE8">
        <w:rPr>
          <w:rFonts w:ascii="Arial" w:hAnsi="Arial" w:cs="Arial"/>
          <w:sz w:val="22"/>
          <w:szCs w:val="22"/>
        </w:rPr>
        <w:t xml:space="preserve"> Please work with your doctor to use a different medication or get us more information if it will allow us to approve this request.</w:t>
      </w:r>
    </w:p>
    <w:p w14:paraId="627D8E4E" w14:textId="77777777" w:rsidR="002B1D80" w:rsidRPr="00953CE8" w:rsidRDefault="002B1D80" w:rsidP="00D13898">
      <w:pPr>
        <w:rPr>
          <w:rFonts w:ascii="Arial" w:hAnsi="Arial" w:cs="Arial"/>
          <w:sz w:val="22"/>
          <w:szCs w:val="22"/>
        </w:rPr>
      </w:pPr>
    </w:p>
    <w:p w14:paraId="05C938E8" w14:textId="77777777" w:rsidR="002B1D80" w:rsidRPr="00953CE8" w:rsidRDefault="002B1D80" w:rsidP="00F61A0E">
      <w:pPr>
        <w:jc w:val="center"/>
        <w:rPr>
          <w:rFonts w:ascii="Arial" w:hAnsi="Arial" w:cs="Arial"/>
          <w:b/>
          <w:sz w:val="22"/>
          <w:szCs w:val="22"/>
        </w:rPr>
      </w:pPr>
      <w:r w:rsidRPr="00953CE8">
        <w:rPr>
          <w:rFonts w:ascii="Arial" w:hAnsi="Arial" w:cs="Arial"/>
          <w:b/>
          <w:sz w:val="22"/>
          <w:szCs w:val="22"/>
        </w:rPr>
        <w:t>CONTINUED ON NEXT PAGE</w:t>
      </w:r>
    </w:p>
    <w:p w14:paraId="1398C558" w14:textId="77777777" w:rsidR="002B1D80" w:rsidRPr="00953CE8" w:rsidRDefault="002B1D80" w:rsidP="00D13898">
      <w:pPr>
        <w:jc w:val="center"/>
        <w:rPr>
          <w:rFonts w:ascii="Arial" w:hAnsi="Arial" w:cs="Arial"/>
          <w:b/>
          <w:sz w:val="22"/>
          <w:szCs w:val="22"/>
        </w:rPr>
      </w:pPr>
      <w:r w:rsidRPr="00953CE8">
        <w:rPr>
          <w:rFonts w:ascii="Arial" w:hAnsi="Arial" w:cs="Arial"/>
          <w:sz w:val="22"/>
          <w:szCs w:val="22"/>
        </w:rPr>
        <w:br w:type="page"/>
      </w:r>
      <w:r w:rsidRPr="00953CE8">
        <w:rPr>
          <w:rFonts w:ascii="Arial" w:hAnsi="Arial" w:cs="Arial"/>
          <w:b/>
          <w:sz w:val="22"/>
          <w:szCs w:val="22"/>
        </w:rPr>
        <w:lastRenderedPageBreak/>
        <w:t>ERYTHROPOIESIS STIMULATING AGENTS</w:t>
      </w:r>
    </w:p>
    <w:p w14:paraId="66D7891F" w14:textId="77777777" w:rsidR="002B1D80" w:rsidRPr="00953CE8" w:rsidRDefault="002B1D80" w:rsidP="00D13898">
      <w:pPr>
        <w:rPr>
          <w:rFonts w:ascii="Arial" w:hAnsi="Arial" w:cs="Arial"/>
          <w:sz w:val="22"/>
          <w:szCs w:val="22"/>
        </w:rPr>
      </w:pPr>
    </w:p>
    <w:p w14:paraId="75B46764" w14:textId="77777777" w:rsidR="002B1D80" w:rsidRPr="00953CE8" w:rsidRDefault="002B1D80" w:rsidP="00D13898">
      <w:pPr>
        <w:rPr>
          <w:rFonts w:ascii="Arial" w:hAnsi="Arial" w:cs="Arial"/>
          <w:b/>
          <w:sz w:val="22"/>
          <w:szCs w:val="22"/>
        </w:rPr>
      </w:pPr>
      <w:r w:rsidRPr="00953CE8">
        <w:rPr>
          <w:rFonts w:ascii="Arial" w:hAnsi="Arial" w:cs="Arial"/>
          <w:b/>
          <w:sz w:val="22"/>
          <w:szCs w:val="22"/>
        </w:rPr>
        <w:t>GUIDELINES FOR USE (CONTINUED)</w:t>
      </w:r>
    </w:p>
    <w:p w14:paraId="24EF4E35" w14:textId="77777777" w:rsidR="002B1D80" w:rsidRPr="00953CE8" w:rsidRDefault="002B1D80" w:rsidP="00D13898">
      <w:pPr>
        <w:rPr>
          <w:rFonts w:ascii="Arial" w:hAnsi="Arial" w:cs="Arial"/>
          <w:sz w:val="22"/>
          <w:szCs w:val="22"/>
        </w:rPr>
      </w:pPr>
    </w:p>
    <w:p w14:paraId="0B9809DE" w14:textId="77777777" w:rsidR="002B1D80" w:rsidRDefault="002B1D80" w:rsidP="00D13898">
      <w:pPr>
        <w:rPr>
          <w:rFonts w:ascii="Arial" w:hAnsi="Arial" w:cs="Arial"/>
          <w:b/>
          <w:sz w:val="22"/>
          <w:szCs w:val="22"/>
        </w:rPr>
      </w:pPr>
      <w:r w:rsidRPr="00953CE8">
        <w:rPr>
          <w:rFonts w:ascii="Arial" w:hAnsi="Arial" w:cs="Arial"/>
          <w:b/>
          <w:sz w:val="22"/>
          <w:szCs w:val="22"/>
        </w:rPr>
        <w:t>RENEWAL CRITERIA</w:t>
      </w:r>
    </w:p>
    <w:p w14:paraId="62BF4F7B" w14:textId="77777777" w:rsidR="002B1D80" w:rsidRPr="001C0DF8" w:rsidRDefault="002B1D80" w:rsidP="00D13898">
      <w:pPr>
        <w:rPr>
          <w:rFonts w:ascii="Arial" w:hAnsi="Arial" w:cs="Arial"/>
          <w:sz w:val="22"/>
          <w:szCs w:val="22"/>
        </w:rPr>
      </w:pPr>
    </w:p>
    <w:p w14:paraId="6059069C" w14:textId="77777777" w:rsidR="002B1D80" w:rsidRPr="00953CE8" w:rsidRDefault="002B1D80" w:rsidP="00D13898">
      <w:pPr>
        <w:rPr>
          <w:rFonts w:ascii="Arial" w:hAnsi="Arial" w:cs="Arial"/>
          <w:b/>
          <w:sz w:val="22"/>
          <w:szCs w:val="22"/>
        </w:rPr>
      </w:pPr>
      <w:r w:rsidRPr="00953CE8">
        <w:rPr>
          <w:rFonts w:ascii="Arial" w:hAnsi="Arial" w:cs="Arial"/>
          <w:b/>
          <w:sz w:val="22"/>
          <w:szCs w:val="22"/>
        </w:rPr>
        <w:t>PROCRIT</w:t>
      </w:r>
    </w:p>
    <w:p w14:paraId="525F8236" w14:textId="77777777" w:rsidR="002B1D80" w:rsidRPr="00953CE8" w:rsidRDefault="002B1D80" w:rsidP="009D0B75">
      <w:pPr>
        <w:numPr>
          <w:ilvl w:val="0"/>
          <w:numId w:val="204"/>
        </w:numPr>
        <w:tabs>
          <w:tab w:val="clear" w:pos="360"/>
        </w:tabs>
        <w:rPr>
          <w:rFonts w:ascii="Arial" w:hAnsi="Arial" w:cs="Arial"/>
          <w:sz w:val="22"/>
          <w:szCs w:val="22"/>
        </w:rPr>
      </w:pPr>
      <w:r w:rsidRPr="00953CE8">
        <w:rPr>
          <w:rFonts w:ascii="Arial" w:hAnsi="Arial" w:cs="Arial"/>
          <w:sz w:val="22"/>
          <w:szCs w:val="22"/>
        </w:rPr>
        <w:t xml:space="preserve">Does the patient have a diagnosis of anemia associated with chronic kidney disease (CKD) and meet </w:t>
      </w:r>
      <w:r w:rsidRPr="00953CE8">
        <w:rPr>
          <w:rFonts w:ascii="Arial" w:hAnsi="Arial" w:cs="Arial"/>
          <w:b/>
          <w:sz w:val="22"/>
          <w:szCs w:val="22"/>
        </w:rPr>
        <w:t>ONE</w:t>
      </w:r>
      <w:r w:rsidRPr="00953CE8">
        <w:rPr>
          <w:rFonts w:ascii="Arial" w:hAnsi="Arial" w:cs="Arial"/>
          <w:sz w:val="22"/>
          <w:szCs w:val="22"/>
        </w:rPr>
        <w:t xml:space="preserve"> of the following criteria?</w:t>
      </w:r>
    </w:p>
    <w:p w14:paraId="35132EE7" w14:textId="64E908D5" w:rsidR="002B1D80" w:rsidRPr="00953CE8" w:rsidRDefault="002B1D80" w:rsidP="009D0B75">
      <w:pPr>
        <w:numPr>
          <w:ilvl w:val="0"/>
          <w:numId w:val="193"/>
        </w:numPr>
        <w:rPr>
          <w:rFonts w:ascii="Arial" w:hAnsi="Arial" w:cs="Arial"/>
          <w:sz w:val="22"/>
          <w:szCs w:val="22"/>
        </w:rPr>
      </w:pPr>
      <w:r w:rsidRPr="00953CE8">
        <w:rPr>
          <w:rFonts w:ascii="Arial" w:hAnsi="Arial" w:cs="Arial"/>
          <w:sz w:val="22"/>
          <w:szCs w:val="22"/>
        </w:rPr>
        <w:t>The patient has a hemoglobin level of less than 10g/dL if not on dialysis</w:t>
      </w:r>
    </w:p>
    <w:p w14:paraId="3BFB333A" w14:textId="5FB4F526" w:rsidR="002B1D80" w:rsidRPr="00953CE8" w:rsidRDefault="002B1D80" w:rsidP="009D0B75">
      <w:pPr>
        <w:numPr>
          <w:ilvl w:val="0"/>
          <w:numId w:val="193"/>
        </w:numPr>
        <w:rPr>
          <w:rFonts w:ascii="Arial" w:hAnsi="Arial" w:cs="Arial"/>
          <w:sz w:val="22"/>
          <w:szCs w:val="22"/>
        </w:rPr>
      </w:pPr>
      <w:r w:rsidRPr="00953CE8">
        <w:rPr>
          <w:rFonts w:ascii="Arial" w:hAnsi="Arial" w:cs="Arial"/>
          <w:sz w:val="22"/>
          <w:szCs w:val="22"/>
        </w:rPr>
        <w:t>The patient has a hemoglobin level of less than 11g/dL if on dialysis</w:t>
      </w:r>
    </w:p>
    <w:p w14:paraId="2EE913B5" w14:textId="017F8338" w:rsidR="002B1D80" w:rsidRPr="00953CE8" w:rsidRDefault="002B1D80" w:rsidP="009D0B75">
      <w:pPr>
        <w:numPr>
          <w:ilvl w:val="0"/>
          <w:numId w:val="193"/>
        </w:numPr>
        <w:rPr>
          <w:rFonts w:ascii="Arial" w:hAnsi="Arial" w:cs="Arial"/>
          <w:sz w:val="22"/>
          <w:szCs w:val="22"/>
        </w:rPr>
      </w:pPr>
      <w:r w:rsidRPr="00953CE8">
        <w:rPr>
          <w:rFonts w:ascii="Arial" w:hAnsi="Arial" w:cs="Arial"/>
          <w:sz w:val="22"/>
          <w:szCs w:val="22"/>
        </w:rPr>
        <w:t>The patient has a hemoglobin level that has reached 10g/dL (if not on dialysis) and dose reduction/interruption is required</w:t>
      </w:r>
    </w:p>
    <w:p w14:paraId="3EA5E637" w14:textId="13D9B724" w:rsidR="002B1D80" w:rsidRPr="00953CE8" w:rsidRDefault="002B1D80" w:rsidP="009D0B75">
      <w:pPr>
        <w:numPr>
          <w:ilvl w:val="0"/>
          <w:numId w:val="193"/>
        </w:numPr>
        <w:rPr>
          <w:rFonts w:ascii="Arial" w:hAnsi="Arial" w:cs="Arial"/>
          <w:sz w:val="22"/>
          <w:szCs w:val="22"/>
        </w:rPr>
      </w:pPr>
      <w:r w:rsidRPr="00953CE8">
        <w:rPr>
          <w:rFonts w:ascii="Arial" w:hAnsi="Arial" w:cs="Arial"/>
          <w:sz w:val="22"/>
          <w:szCs w:val="22"/>
        </w:rPr>
        <w:t>The patient has a hemoglobin level that has reached 11g/dL (on dialysis) and dose reduction/interruption is required</w:t>
      </w:r>
    </w:p>
    <w:p w14:paraId="7D7D8F30" w14:textId="77777777" w:rsidR="002B1D80" w:rsidRPr="00953CE8" w:rsidRDefault="002B1D80" w:rsidP="00D13898">
      <w:pPr>
        <w:ind w:left="720"/>
        <w:rPr>
          <w:rFonts w:ascii="Arial" w:hAnsi="Arial" w:cs="Arial"/>
          <w:sz w:val="22"/>
          <w:szCs w:val="22"/>
        </w:rPr>
      </w:pPr>
    </w:p>
    <w:p w14:paraId="54EB2204" w14:textId="2253919C"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 xml:space="preserve">approve Procrit for 12 months by </w:t>
      </w:r>
      <w:r w:rsidR="009C3687" w:rsidRPr="002E3D58">
        <w:rPr>
          <w:rFonts w:ascii="Arial" w:hAnsi="Arial" w:cs="Arial"/>
          <w:b/>
          <w:sz w:val="22"/>
          <w:szCs w:val="22"/>
        </w:rPr>
        <w:t>HICL with a quantity limit of #12mL per 28 days</w:t>
      </w:r>
      <w:r w:rsidR="009C3687">
        <w:rPr>
          <w:rFonts w:ascii="Arial" w:hAnsi="Arial" w:cs="Arial"/>
          <w:b/>
          <w:sz w:val="22"/>
          <w:szCs w:val="22"/>
        </w:rPr>
        <w:t>.</w:t>
      </w:r>
    </w:p>
    <w:p w14:paraId="6F6E2E87" w14:textId="77777777" w:rsidR="002B1D80" w:rsidRPr="00953CE8" w:rsidRDefault="002B1D80" w:rsidP="00D13898">
      <w:pPr>
        <w:ind w:left="720"/>
        <w:rPr>
          <w:rFonts w:ascii="Arial" w:hAnsi="Arial" w:cs="Arial"/>
          <w:sz w:val="22"/>
          <w:szCs w:val="22"/>
        </w:rPr>
      </w:pPr>
    </w:p>
    <w:p w14:paraId="70FBF451" w14:textId="77777777" w:rsidR="002B1D80" w:rsidRPr="00953CE8" w:rsidRDefault="002B1D80" w:rsidP="00D13898">
      <w:pPr>
        <w:ind w:left="720"/>
        <w:rPr>
          <w:rFonts w:ascii="Arial" w:hAnsi="Arial" w:cs="Arial"/>
          <w:sz w:val="22"/>
          <w:szCs w:val="22"/>
        </w:rPr>
      </w:pPr>
      <w:r w:rsidRPr="00953CE8">
        <w:rPr>
          <w:rFonts w:ascii="Arial" w:hAnsi="Arial" w:cs="Arial"/>
          <w:sz w:val="22"/>
          <w:szCs w:val="22"/>
        </w:rPr>
        <w:t>If no, continue to #2.</w:t>
      </w:r>
    </w:p>
    <w:p w14:paraId="0CD8AA42" w14:textId="77777777" w:rsidR="002B1D80" w:rsidRPr="00953CE8" w:rsidRDefault="002B1D80" w:rsidP="00D13898">
      <w:pPr>
        <w:ind w:left="720"/>
        <w:rPr>
          <w:rFonts w:ascii="Arial" w:hAnsi="Arial" w:cs="Arial"/>
          <w:sz w:val="22"/>
          <w:szCs w:val="22"/>
        </w:rPr>
      </w:pPr>
    </w:p>
    <w:p w14:paraId="6F086FEE" w14:textId="77777777" w:rsidR="002B1D80" w:rsidRPr="00953CE8" w:rsidRDefault="002B1D80" w:rsidP="009D0B75">
      <w:pPr>
        <w:numPr>
          <w:ilvl w:val="0"/>
          <w:numId w:val="204"/>
        </w:numPr>
        <w:tabs>
          <w:tab w:val="clear" w:pos="360"/>
        </w:tabs>
        <w:rPr>
          <w:rFonts w:ascii="Arial" w:hAnsi="Arial" w:cs="Arial"/>
          <w:sz w:val="22"/>
          <w:szCs w:val="22"/>
        </w:rPr>
      </w:pPr>
      <w:r w:rsidRPr="00953CE8">
        <w:rPr>
          <w:rFonts w:ascii="Arial" w:hAnsi="Arial" w:cs="Arial"/>
          <w:sz w:val="22"/>
          <w:szCs w:val="22"/>
        </w:rPr>
        <w:t>Does the patient have a diagnosis of anemia due to the effect of concomitantly administered cancer chemotherapy and meet the following criterion?</w:t>
      </w:r>
    </w:p>
    <w:p w14:paraId="31BAE204" w14:textId="77777777" w:rsidR="002B1D80" w:rsidRPr="00953CE8" w:rsidRDefault="002B1D80" w:rsidP="009D0B75">
      <w:pPr>
        <w:numPr>
          <w:ilvl w:val="0"/>
          <w:numId w:val="193"/>
        </w:numPr>
        <w:rPr>
          <w:rFonts w:ascii="Arial" w:hAnsi="Arial" w:cs="Arial"/>
          <w:sz w:val="22"/>
          <w:szCs w:val="22"/>
        </w:rPr>
      </w:pPr>
      <w:r w:rsidRPr="00953CE8">
        <w:rPr>
          <w:rFonts w:ascii="Arial" w:hAnsi="Arial" w:cs="Arial"/>
          <w:sz w:val="22"/>
          <w:szCs w:val="22"/>
        </w:rPr>
        <w:t>The patient has a hemoglobin level between 10 g/dL and 12g/dL</w:t>
      </w:r>
    </w:p>
    <w:p w14:paraId="697D844C" w14:textId="77777777" w:rsidR="002B1D80" w:rsidRPr="00953CE8" w:rsidRDefault="002B1D80" w:rsidP="00D13898">
      <w:pPr>
        <w:ind w:left="720"/>
        <w:rPr>
          <w:rFonts w:ascii="Arial" w:hAnsi="Arial" w:cs="Arial"/>
          <w:sz w:val="22"/>
          <w:szCs w:val="22"/>
        </w:rPr>
      </w:pPr>
    </w:p>
    <w:p w14:paraId="0F495771" w14:textId="483C982B"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 xml:space="preserve">approve Procrit for 12 months by </w:t>
      </w:r>
      <w:r w:rsidR="009C3687">
        <w:rPr>
          <w:rFonts w:ascii="Arial" w:hAnsi="Arial" w:cs="Arial"/>
          <w:b/>
          <w:sz w:val="22"/>
          <w:szCs w:val="22"/>
        </w:rPr>
        <w:t xml:space="preserve">HICL </w:t>
      </w:r>
      <w:r w:rsidR="009C3687" w:rsidRPr="002E3D58">
        <w:rPr>
          <w:rFonts w:ascii="Arial" w:hAnsi="Arial" w:cs="Arial"/>
          <w:b/>
          <w:sz w:val="22"/>
          <w:szCs w:val="22"/>
        </w:rPr>
        <w:t>with a quantity limit of #12mL per 28 days</w:t>
      </w:r>
      <w:r w:rsidR="009C3687">
        <w:rPr>
          <w:rFonts w:ascii="Arial" w:hAnsi="Arial" w:cs="Arial"/>
          <w:b/>
          <w:sz w:val="22"/>
          <w:szCs w:val="22"/>
        </w:rPr>
        <w:t>.</w:t>
      </w:r>
    </w:p>
    <w:p w14:paraId="31606165" w14:textId="77777777" w:rsidR="002B1D80" w:rsidRPr="00953CE8" w:rsidRDefault="002B1D80" w:rsidP="00D13898">
      <w:pPr>
        <w:ind w:left="720"/>
        <w:rPr>
          <w:rFonts w:ascii="Arial" w:hAnsi="Arial" w:cs="Arial"/>
          <w:sz w:val="22"/>
          <w:szCs w:val="22"/>
        </w:rPr>
      </w:pPr>
    </w:p>
    <w:p w14:paraId="59853961" w14:textId="77777777" w:rsidR="002B1D80" w:rsidRPr="00953CE8" w:rsidRDefault="002B1D80" w:rsidP="00D13898">
      <w:pPr>
        <w:ind w:left="720"/>
        <w:rPr>
          <w:rFonts w:ascii="Arial" w:hAnsi="Arial" w:cs="Arial"/>
          <w:sz w:val="22"/>
          <w:szCs w:val="22"/>
        </w:rPr>
      </w:pPr>
      <w:r w:rsidRPr="00953CE8">
        <w:rPr>
          <w:rFonts w:ascii="Arial" w:hAnsi="Arial" w:cs="Arial"/>
          <w:sz w:val="22"/>
          <w:szCs w:val="22"/>
        </w:rPr>
        <w:t>If no, continue to #3.</w:t>
      </w:r>
    </w:p>
    <w:p w14:paraId="76158629" w14:textId="77777777" w:rsidR="002B1D80" w:rsidRPr="00953CE8" w:rsidRDefault="002B1D80" w:rsidP="00F61A0E">
      <w:pPr>
        <w:ind w:left="720"/>
        <w:rPr>
          <w:rFonts w:ascii="Arial" w:hAnsi="Arial" w:cs="Arial"/>
          <w:sz w:val="22"/>
          <w:szCs w:val="22"/>
        </w:rPr>
      </w:pPr>
    </w:p>
    <w:p w14:paraId="32C8CD7A" w14:textId="77777777" w:rsidR="002B1D80" w:rsidRPr="00953CE8" w:rsidRDefault="002B1D80" w:rsidP="009D0B75">
      <w:pPr>
        <w:numPr>
          <w:ilvl w:val="0"/>
          <w:numId w:val="204"/>
        </w:numPr>
        <w:tabs>
          <w:tab w:val="clear" w:pos="360"/>
        </w:tabs>
        <w:rPr>
          <w:rFonts w:ascii="Arial" w:hAnsi="Arial" w:cs="Arial"/>
          <w:sz w:val="22"/>
          <w:szCs w:val="22"/>
        </w:rPr>
      </w:pPr>
      <w:r w:rsidRPr="00953CE8">
        <w:rPr>
          <w:rFonts w:ascii="Arial" w:hAnsi="Arial" w:cs="Arial"/>
          <w:sz w:val="22"/>
          <w:szCs w:val="22"/>
        </w:rPr>
        <w:t>Does the patient have a diagnosis of anemia related to zidovudine therapy and meet the following criterion?</w:t>
      </w:r>
    </w:p>
    <w:p w14:paraId="5C7FA174" w14:textId="77777777" w:rsidR="002B1D80" w:rsidRPr="00953CE8" w:rsidRDefault="002B1D80" w:rsidP="009D0B75">
      <w:pPr>
        <w:numPr>
          <w:ilvl w:val="0"/>
          <w:numId w:val="195"/>
        </w:numPr>
        <w:rPr>
          <w:rFonts w:ascii="Arial" w:hAnsi="Arial" w:cs="Arial"/>
          <w:sz w:val="22"/>
          <w:szCs w:val="22"/>
        </w:rPr>
      </w:pPr>
      <w:r w:rsidRPr="00953CE8">
        <w:rPr>
          <w:rFonts w:ascii="Arial" w:hAnsi="Arial" w:cs="Arial"/>
          <w:sz w:val="22"/>
          <w:szCs w:val="22"/>
        </w:rPr>
        <w:t>The patient has a hemoglobin level between 10g/dL and 12g/dL</w:t>
      </w:r>
    </w:p>
    <w:p w14:paraId="2761BAB4" w14:textId="77777777" w:rsidR="002B1D80" w:rsidRPr="00953CE8" w:rsidRDefault="002B1D80" w:rsidP="00D13898">
      <w:pPr>
        <w:ind w:left="720"/>
        <w:rPr>
          <w:rFonts w:ascii="Arial" w:hAnsi="Arial" w:cs="Arial"/>
          <w:sz w:val="22"/>
          <w:szCs w:val="22"/>
        </w:rPr>
      </w:pPr>
    </w:p>
    <w:p w14:paraId="6B4463E1" w14:textId="606CEBB2"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 xml:space="preserve">approve Procrit for 12 months by </w:t>
      </w:r>
      <w:r w:rsidR="009C3687" w:rsidRPr="002E3D58">
        <w:rPr>
          <w:rFonts w:ascii="Arial" w:hAnsi="Arial" w:cs="Arial"/>
          <w:b/>
          <w:sz w:val="22"/>
          <w:szCs w:val="22"/>
        </w:rPr>
        <w:t>HICL with a quantity limit of #12mL per 28 days</w:t>
      </w:r>
      <w:r w:rsidR="009C3687">
        <w:rPr>
          <w:rFonts w:ascii="Arial" w:hAnsi="Arial" w:cs="Arial"/>
          <w:b/>
          <w:sz w:val="22"/>
          <w:szCs w:val="22"/>
        </w:rPr>
        <w:t>.</w:t>
      </w:r>
    </w:p>
    <w:p w14:paraId="46B4BCE8" w14:textId="77777777" w:rsidR="002B1D80" w:rsidRPr="00953CE8" w:rsidRDefault="002B1D80" w:rsidP="00D13898">
      <w:pPr>
        <w:ind w:left="720"/>
        <w:rPr>
          <w:rFonts w:ascii="Arial" w:hAnsi="Arial" w:cs="Arial"/>
          <w:sz w:val="22"/>
          <w:szCs w:val="22"/>
        </w:rPr>
      </w:pPr>
    </w:p>
    <w:p w14:paraId="1EBFEFBE" w14:textId="77777777" w:rsidR="002B1D80" w:rsidRPr="00953CE8" w:rsidRDefault="002B1D80" w:rsidP="00D13898">
      <w:pPr>
        <w:ind w:left="720"/>
        <w:rPr>
          <w:rFonts w:ascii="Arial" w:hAnsi="Arial" w:cs="Arial"/>
          <w:sz w:val="22"/>
          <w:szCs w:val="22"/>
        </w:rPr>
      </w:pPr>
      <w:r w:rsidRPr="00953CE8">
        <w:rPr>
          <w:rFonts w:ascii="Arial" w:hAnsi="Arial" w:cs="Arial"/>
          <w:sz w:val="22"/>
          <w:szCs w:val="22"/>
        </w:rPr>
        <w:t>If no, continue to #4.</w:t>
      </w:r>
    </w:p>
    <w:p w14:paraId="445D0F3C" w14:textId="77777777" w:rsidR="002B1D80" w:rsidRPr="00953CE8" w:rsidRDefault="002B1D80" w:rsidP="00D13898">
      <w:pPr>
        <w:ind w:left="720"/>
        <w:rPr>
          <w:rFonts w:ascii="Arial" w:hAnsi="Arial" w:cs="Arial"/>
          <w:sz w:val="22"/>
          <w:szCs w:val="22"/>
        </w:rPr>
      </w:pPr>
    </w:p>
    <w:p w14:paraId="411E4803" w14:textId="77777777" w:rsidR="002B1D80" w:rsidRPr="00953CE8" w:rsidRDefault="002B1D80" w:rsidP="009D0B75">
      <w:pPr>
        <w:numPr>
          <w:ilvl w:val="0"/>
          <w:numId w:val="204"/>
        </w:numPr>
        <w:tabs>
          <w:tab w:val="clear" w:pos="360"/>
        </w:tabs>
        <w:rPr>
          <w:rFonts w:ascii="Arial" w:hAnsi="Arial" w:cs="Arial"/>
          <w:sz w:val="22"/>
          <w:szCs w:val="22"/>
        </w:rPr>
      </w:pPr>
      <w:r w:rsidRPr="00953CE8">
        <w:rPr>
          <w:rFonts w:ascii="Arial" w:hAnsi="Arial" w:cs="Arial"/>
          <w:sz w:val="22"/>
          <w:szCs w:val="22"/>
        </w:rPr>
        <w:t>Does the patient have a diagnosis of anemia due to concurrent hepatitis C combination treatment with ribavirin plus an interferon alfa or peginterferon alfa and meet the following criterion?</w:t>
      </w:r>
    </w:p>
    <w:p w14:paraId="41BD856A" w14:textId="77777777" w:rsidR="002B1D80" w:rsidRPr="00953CE8" w:rsidRDefault="002B1D80" w:rsidP="009D0B75">
      <w:pPr>
        <w:numPr>
          <w:ilvl w:val="0"/>
          <w:numId w:val="195"/>
        </w:numPr>
        <w:rPr>
          <w:rFonts w:ascii="Arial" w:hAnsi="Arial" w:cs="Arial"/>
          <w:sz w:val="22"/>
          <w:szCs w:val="22"/>
        </w:rPr>
      </w:pPr>
      <w:r w:rsidRPr="00953CE8">
        <w:rPr>
          <w:rFonts w:ascii="Arial" w:hAnsi="Arial" w:cs="Arial"/>
          <w:sz w:val="22"/>
          <w:szCs w:val="22"/>
        </w:rPr>
        <w:t>The patient has a hemoglobin level between 10g/dL and 12g/dL</w:t>
      </w:r>
    </w:p>
    <w:p w14:paraId="1EB403AF" w14:textId="77777777" w:rsidR="002B1D80" w:rsidRPr="00953CE8" w:rsidRDefault="002B1D80" w:rsidP="00D13898">
      <w:pPr>
        <w:ind w:left="720"/>
        <w:rPr>
          <w:rFonts w:ascii="Arial" w:hAnsi="Arial" w:cs="Arial"/>
          <w:sz w:val="22"/>
          <w:szCs w:val="22"/>
        </w:rPr>
      </w:pPr>
    </w:p>
    <w:p w14:paraId="7AFE11AF" w14:textId="719F6E21"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 xml:space="preserve">approve Procrit for 6 months by </w:t>
      </w:r>
      <w:r w:rsidR="009C3687" w:rsidRPr="002E3D58">
        <w:rPr>
          <w:rFonts w:ascii="Arial" w:hAnsi="Arial" w:cs="Arial"/>
          <w:b/>
          <w:sz w:val="22"/>
          <w:szCs w:val="22"/>
        </w:rPr>
        <w:t>HICL with a quantity limit of #12mL per 28 days</w:t>
      </w:r>
      <w:r w:rsidR="009C3687">
        <w:rPr>
          <w:rFonts w:ascii="Arial" w:hAnsi="Arial" w:cs="Arial"/>
          <w:b/>
          <w:sz w:val="22"/>
          <w:szCs w:val="22"/>
        </w:rPr>
        <w:t>.</w:t>
      </w:r>
    </w:p>
    <w:p w14:paraId="37C58B1E" w14:textId="77777777" w:rsidR="002B1D80" w:rsidRPr="00953CE8" w:rsidRDefault="002B1D80" w:rsidP="00D13898">
      <w:pPr>
        <w:ind w:left="720"/>
        <w:rPr>
          <w:rFonts w:ascii="Arial" w:hAnsi="Arial" w:cs="Arial"/>
          <w:sz w:val="22"/>
          <w:szCs w:val="22"/>
        </w:rPr>
      </w:pPr>
    </w:p>
    <w:p w14:paraId="3076D471" w14:textId="77777777" w:rsidR="002B1D80" w:rsidRPr="00953CE8" w:rsidRDefault="002B1D80" w:rsidP="00D13898">
      <w:pPr>
        <w:ind w:left="720"/>
        <w:rPr>
          <w:rFonts w:ascii="Arial" w:hAnsi="Arial" w:cs="Arial"/>
          <w:sz w:val="22"/>
          <w:szCs w:val="22"/>
        </w:rPr>
      </w:pPr>
      <w:r w:rsidRPr="00953CE8">
        <w:rPr>
          <w:rFonts w:ascii="Arial" w:hAnsi="Arial" w:cs="Arial"/>
          <w:sz w:val="22"/>
          <w:szCs w:val="22"/>
        </w:rPr>
        <w:t>If no, do not approve.</w:t>
      </w:r>
    </w:p>
    <w:p w14:paraId="59C0C505" w14:textId="77777777" w:rsidR="002B1D80" w:rsidRPr="00953CE8" w:rsidRDefault="002B1D80" w:rsidP="00D13898">
      <w:pPr>
        <w:ind w:left="720"/>
        <w:rPr>
          <w:rFonts w:ascii="Arial" w:hAnsi="Arial" w:cs="Arial"/>
          <w:sz w:val="22"/>
          <w:szCs w:val="22"/>
        </w:rPr>
      </w:pPr>
      <w:r w:rsidRPr="00953CE8">
        <w:rPr>
          <w:rFonts w:ascii="Arial" w:hAnsi="Arial" w:cs="Arial"/>
          <w:b/>
          <w:sz w:val="22"/>
          <w:szCs w:val="22"/>
        </w:rPr>
        <w:t>DENIAL TEXT:</w:t>
      </w:r>
      <w:r w:rsidRPr="00953CE8">
        <w:rPr>
          <w:rFonts w:ascii="Arial" w:hAnsi="Arial" w:cs="Arial"/>
          <w:sz w:val="22"/>
          <w:szCs w:val="22"/>
        </w:rPr>
        <w:t xml:space="preserve">  See the denial text at the end of Procrit renewal guideline.</w:t>
      </w:r>
    </w:p>
    <w:p w14:paraId="53534614" w14:textId="77777777" w:rsidR="002B1D80" w:rsidRPr="00953CE8" w:rsidRDefault="002B1D80" w:rsidP="00D13898">
      <w:pPr>
        <w:rPr>
          <w:rFonts w:ascii="Arial" w:hAnsi="Arial" w:cs="Arial"/>
          <w:sz w:val="22"/>
          <w:szCs w:val="22"/>
        </w:rPr>
      </w:pPr>
    </w:p>
    <w:p w14:paraId="3CB4515F" w14:textId="77777777" w:rsidR="002B1D80" w:rsidRPr="00953CE8" w:rsidRDefault="002B1D80">
      <w:pPr>
        <w:jc w:val="center"/>
        <w:rPr>
          <w:rFonts w:ascii="Arial" w:hAnsi="Arial" w:cs="Arial"/>
          <w:b/>
          <w:sz w:val="22"/>
          <w:szCs w:val="22"/>
        </w:rPr>
      </w:pPr>
      <w:r w:rsidRPr="00953CE8">
        <w:rPr>
          <w:rFonts w:ascii="Arial" w:hAnsi="Arial" w:cs="Arial"/>
          <w:b/>
          <w:sz w:val="22"/>
          <w:szCs w:val="22"/>
        </w:rPr>
        <w:t>CONTINUED ON NEXT PAGE</w:t>
      </w:r>
    </w:p>
    <w:p w14:paraId="6CA276C3" w14:textId="77777777" w:rsidR="002B1D80" w:rsidRPr="00953CE8" w:rsidRDefault="002B1D80" w:rsidP="00D13898">
      <w:pPr>
        <w:jc w:val="center"/>
        <w:rPr>
          <w:rFonts w:ascii="Arial" w:hAnsi="Arial" w:cs="Arial"/>
          <w:b/>
          <w:sz w:val="22"/>
          <w:szCs w:val="22"/>
        </w:rPr>
      </w:pPr>
      <w:r w:rsidRPr="00953CE8">
        <w:rPr>
          <w:rFonts w:ascii="Arial" w:hAnsi="Arial" w:cs="Arial"/>
          <w:b/>
          <w:sz w:val="22"/>
          <w:szCs w:val="22"/>
        </w:rPr>
        <w:br w:type="page"/>
      </w:r>
      <w:r w:rsidRPr="00953CE8">
        <w:rPr>
          <w:rFonts w:ascii="Arial" w:hAnsi="Arial" w:cs="Arial"/>
          <w:b/>
          <w:sz w:val="22"/>
          <w:szCs w:val="22"/>
        </w:rPr>
        <w:lastRenderedPageBreak/>
        <w:t>ERYTHROPOIESIS STIMULATING AGENTS</w:t>
      </w:r>
    </w:p>
    <w:p w14:paraId="2FB2FB18" w14:textId="77777777" w:rsidR="002B1D80" w:rsidRPr="00953CE8" w:rsidRDefault="002B1D80" w:rsidP="00D13898">
      <w:pPr>
        <w:rPr>
          <w:rFonts w:ascii="Arial" w:hAnsi="Arial" w:cs="Arial"/>
          <w:sz w:val="22"/>
          <w:szCs w:val="22"/>
        </w:rPr>
      </w:pPr>
    </w:p>
    <w:p w14:paraId="0057A310" w14:textId="77777777" w:rsidR="002B1D80" w:rsidRPr="00953CE8" w:rsidRDefault="002B1D80" w:rsidP="00D13898">
      <w:pPr>
        <w:rPr>
          <w:rFonts w:ascii="Arial" w:hAnsi="Arial" w:cs="Arial"/>
          <w:b/>
          <w:sz w:val="22"/>
          <w:szCs w:val="22"/>
        </w:rPr>
      </w:pPr>
      <w:r w:rsidRPr="00953CE8">
        <w:rPr>
          <w:rFonts w:ascii="Arial" w:hAnsi="Arial" w:cs="Arial"/>
          <w:b/>
          <w:sz w:val="22"/>
          <w:szCs w:val="22"/>
        </w:rPr>
        <w:t xml:space="preserve">RENEWAL CRITERIA </w:t>
      </w:r>
      <w:r>
        <w:rPr>
          <w:rFonts w:ascii="Arial" w:hAnsi="Arial" w:cs="Arial"/>
          <w:b/>
          <w:sz w:val="22"/>
          <w:szCs w:val="22"/>
        </w:rPr>
        <w:t>-</w:t>
      </w:r>
      <w:r w:rsidRPr="00953CE8">
        <w:rPr>
          <w:rFonts w:ascii="Arial" w:hAnsi="Arial" w:cs="Arial"/>
          <w:b/>
          <w:sz w:val="22"/>
          <w:szCs w:val="22"/>
        </w:rPr>
        <w:t xml:space="preserve"> PROCRIT (CONTINUED)</w:t>
      </w:r>
    </w:p>
    <w:p w14:paraId="3D173A09" w14:textId="77777777" w:rsidR="002B1D80" w:rsidRPr="00953CE8" w:rsidRDefault="002B1D80" w:rsidP="00D13898">
      <w:pPr>
        <w:rPr>
          <w:rFonts w:ascii="Arial" w:hAnsi="Arial" w:cs="Arial"/>
          <w:sz w:val="22"/>
          <w:szCs w:val="22"/>
        </w:rPr>
      </w:pPr>
    </w:p>
    <w:p w14:paraId="3F1A3EF7" w14:textId="77777777" w:rsidR="002B1D80" w:rsidRPr="00953CE8" w:rsidRDefault="002B1D80" w:rsidP="00D13898">
      <w:pPr>
        <w:ind w:left="360"/>
        <w:rPr>
          <w:rFonts w:ascii="Arial" w:hAnsi="Arial" w:cs="Arial"/>
          <w:b/>
          <w:color w:val="FF0000"/>
          <w:sz w:val="22"/>
          <w:szCs w:val="22"/>
        </w:rPr>
      </w:pPr>
      <w:r w:rsidRPr="00953CE8">
        <w:rPr>
          <w:rFonts w:ascii="Arial" w:hAnsi="Arial" w:cs="Arial"/>
          <w:b/>
          <w:sz w:val="22"/>
          <w:szCs w:val="22"/>
        </w:rPr>
        <w:t>RENEWAL DENIAL TEXT:</w:t>
      </w:r>
      <w:r w:rsidRPr="00953CE8">
        <w:rPr>
          <w:rFonts w:ascii="Arial" w:hAnsi="Arial" w:cs="Arial"/>
          <w:sz w:val="22"/>
          <w:szCs w:val="22"/>
        </w:rPr>
        <w:t xml:space="preserve">  </w:t>
      </w:r>
      <w:r w:rsidRPr="00953CE8">
        <w:rPr>
          <w:rFonts w:ascii="Arial" w:hAnsi="Arial" w:cs="Arial"/>
          <w:b/>
          <w:color w:val="FF0000"/>
          <w:sz w:val="22"/>
          <w:szCs w:val="22"/>
        </w:rPr>
        <w:t>*Some terms are already pre-defined in parenthesis. Please use these definitions if the particular text you need to use does not already have definition(s) in it</w:t>
      </w:r>
      <w:r>
        <w:rPr>
          <w:rFonts w:ascii="Arial" w:hAnsi="Arial" w:cs="Arial"/>
          <w:b/>
          <w:color w:val="FF0000"/>
          <w:sz w:val="22"/>
          <w:szCs w:val="22"/>
        </w:rPr>
        <w:t>.</w:t>
      </w:r>
    </w:p>
    <w:p w14:paraId="6CEE6DD5" w14:textId="77777777" w:rsidR="002B1D80" w:rsidRPr="001C0DF8" w:rsidRDefault="002B1D80" w:rsidP="00D13898">
      <w:pPr>
        <w:ind w:left="360"/>
        <w:rPr>
          <w:rFonts w:ascii="Arial" w:hAnsi="Arial" w:cs="Arial"/>
          <w:sz w:val="22"/>
          <w:szCs w:val="22"/>
        </w:rPr>
      </w:pPr>
    </w:p>
    <w:p w14:paraId="11F877FF" w14:textId="6D384FFB" w:rsidR="002B1D80" w:rsidRDefault="002B1D80" w:rsidP="00D13898">
      <w:pPr>
        <w:ind w:left="360"/>
        <w:rPr>
          <w:rFonts w:ascii="Arial" w:hAnsi="Arial" w:cs="Arial"/>
          <w:sz w:val="22"/>
          <w:szCs w:val="22"/>
        </w:rPr>
      </w:pPr>
      <w:r w:rsidRPr="00953CE8">
        <w:rPr>
          <w:rFonts w:ascii="Arial" w:hAnsi="Arial" w:cs="Arial"/>
          <w:sz w:val="22"/>
          <w:szCs w:val="22"/>
        </w:rPr>
        <w:t xml:space="preserve">Our guideline named </w:t>
      </w:r>
      <w:r w:rsidRPr="00953CE8">
        <w:rPr>
          <w:rFonts w:ascii="Arial" w:hAnsi="Arial" w:cs="Arial"/>
          <w:b/>
          <w:caps/>
          <w:sz w:val="22"/>
          <w:szCs w:val="22"/>
        </w:rPr>
        <w:t>ERYTHROPOIESIS STIMULATING AGENTS (PROCRIT</w:t>
      </w:r>
      <w:r w:rsidRPr="00953CE8">
        <w:rPr>
          <w:rFonts w:ascii="Arial" w:hAnsi="Arial" w:cs="Arial"/>
          <w:b/>
          <w:sz w:val="22"/>
          <w:szCs w:val="22"/>
        </w:rPr>
        <w:t>)</w:t>
      </w:r>
      <w:r w:rsidRPr="00953CE8">
        <w:rPr>
          <w:rFonts w:ascii="Arial" w:hAnsi="Arial" w:cs="Arial"/>
          <w:sz w:val="22"/>
          <w:szCs w:val="22"/>
        </w:rPr>
        <w:t xml:space="preserve"> requires the following rule(s) be met for renewal:</w:t>
      </w:r>
    </w:p>
    <w:p w14:paraId="222E272C" w14:textId="77777777" w:rsidR="009C3687" w:rsidRPr="00115165" w:rsidRDefault="009C3687" w:rsidP="009C3687">
      <w:pPr>
        <w:numPr>
          <w:ilvl w:val="0"/>
          <w:numId w:val="232"/>
        </w:numPr>
        <w:rPr>
          <w:rFonts w:ascii="Arial" w:hAnsi="Arial" w:cs="Arial"/>
          <w:sz w:val="22"/>
          <w:szCs w:val="22"/>
        </w:rPr>
      </w:pPr>
      <w:r w:rsidRPr="00115165">
        <w:rPr>
          <w:rFonts w:ascii="Arial" w:hAnsi="Arial" w:cs="Arial"/>
          <w:sz w:val="22"/>
          <w:szCs w:val="22"/>
        </w:rPr>
        <w:t>You have ONE of the following diagnoses:</w:t>
      </w:r>
    </w:p>
    <w:p w14:paraId="5FA1916F" w14:textId="77777777" w:rsidR="009C3687" w:rsidRPr="00115165" w:rsidRDefault="009C3687" w:rsidP="009C3687">
      <w:pPr>
        <w:numPr>
          <w:ilvl w:val="3"/>
          <w:numId w:val="232"/>
        </w:numPr>
        <w:ind w:left="1080"/>
        <w:rPr>
          <w:rFonts w:ascii="Arial" w:eastAsia="Calibri" w:hAnsi="Arial" w:cs="Arial"/>
          <w:sz w:val="22"/>
          <w:szCs w:val="22"/>
        </w:rPr>
      </w:pPr>
      <w:r w:rsidRPr="00115165">
        <w:rPr>
          <w:rFonts w:ascii="Arial" w:eastAsia="Calibri" w:hAnsi="Arial" w:cs="Arial"/>
          <w:sz w:val="22"/>
          <w:szCs w:val="22"/>
        </w:rPr>
        <w:t>Anemia (low amount of healthy red blood cells) due to with chronic kidney disease</w:t>
      </w:r>
    </w:p>
    <w:p w14:paraId="54552FFB" w14:textId="77777777" w:rsidR="009C3687" w:rsidRPr="00115165" w:rsidRDefault="009C3687" w:rsidP="009C3687">
      <w:pPr>
        <w:numPr>
          <w:ilvl w:val="3"/>
          <w:numId w:val="232"/>
        </w:numPr>
        <w:ind w:left="1080"/>
        <w:rPr>
          <w:rFonts w:ascii="Arial" w:eastAsia="Calibri" w:hAnsi="Arial" w:cs="Arial"/>
          <w:sz w:val="22"/>
          <w:szCs w:val="22"/>
        </w:rPr>
      </w:pPr>
      <w:r w:rsidRPr="00115165">
        <w:rPr>
          <w:rFonts w:ascii="Arial" w:eastAsia="Calibri" w:hAnsi="Arial" w:cs="Arial"/>
          <w:sz w:val="22"/>
          <w:szCs w:val="22"/>
        </w:rPr>
        <w:t>Anemia due to the effects of concomitantly administered (given at the same time) cancer chemotherapy</w:t>
      </w:r>
    </w:p>
    <w:p w14:paraId="631E9629" w14:textId="77777777" w:rsidR="009C3687" w:rsidRPr="00115165" w:rsidRDefault="009C3687" w:rsidP="009C3687">
      <w:pPr>
        <w:numPr>
          <w:ilvl w:val="3"/>
          <w:numId w:val="232"/>
        </w:numPr>
        <w:ind w:left="1080"/>
        <w:rPr>
          <w:rFonts w:ascii="Arial" w:eastAsia="Calibri" w:hAnsi="Arial" w:cs="Arial"/>
          <w:sz w:val="22"/>
          <w:szCs w:val="22"/>
        </w:rPr>
      </w:pPr>
      <w:r w:rsidRPr="00115165">
        <w:rPr>
          <w:rFonts w:ascii="Arial" w:eastAsia="Calibri" w:hAnsi="Arial" w:cs="Arial"/>
          <w:sz w:val="22"/>
          <w:szCs w:val="22"/>
        </w:rPr>
        <w:t>Anemia related to zidovudine therapy (type of drug to treat human immunodeficiency virus)</w:t>
      </w:r>
    </w:p>
    <w:p w14:paraId="277384E7" w14:textId="77777777" w:rsidR="009C3687" w:rsidRPr="00115165" w:rsidRDefault="009C3687" w:rsidP="009C3687">
      <w:pPr>
        <w:numPr>
          <w:ilvl w:val="3"/>
          <w:numId w:val="232"/>
        </w:numPr>
        <w:ind w:left="1080"/>
        <w:rPr>
          <w:rFonts w:ascii="Arial" w:eastAsia="Calibri" w:hAnsi="Arial" w:cs="Arial"/>
          <w:sz w:val="22"/>
          <w:szCs w:val="22"/>
        </w:rPr>
      </w:pPr>
      <w:r w:rsidRPr="00115165">
        <w:rPr>
          <w:rFonts w:ascii="Arial" w:eastAsia="Calibri" w:hAnsi="Arial" w:cs="Arial"/>
          <w:sz w:val="22"/>
          <w:szCs w:val="22"/>
        </w:rPr>
        <w:t>Anemia due to hepatitis C combination treatment with ribavirin plus an interferon alfa or peginterferon alfa</w:t>
      </w:r>
    </w:p>
    <w:p w14:paraId="15BE5BE0" w14:textId="77777777" w:rsidR="009C3687" w:rsidRPr="00115165" w:rsidRDefault="009C3687" w:rsidP="009C3687">
      <w:pPr>
        <w:numPr>
          <w:ilvl w:val="0"/>
          <w:numId w:val="232"/>
        </w:numPr>
        <w:rPr>
          <w:rFonts w:ascii="Arial" w:eastAsia="Calibri" w:hAnsi="Arial" w:cs="Arial"/>
          <w:b/>
          <w:bCs/>
          <w:sz w:val="22"/>
          <w:szCs w:val="22"/>
        </w:rPr>
      </w:pPr>
      <w:r w:rsidRPr="00115165">
        <w:rPr>
          <w:rFonts w:ascii="Arial" w:eastAsia="Calibri" w:hAnsi="Arial" w:cs="Arial"/>
          <w:b/>
          <w:bCs/>
          <w:sz w:val="22"/>
          <w:szCs w:val="22"/>
        </w:rPr>
        <w:t>If you have anemia associated with chronic kidney disease, renewal also requires ONE of the following:</w:t>
      </w:r>
    </w:p>
    <w:p w14:paraId="42D75E91" w14:textId="77777777" w:rsidR="009C3687" w:rsidRPr="00115165" w:rsidRDefault="009C3687" w:rsidP="009C3687">
      <w:pPr>
        <w:numPr>
          <w:ilvl w:val="0"/>
          <w:numId w:val="281"/>
        </w:numPr>
        <w:ind w:left="1080"/>
        <w:rPr>
          <w:rFonts w:ascii="Arial" w:hAnsi="Arial" w:cs="Arial"/>
          <w:sz w:val="22"/>
          <w:szCs w:val="22"/>
        </w:rPr>
      </w:pPr>
      <w:r w:rsidRPr="00115165">
        <w:rPr>
          <w:rFonts w:ascii="Arial" w:hAnsi="Arial" w:cs="Arial"/>
          <w:sz w:val="22"/>
          <w:szCs w:val="22"/>
        </w:rPr>
        <w:t>You have a hemoglobin level (amount of oxygen-containing protein) of less than 10g/dL if you are not on dialysis</w:t>
      </w:r>
    </w:p>
    <w:p w14:paraId="5B53B15F" w14:textId="77777777" w:rsidR="009C3687" w:rsidRPr="00115165" w:rsidRDefault="009C3687" w:rsidP="009C3687">
      <w:pPr>
        <w:numPr>
          <w:ilvl w:val="0"/>
          <w:numId w:val="281"/>
        </w:numPr>
        <w:ind w:left="1080"/>
        <w:rPr>
          <w:rFonts w:ascii="Arial" w:hAnsi="Arial" w:cs="Arial"/>
          <w:sz w:val="22"/>
          <w:szCs w:val="22"/>
        </w:rPr>
      </w:pPr>
      <w:r w:rsidRPr="00115165">
        <w:rPr>
          <w:rFonts w:ascii="Arial" w:hAnsi="Arial" w:cs="Arial"/>
          <w:sz w:val="22"/>
          <w:szCs w:val="22"/>
        </w:rPr>
        <w:t>You have a hemoglobin level of less than 11g/dL if you are on dialysis</w:t>
      </w:r>
    </w:p>
    <w:p w14:paraId="34C87B67" w14:textId="3FDE13C0" w:rsidR="009C3687" w:rsidRPr="00115165" w:rsidRDefault="009C3687" w:rsidP="009C3687">
      <w:pPr>
        <w:numPr>
          <w:ilvl w:val="0"/>
          <w:numId w:val="281"/>
        </w:numPr>
        <w:ind w:left="1080"/>
        <w:rPr>
          <w:rFonts w:ascii="Arial" w:hAnsi="Arial" w:cs="Arial"/>
          <w:sz w:val="22"/>
          <w:szCs w:val="22"/>
        </w:rPr>
      </w:pPr>
      <w:r w:rsidRPr="00115165">
        <w:rPr>
          <w:rFonts w:ascii="Arial" w:hAnsi="Arial" w:cs="Arial"/>
          <w:sz w:val="22"/>
          <w:szCs w:val="22"/>
        </w:rPr>
        <w:t>You have a hemoglobin level has reached 10g/dL (if not on dialysis) and dose reduction/interruption is required</w:t>
      </w:r>
    </w:p>
    <w:p w14:paraId="0A32FBDB" w14:textId="3D073463" w:rsidR="009C3687" w:rsidRPr="00115165" w:rsidRDefault="009C3687" w:rsidP="009C3687">
      <w:pPr>
        <w:numPr>
          <w:ilvl w:val="0"/>
          <w:numId w:val="281"/>
        </w:numPr>
        <w:ind w:left="1080"/>
        <w:rPr>
          <w:rFonts w:ascii="Arial" w:hAnsi="Arial" w:cs="Arial"/>
          <w:sz w:val="22"/>
          <w:szCs w:val="22"/>
        </w:rPr>
      </w:pPr>
      <w:r w:rsidRPr="00115165">
        <w:rPr>
          <w:rFonts w:ascii="Arial" w:hAnsi="Arial" w:cs="Arial"/>
          <w:sz w:val="22"/>
          <w:szCs w:val="22"/>
        </w:rPr>
        <w:t>Your hemoglobin level has reached 11g/dL (if you are on dialysis) and dose reduction/interruption is required</w:t>
      </w:r>
    </w:p>
    <w:p w14:paraId="60F4C770" w14:textId="77777777" w:rsidR="009C3687" w:rsidRPr="00115165" w:rsidRDefault="009C3687" w:rsidP="009C3687">
      <w:pPr>
        <w:numPr>
          <w:ilvl w:val="0"/>
          <w:numId w:val="232"/>
        </w:numPr>
        <w:rPr>
          <w:rFonts w:ascii="Arial" w:eastAsia="Calibri" w:hAnsi="Arial" w:cs="Arial"/>
          <w:b/>
          <w:bCs/>
          <w:sz w:val="22"/>
          <w:szCs w:val="22"/>
        </w:rPr>
      </w:pPr>
      <w:r w:rsidRPr="00115165">
        <w:rPr>
          <w:rFonts w:ascii="Arial" w:eastAsia="Calibri" w:hAnsi="Arial" w:cs="Arial"/>
          <w:b/>
          <w:bCs/>
          <w:sz w:val="22"/>
          <w:szCs w:val="22"/>
        </w:rPr>
        <w:t>If you have anemia due to the effect of concomitantly administered cancer chemotherapy, renewal also requires:</w:t>
      </w:r>
    </w:p>
    <w:p w14:paraId="29940D73" w14:textId="77777777" w:rsidR="009C3687" w:rsidRPr="00115165" w:rsidRDefault="009C3687" w:rsidP="009C3687">
      <w:pPr>
        <w:numPr>
          <w:ilvl w:val="3"/>
          <w:numId w:val="232"/>
        </w:numPr>
        <w:ind w:left="1080"/>
        <w:rPr>
          <w:rFonts w:ascii="Arial" w:eastAsia="Calibri" w:hAnsi="Arial" w:cs="Arial"/>
          <w:sz w:val="22"/>
          <w:szCs w:val="22"/>
        </w:rPr>
      </w:pPr>
      <w:r w:rsidRPr="00115165">
        <w:rPr>
          <w:rFonts w:ascii="Arial" w:eastAsia="Calibri" w:hAnsi="Arial" w:cs="Arial"/>
          <w:sz w:val="22"/>
          <w:szCs w:val="22"/>
        </w:rPr>
        <w:t>You have a hemoglobin level between 10g/dL and 12g/dL</w:t>
      </w:r>
    </w:p>
    <w:p w14:paraId="2FD4AEA0" w14:textId="77777777" w:rsidR="009C3687" w:rsidRPr="00115165" w:rsidRDefault="009C3687" w:rsidP="009C3687">
      <w:pPr>
        <w:numPr>
          <w:ilvl w:val="0"/>
          <w:numId w:val="232"/>
        </w:numPr>
        <w:rPr>
          <w:rFonts w:ascii="Arial" w:hAnsi="Arial" w:cs="Arial"/>
          <w:b/>
          <w:bCs/>
          <w:sz w:val="22"/>
          <w:szCs w:val="22"/>
        </w:rPr>
      </w:pPr>
      <w:r w:rsidRPr="00115165">
        <w:rPr>
          <w:rFonts w:ascii="Arial" w:hAnsi="Arial" w:cs="Arial"/>
          <w:b/>
          <w:bCs/>
          <w:sz w:val="22"/>
          <w:szCs w:val="22"/>
        </w:rPr>
        <w:t>If you have anemia related to zidovudine therapy, renewal also requires:</w:t>
      </w:r>
    </w:p>
    <w:p w14:paraId="0D3BEC4C" w14:textId="77777777" w:rsidR="009C3687" w:rsidRPr="00115165" w:rsidRDefault="009C3687" w:rsidP="009C3687">
      <w:pPr>
        <w:numPr>
          <w:ilvl w:val="3"/>
          <w:numId w:val="232"/>
        </w:numPr>
        <w:ind w:left="1080"/>
        <w:rPr>
          <w:rFonts w:ascii="Arial" w:hAnsi="Arial" w:cs="Arial"/>
          <w:sz w:val="22"/>
          <w:szCs w:val="22"/>
        </w:rPr>
      </w:pPr>
      <w:r w:rsidRPr="00115165">
        <w:rPr>
          <w:rFonts w:ascii="Arial" w:hAnsi="Arial" w:cs="Arial"/>
          <w:sz w:val="22"/>
          <w:szCs w:val="22"/>
        </w:rPr>
        <w:t>You have a hemoglobin level between 10g/dL and 12g/dL</w:t>
      </w:r>
    </w:p>
    <w:p w14:paraId="4EE4CD9D" w14:textId="77777777" w:rsidR="009C3687" w:rsidRPr="00115165" w:rsidRDefault="009C3687" w:rsidP="009C3687">
      <w:pPr>
        <w:numPr>
          <w:ilvl w:val="0"/>
          <w:numId w:val="232"/>
        </w:numPr>
        <w:rPr>
          <w:rFonts w:ascii="Arial" w:hAnsi="Arial" w:cs="Arial"/>
          <w:b/>
          <w:bCs/>
          <w:sz w:val="22"/>
          <w:szCs w:val="22"/>
        </w:rPr>
      </w:pPr>
      <w:r w:rsidRPr="00115165">
        <w:rPr>
          <w:rFonts w:ascii="Arial" w:hAnsi="Arial" w:cs="Arial"/>
          <w:b/>
          <w:bCs/>
          <w:sz w:val="22"/>
          <w:szCs w:val="22"/>
        </w:rPr>
        <w:t>If you have anemia due to concurrent hepatitis C combination treatment with ribavirin plus an interferon alfa or peginterferon alfa, renewal also requires:</w:t>
      </w:r>
    </w:p>
    <w:p w14:paraId="6AF70956" w14:textId="3AB0EE1B" w:rsidR="009C3687" w:rsidRPr="00F61A0E" w:rsidRDefault="009C3687" w:rsidP="00F61A0E">
      <w:pPr>
        <w:pStyle w:val="ListParagraph"/>
        <w:numPr>
          <w:ilvl w:val="0"/>
          <w:numId w:val="290"/>
        </w:numPr>
        <w:rPr>
          <w:rFonts w:ascii="Arial" w:hAnsi="Arial" w:cs="Arial"/>
          <w:sz w:val="22"/>
          <w:szCs w:val="22"/>
        </w:rPr>
      </w:pPr>
      <w:r w:rsidRPr="00F61A0E">
        <w:rPr>
          <w:rFonts w:ascii="Arial" w:hAnsi="Arial" w:cs="Arial"/>
          <w:sz w:val="22"/>
          <w:szCs w:val="22"/>
        </w:rPr>
        <w:t>You have a hemoglobin level between 10g/dL and 12g/dL</w:t>
      </w:r>
    </w:p>
    <w:p w14:paraId="3F04F303" w14:textId="77777777" w:rsidR="002B1D80" w:rsidRPr="00351A7D" w:rsidRDefault="002B1D80" w:rsidP="00351A7D">
      <w:pPr>
        <w:ind w:left="360"/>
        <w:rPr>
          <w:rFonts w:ascii="Arial" w:hAnsi="Arial" w:cs="Arial"/>
          <w:sz w:val="22"/>
          <w:szCs w:val="22"/>
        </w:rPr>
      </w:pPr>
    </w:p>
    <w:p w14:paraId="3BEB88B1" w14:textId="77777777" w:rsidR="002B1D80" w:rsidRPr="00953CE8" w:rsidRDefault="002B1D80" w:rsidP="00D13898">
      <w:pPr>
        <w:ind w:left="360"/>
        <w:rPr>
          <w:rFonts w:ascii="Arial" w:hAnsi="Arial" w:cs="Arial"/>
          <w:sz w:val="22"/>
          <w:szCs w:val="22"/>
        </w:rPr>
      </w:pPr>
      <w:r w:rsidRPr="00953CE8">
        <w:rPr>
          <w:rFonts w:ascii="Arial" w:hAnsi="Arial" w:cs="Arial"/>
          <w:sz w:val="22"/>
          <w:szCs w:val="22"/>
        </w:rPr>
        <w:t xml:space="preserve">Your doctor told us </w:t>
      </w:r>
      <w:r w:rsidRPr="00953CE8">
        <w:rPr>
          <w:rFonts w:ascii="Arial" w:hAnsi="Arial" w:cs="Arial"/>
          <w:color w:val="FF0000"/>
          <w:sz w:val="22"/>
          <w:szCs w:val="22"/>
        </w:rPr>
        <w:t>[INSERT PT SPECIFIC INFO PROVIDED]</w:t>
      </w:r>
      <w:r w:rsidRPr="00953CE8">
        <w:rPr>
          <w:rFonts w:ascii="Arial" w:hAnsi="Arial" w:cs="Arial"/>
          <w:sz w:val="22"/>
          <w:szCs w:val="22"/>
        </w:rPr>
        <w:t xml:space="preserve">. </w:t>
      </w:r>
      <w:r>
        <w:rPr>
          <w:rFonts w:ascii="Arial" w:hAnsi="Arial" w:cs="Arial"/>
          <w:sz w:val="22"/>
          <w:szCs w:val="22"/>
        </w:rPr>
        <w:t xml:space="preserve"> </w:t>
      </w:r>
      <w:r w:rsidRPr="00953CE8">
        <w:rPr>
          <w:rFonts w:ascii="Arial" w:hAnsi="Arial" w:cs="Arial"/>
          <w:sz w:val="22"/>
          <w:szCs w:val="22"/>
        </w:rPr>
        <w:t xml:space="preserve">We do not have information showing you </w:t>
      </w:r>
      <w:r w:rsidRPr="00953CE8">
        <w:rPr>
          <w:rFonts w:ascii="Arial" w:hAnsi="Arial" w:cs="Arial"/>
          <w:color w:val="FF0000"/>
          <w:sz w:val="22"/>
          <w:szCs w:val="22"/>
        </w:rPr>
        <w:t>[INSERT UNMET CRITERIA]</w:t>
      </w:r>
      <w:r w:rsidRPr="001C0DF8">
        <w:rPr>
          <w:rFonts w:ascii="Arial" w:hAnsi="Arial" w:cs="Arial"/>
          <w:sz w:val="22"/>
          <w:szCs w:val="22"/>
        </w:rPr>
        <w:t>.</w:t>
      </w:r>
      <w:r w:rsidRPr="00953CE8">
        <w:rPr>
          <w:rFonts w:ascii="Arial" w:hAnsi="Arial" w:cs="Arial"/>
          <w:sz w:val="22"/>
          <w:szCs w:val="22"/>
        </w:rPr>
        <w:t xml:space="preserve"> </w:t>
      </w:r>
      <w:r>
        <w:rPr>
          <w:rFonts w:ascii="Arial" w:hAnsi="Arial" w:cs="Arial"/>
          <w:sz w:val="22"/>
          <w:szCs w:val="22"/>
        </w:rPr>
        <w:t xml:space="preserve"> </w:t>
      </w:r>
      <w:r w:rsidRPr="00953CE8">
        <w:rPr>
          <w:rFonts w:ascii="Arial" w:hAnsi="Arial" w:cs="Arial"/>
          <w:sz w:val="22"/>
          <w:szCs w:val="22"/>
        </w:rPr>
        <w:t xml:space="preserve">This is why your request is denied. </w:t>
      </w:r>
      <w:r>
        <w:rPr>
          <w:rFonts w:ascii="Arial" w:hAnsi="Arial" w:cs="Arial"/>
          <w:sz w:val="22"/>
          <w:szCs w:val="22"/>
        </w:rPr>
        <w:t xml:space="preserve"> </w:t>
      </w:r>
      <w:r w:rsidRPr="00953CE8">
        <w:rPr>
          <w:rFonts w:ascii="Arial" w:hAnsi="Arial" w:cs="Arial"/>
          <w:sz w:val="22"/>
          <w:szCs w:val="22"/>
        </w:rPr>
        <w:t>Please work with your doctor to use a different medication or get us more information if it will allow us to approve this request.</w:t>
      </w:r>
    </w:p>
    <w:p w14:paraId="55E7B688" w14:textId="77777777" w:rsidR="002B1D80" w:rsidRPr="00953CE8" w:rsidRDefault="002B1D80" w:rsidP="00D13898">
      <w:pPr>
        <w:rPr>
          <w:rFonts w:ascii="Arial" w:hAnsi="Arial" w:cs="Arial"/>
          <w:sz w:val="22"/>
          <w:szCs w:val="22"/>
        </w:rPr>
      </w:pPr>
    </w:p>
    <w:p w14:paraId="35525D24" w14:textId="77777777" w:rsidR="002B1D80" w:rsidRPr="00953CE8" w:rsidRDefault="002B1D80">
      <w:pPr>
        <w:jc w:val="center"/>
        <w:rPr>
          <w:rFonts w:ascii="Arial" w:hAnsi="Arial" w:cs="Arial"/>
          <w:b/>
          <w:sz w:val="22"/>
          <w:szCs w:val="22"/>
        </w:rPr>
      </w:pPr>
      <w:r w:rsidRPr="00953CE8">
        <w:rPr>
          <w:rFonts w:ascii="Arial" w:hAnsi="Arial" w:cs="Arial"/>
          <w:b/>
          <w:sz w:val="22"/>
          <w:szCs w:val="22"/>
        </w:rPr>
        <w:t>CONTINUED ON NEXT PAGE</w:t>
      </w:r>
    </w:p>
    <w:p w14:paraId="33CC10D6" w14:textId="77777777" w:rsidR="002B1D80" w:rsidRPr="00953CE8" w:rsidRDefault="002B1D80" w:rsidP="00D13898">
      <w:pPr>
        <w:jc w:val="center"/>
        <w:rPr>
          <w:rFonts w:ascii="Arial" w:hAnsi="Arial" w:cs="Arial"/>
          <w:b/>
          <w:sz w:val="22"/>
          <w:szCs w:val="22"/>
        </w:rPr>
      </w:pPr>
      <w:r w:rsidRPr="00953CE8">
        <w:rPr>
          <w:rFonts w:ascii="Arial" w:hAnsi="Arial" w:cs="Arial"/>
          <w:sz w:val="22"/>
          <w:szCs w:val="22"/>
        </w:rPr>
        <w:br w:type="page"/>
      </w:r>
      <w:r w:rsidRPr="00953CE8">
        <w:rPr>
          <w:rFonts w:ascii="Arial" w:hAnsi="Arial" w:cs="Arial"/>
          <w:b/>
          <w:sz w:val="22"/>
          <w:szCs w:val="22"/>
        </w:rPr>
        <w:lastRenderedPageBreak/>
        <w:t>ERYTHROPOIESIS STIMULATING AGENTS</w:t>
      </w:r>
    </w:p>
    <w:p w14:paraId="36AEA4A7" w14:textId="77777777" w:rsidR="002B1D80" w:rsidRPr="00953CE8" w:rsidRDefault="002B1D80" w:rsidP="00D13898">
      <w:pPr>
        <w:rPr>
          <w:rFonts w:ascii="Arial" w:hAnsi="Arial" w:cs="Arial"/>
          <w:sz w:val="22"/>
          <w:szCs w:val="22"/>
        </w:rPr>
      </w:pPr>
    </w:p>
    <w:p w14:paraId="64EF7C5F" w14:textId="77777777" w:rsidR="002B1D80" w:rsidRPr="00953CE8" w:rsidRDefault="002B1D80" w:rsidP="00D13898">
      <w:pPr>
        <w:rPr>
          <w:rFonts w:ascii="Arial" w:hAnsi="Arial" w:cs="Arial"/>
          <w:b/>
          <w:sz w:val="22"/>
          <w:szCs w:val="22"/>
        </w:rPr>
      </w:pPr>
      <w:r>
        <w:rPr>
          <w:rFonts w:ascii="Arial" w:hAnsi="Arial" w:cs="Arial"/>
          <w:b/>
          <w:sz w:val="22"/>
          <w:szCs w:val="22"/>
        </w:rPr>
        <w:t>RENEWAL CRITERIA</w:t>
      </w:r>
      <w:r w:rsidRPr="00953CE8">
        <w:rPr>
          <w:rFonts w:ascii="Arial" w:hAnsi="Arial" w:cs="Arial"/>
          <w:b/>
          <w:sz w:val="22"/>
          <w:szCs w:val="22"/>
        </w:rPr>
        <w:t xml:space="preserve"> (CONTINUED)</w:t>
      </w:r>
    </w:p>
    <w:p w14:paraId="52834352" w14:textId="77777777" w:rsidR="002B1D80" w:rsidRPr="00953CE8" w:rsidRDefault="002B1D80" w:rsidP="00D13898">
      <w:pPr>
        <w:rPr>
          <w:rFonts w:ascii="Arial" w:hAnsi="Arial" w:cs="Arial"/>
          <w:sz w:val="22"/>
          <w:szCs w:val="22"/>
        </w:rPr>
      </w:pPr>
    </w:p>
    <w:p w14:paraId="10BA6F78" w14:textId="77777777" w:rsidR="002B1D80" w:rsidRPr="00953CE8" w:rsidRDefault="002B1D80" w:rsidP="00D13898">
      <w:pPr>
        <w:rPr>
          <w:rFonts w:ascii="Arial" w:hAnsi="Arial" w:cs="Arial"/>
          <w:sz w:val="22"/>
          <w:szCs w:val="22"/>
        </w:rPr>
      </w:pPr>
      <w:r w:rsidRPr="00953CE8">
        <w:rPr>
          <w:rFonts w:ascii="Arial" w:hAnsi="Arial" w:cs="Arial"/>
          <w:b/>
          <w:sz w:val="22"/>
          <w:szCs w:val="22"/>
        </w:rPr>
        <w:t>ARANESP</w:t>
      </w:r>
    </w:p>
    <w:p w14:paraId="5B52F76E" w14:textId="77777777" w:rsidR="002B1D80" w:rsidRPr="00953CE8" w:rsidRDefault="002B1D80" w:rsidP="009D0B75">
      <w:pPr>
        <w:numPr>
          <w:ilvl w:val="0"/>
          <w:numId w:val="205"/>
        </w:numPr>
        <w:tabs>
          <w:tab w:val="clear" w:pos="360"/>
        </w:tabs>
        <w:rPr>
          <w:rFonts w:ascii="Arial" w:hAnsi="Arial" w:cs="Arial"/>
          <w:sz w:val="22"/>
          <w:szCs w:val="22"/>
        </w:rPr>
      </w:pPr>
      <w:r w:rsidRPr="00953CE8">
        <w:rPr>
          <w:rFonts w:ascii="Arial" w:hAnsi="Arial" w:cs="Arial"/>
          <w:sz w:val="22"/>
          <w:szCs w:val="22"/>
        </w:rPr>
        <w:t xml:space="preserve">Does the patient have a diagnosis of anemia associated with chronic kidney disease (CKD) and meet </w:t>
      </w:r>
      <w:r w:rsidRPr="00953CE8">
        <w:rPr>
          <w:rFonts w:ascii="Arial" w:hAnsi="Arial" w:cs="Arial"/>
          <w:b/>
          <w:sz w:val="22"/>
          <w:szCs w:val="22"/>
        </w:rPr>
        <w:t>ONE</w:t>
      </w:r>
      <w:r w:rsidRPr="00953CE8">
        <w:rPr>
          <w:rFonts w:ascii="Arial" w:hAnsi="Arial" w:cs="Arial"/>
          <w:sz w:val="22"/>
          <w:szCs w:val="22"/>
        </w:rPr>
        <w:t xml:space="preserve"> of the following criteria?</w:t>
      </w:r>
    </w:p>
    <w:p w14:paraId="18EB1094" w14:textId="1074C549" w:rsidR="002B1D80" w:rsidRPr="00953CE8" w:rsidRDefault="002B1D80" w:rsidP="009D0B75">
      <w:pPr>
        <w:numPr>
          <w:ilvl w:val="0"/>
          <w:numId w:val="193"/>
        </w:numPr>
        <w:rPr>
          <w:rFonts w:ascii="Arial" w:hAnsi="Arial" w:cs="Arial"/>
          <w:sz w:val="22"/>
          <w:szCs w:val="22"/>
        </w:rPr>
      </w:pPr>
      <w:r w:rsidRPr="00953CE8">
        <w:rPr>
          <w:rFonts w:ascii="Arial" w:hAnsi="Arial" w:cs="Arial"/>
          <w:sz w:val="22"/>
          <w:szCs w:val="22"/>
        </w:rPr>
        <w:t>The patient has a hemoglobin level of less than 10g/dL if not on dialysis</w:t>
      </w:r>
    </w:p>
    <w:p w14:paraId="0CE7BA89" w14:textId="0F51E0E0" w:rsidR="002B1D80" w:rsidRPr="00953CE8" w:rsidRDefault="002B1D80" w:rsidP="009D0B75">
      <w:pPr>
        <w:numPr>
          <w:ilvl w:val="0"/>
          <w:numId w:val="193"/>
        </w:numPr>
        <w:rPr>
          <w:rFonts w:ascii="Arial" w:hAnsi="Arial" w:cs="Arial"/>
          <w:sz w:val="22"/>
          <w:szCs w:val="22"/>
        </w:rPr>
      </w:pPr>
      <w:r w:rsidRPr="00953CE8">
        <w:rPr>
          <w:rFonts w:ascii="Arial" w:hAnsi="Arial" w:cs="Arial"/>
          <w:sz w:val="22"/>
          <w:szCs w:val="22"/>
        </w:rPr>
        <w:t>The patient has a hemoglobin level of less than 11g/dL if on dialysis</w:t>
      </w:r>
    </w:p>
    <w:p w14:paraId="30EBD929" w14:textId="7321AC57" w:rsidR="002B1D80" w:rsidRPr="00953CE8" w:rsidRDefault="002B1D80" w:rsidP="009D0B75">
      <w:pPr>
        <w:numPr>
          <w:ilvl w:val="0"/>
          <w:numId w:val="193"/>
        </w:numPr>
        <w:rPr>
          <w:rFonts w:ascii="Arial" w:hAnsi="Arial" w:cs="Arial"/>
          <w:sz w:val="22"/>
          <w:szCs w:val="22"/>
        </w:rPr>
      </w:pPr>
      <w:r w:rsidRPr="00953CE8">
        <w:rPr>
          <w:rFonts w:ascii="Arial" w:hAnsi="Arial" w:cs="Arial"/>
          <w:sz w:val="22"/>
          <w:szCs w:val="22"/>
        </w:rPr>
        <w:t>The patient has a hemoglobin level that has reached 10g/dL (if not on dialysis) and dose reduction/interruption is required</w:t>
      </w:r>
    </w:p>
    <w:p w14:paraId="62F6C6FE" w14:textId="6DDD6835" w:rsidR="002B1D80" w:rsidRPr="00953CE8" w:rsidRDefault="002B1D80" w:rsidP="009D0B75">
      <w:pPr>
        <w:numPr>
          <w:ilvl w:val="0"/>
          <w:numId w:val="193"/>
        </w:numPr>
        <w:rPr>
          <w:rFonts w:ascii="Arial" w:hAnsi="Arial" w:cs="Arial"/>
          <w:sz w:val="22"/>
          <w:szCs w:val="22"/>
        </w:rPr>
      </w:pPr>
      <w:r w:rsidRPr="00953CE8">
        <w:rPr>
          <w:rFonts w:ascii="Arial" w:hAnsi="Arial" w:cs="Arial"/>
          <w:sz w:val="22"/>
          <w:szCs w:val="22"/>
        </w:rPr>
        <w:t>The patient has a hemoglobin level that has reached 11g/dL (on dialysis) and dose reduction/interruption is required</w:t>
      </w:r>
    </w:p>
    <w:p w14:paraId="303CFAF5" w14:textId="77777777" w:rsidR="002B1D80" w:rsidRPr="00953CE8" w:rsidRDefault="002B1D80" w:rsidP="00D13898">
      <w:pPr>
        <w:ind w:left="720"/>
        <w:rPr>
          <w:rFonts w:ascii="Arial" w:hAnsi="Arial" w:cs="Arial"/>
          <w:sz w:val="22"/>
          <w:szCs w:val="22"/>
        </w:rPr>
      </w:pPr>
    </w:p>
    <w:p w14:paraId="2E744612" w14:textId="61F3BAF4"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 xml:space="preserve">approve Aranesp for 12 months by HICL with </w:t>
      </w:r>
      <w:r w:rsidR="00C40BC2">
        <w:rPr>
          <w:rFonts w:ascii="Arial" w:hAnsi="Arial" w:cs="Arial"/>
          <w:b/>
          <w:sz w:val="22"/>
          <w:szCs w:val="22"/>
        </w:rPr>
        <w:t xml:space="preserve">a quantity limit of </w:t>
      </w:r>
      <w:r w:rsidR="00C40BC2" w:rsidRPr="002E3D58">
        <w:rPr>
          <w:rFonts w:ascii="Arial" w:hAnsi="Arial" w:cs="Arial"/>
          <w:b/>
          <w:sz w:val="22"/>
          <w:szCs w:val="22"/>
        </w:rPr>
        <w:t>#4mL per 28 days</w:t>
      </w:r>
      <w:r w:rsidR="00C40BC2">
        <w:rPr>
          <w:rFonts w:ascii="Arial" w:hAnsi="Arial" w:cs="Arial"/>
          <w:b/>
          <w:sz w:val="22"/>
          <w:szCs w:val="22"/>
        </w:rPr>
        <w:t>.</w:t>
      </w:r>
    </w:p>
    <w:p w14:paraId="36E7F522" w14:textId="77777777" w:rsidR="002B1D80" w:rsidRPr="00953CE8" w:rsidRDefault="002B1D80" w:rsidP="00D13898">
      <w:pPr>
        <w:ind w:left="720"/>
        <w:rPr>
          <w:rFonts w:ascii="Arial" w:hAnsi="Arial" w:cs="Arial"/>
          <w:sz w:val="22"/>
          <w:szCs w:val="22"/>
        </w:rPr>
      </w:pPr>
    </w:p>
    <w:p w14:paraId="7BB3DA29" w14:textId="77777777" w:rsidR="002B1D80" w:rsidRPr="00953CE8" w:rsidRDefault="002B1D80" w:rsidP="00D13898">
      <w:pPr>
        <w:ind w:left="720"/>
        <w:rPr>
          <w:rFonts w:ascii="Arial" w:hAnsi="Arial" w:cs="Arial"/>
          <w:sz w:val="22"/>
          <w:szCs w:val="22"/>
        </w:rPr>
      </w:pPr>
      <w:r w:rsidRPr="00953CE8">
        <w:rPr>
          <w:rFonts w:ascii="Arial" w:hAnsi="Arial" w:cs="Arial"/>
          <w:sz w:val="22"/>
          <w:szCs w:val="22"/>
        </w:rPr>
        <w:t>If no, continue to #2.</w:t>
      </w:r>
    </w:p>
    <w:p w14:paraId="455FE471" w14:textId="77777777" w:rsidR="002B1D80" w:rsidRPr="00953CE8" w:rsidRDefault="002B1D80" w:rsidP="00F61A0E">
      <w:pPr>
        <w:ind w:left="720"/>
        <w:rPr>
          <w:rFonts w:ascii="Arial" w:hAnsi="Arial" w:cs="Arial"/>
          <w:sz w:val="22"/>
          <w:szCs w:val="22"/>
        </w:rPr>
      </w:pPr>
    </w:p>
    <w:p w14:paraId="0ACBA31D" w14:textId="77777777" w:rsidR="002B1D80" w:rsidRPr="00953CE8" w:rsidRDefault="002B1D80" w:rsidP="009D0B75">
      <w:pPr>
        <w:numPr>
          <w:ilvl w:val="0"/>
          <w:numId w:val="205"/>
        </w:numPr>
        <w:tabs>
          <w:tab w:val="clear" w:pos="360"/>
        </w:tabs>
        <w:rPr>
          <w:rFonts w:ascii="Arial" w:hAnsi="Arial" w:cs="Arial"/>
          <w:sz w:val="22"/>
          <w:szCs w:val="22"/>
        </w:rPr>
      </w:pPr>
      <w:r w:rsidRPr="00953CE8">
        <w:rPr>
          <w:rFonts w:ascii="Arial" w:hAnsi="Arial" w:cs="Arial"/>
          <w:sz w:val="22"/>
          <w:szCs w:val="22"/>
        </w:rPr>
        <w:t>Does the patient have a diagnosis of anemia due to the effect of concomitantly administered cancer chemotherapy and meet the following criterion?</w:t>
      </w:r>
    </w:p>
    <w:p w14:paraId="413D3DC4" w14:textId="77777777" w:rsidR="002B1D80" w:rsidRPr="00953CE8" w:rsidRDefault="002B1D80" w:rsidP="009D0B75">
      <w:pPr>
        <w:numPr>
          <w:ilvl w:val="0"/>
          <w:numId w:val="206"/>
        </w:numPr>
        <w:rPr>
          <w:rFonts w:ascii="Arial" w:hAnsi="Arial" w:cs="Arial"/>
          <w:sz w:val="22"/>
          <w:szCs w:val="22"/>
        </w:rPr>
      </w:pPr>
      <w:r w:rsidRPr="00953CE8">
        <w:rPr>
          <w:rFonts w:ascii="Arial" w:hAnsi="Arial" w:cs="Arial"/>
          <w:sz w:val="22"/>
          <w:szCs w:val="22"/>
        </w:rPr>
        <w:t>The patient has a hemoglobin level between 10 g/dL and 12g/dL</w:t>
      </w:r>
    </w:p>
    <w:p w14:paraId="657764D0" w14:textId="77777777" w:rsidR="002B1D80" w:rsidRPr="00953CE8" w:rsidRDefault="002B1D80" w:rsidP="00D13898">
      <w:pPr>
        <w:ind w:left="720"/>
        <w:rPr>
          <w:rFonts w:ascii="Arial" w:hAnsi="Arial" w:cs="Arial"/>
          <w:sz w:val="22"/>
          <w:szCs w:val="22"/>
        </w:rPr>
      </w:pPr>
    </w:p>
    <w:p w14:paraId="30636CE2" w14:textId="200763F1" w:rsidR="002B1D80" w:rsidRPr="00953CE8" w:rsidRDefault="002B1D80" w:rsidP="00D13898">
      <w:pPr>
        <w:ind w:left="720"/>
        <w:rPr>
          <w:rFonts w:ascii="Arial" w:hAnsi="Arial" w:cs="Arial"/>
          <w:sz w:val="22"/>
          <w:szCs w:val="22"/>
        </w:rPr>
      </w:pPr>
      <w:r w:rsidRPr="00953CE8">
        <w:rPr>
          <w:rFonts w:ascii="Arial" w:hAnsi="Arial" w:cs="Arial"/>
          <w:sz w:val="22"/>
          <w:szCs w:val="22"/>
        </w:rPr>
        <w:t xml:space="preserve">If yes, </w:t>
      </w:r>
      <w:r w:rsidRPr="00953CE8">
        <w:rPr>
          <w:rFonts w:ascii="Arial" w:hAnsi="Arial" w:cs="Arial"/>
          <w:b/>
          <w:sz w:val="22"/>
          <w:szCs w:val="22"/>
        </w:rPr>
        <w:t xml:space="preserve">approve Aranesp for 12 months by HICL with </w:t>
      </w:r>
      <w:r w:rsidR="00C40BC2" w:rsidRPr="009D5C02">
        <w:rPr>
          <w:rFonts w:ascii="Arial" w:hAnsi="Arial" w:cs="Arial"/>
          <w:b/>
          <w:sz w:val="22"/>
          <w:szCs w:val="22"/>
        </w:rPr>
        <w:t xml:space="preserve">a </w:t>
      </w:r>
      <w:r w:rsidR="00C40BC2">
        <w:rPr>
          <w:rFonts w:ascii="Arial" w:hAnsi="Arial" w:cs="Arial"/>
          <w:b/>
          <w:sz w:val="22"/>
          <w:szCs w:val="22"/>
        </w:rPr>
        <w:t>quantity</w:t>
      </w:r>
      <w:r w:rsidR="00C40BC2" w:rsidRPr="009D5C02">
        <w:rPr>
          <w:rFonts w:ascii="Arial" w:hAnsi="Arial" w:cs="Arial"/>
          <w:b/>
          <w:sz w:val="22"/>
          <w:szCs w:val="22"/>
        </w:rPr>
        <w:t xml:space="preserve"> limit of #4mL per 28 days.</w:t>
      </w:r>
    </w:p>
    <w:p w14:paraId="418D513C" w14:textId="77777777" w:rsidR="002B1D80" w:rsidRPr="00953CE8" w:rsidRDefault="002B1D80" w:rsidP="00D13898">
      <w:pPr>
        <w:ind w:left="720"/>
        <w:rPr>
          <w:rFonts w:ascii="Arial" w:hAnsi="Arial" w:cs="Arial"/>
          <w:sz w:val="22"/>
          <w:szCs w:val="22"/>
        </w:rPr>
      </w:pPr>
    </w:p>
    <w:p w14:paraId="65723413" w14:textId="77777777" w:rsidR="002B1D80" w:rsidRPr="00953CE8" w:rsidRDefault="002B1D80" w:rsidP="00D13898">
      <w:pPr>
        <w:ind w:left="720"/>
        <w:rPr>
          <w:rFonts w:ascii="Arial" w:hAnsi="Arial" w:cs="Arial"/>
          <w:sz w:val="22"/>
          <w:szCs w:val="22"/>
        </w:rPr>
      </w:pPr>
      <w:r w:rsidRPr="00953CE8">
        <w:rPr>
          <w:rFonts w:ascii="Arial" w:hAnsi="Arial" w:cs="Arial"/>
          <w:sz w:val="22"/>
          <w:szCs w:val="22"/>
        </w:rPr>
        <w:t>If no, continue to #3.</w:t>
      </w:r>
    </w:p>
    <w:p w14:paraId="6944AF77" w14:textId="77777777" w:rsidR="002B1D80" w:rsidRPr="00953CE8" w:rsidRDefault="002B1D80" w:rsidP="00F61A0E">
      <w:pPr>
        <w:ind w:left="720"/>
        <w:rPr>
          <w:rFonts w:ascii="Arial" w:hAnsi="Arial" w:cs="Arial"/>
          <w:sz w:val="22"/>
          <w:szCs w:val="22"/>
        </w:rPr>
      </w:pPr>
    </w:p>
    <w:p w14:paraId="6C02A78D" w14:textId="77777777" w:rsidR="002B1D80" w:rsidRPr="00953CE8" w:rsidRDefault="002B1D80" w:rsidP="009D0B75">
      <w:pPr>
        <w:numPr>
          <w:ilvl w:val="0"/>
          <w:numId w:val="205"/>
        </w:numPr>
        <w:tabs>
          <w:tab w:val="clear" w:pos="360"/>
        </w:tabs>
        <w:rPr>
          <w:rFonts w:ascii="Arial" w:hAnsi="Arial" w:cs="Arial"/>
          <w:sz w:val="22"/>
          <w:szCs w:val="22"/>
        </w:rPr>
      </w:pPr>
      <w:r w:rsidRPr="00953CE8">
        <w:rPr>
          <w:rFonts w:ascii="Arial" w:hAnsi="Arial" w:cs="Arial"/>
          <w:sz w:val="22"/>
          <w:szCs w:val="22"/>
        </w:rPr>
        <w:t>Does the patient have a diagnosis of anemia due to concurrent hepatitis C combination treatment with ribavirin plus an interferon alfa or peginterferon alfa and meet the following criterion?</w:t>
      </w:r>
    </w:p>
    <w:p w14:paraId="3CE2B606" w14:textId="77777777" w:rsidR="002B1D80" w:rsidRPr="00953CE8" w:rsidRDefault="002B1D80" w:rsidP="009D0B75">
      <w:pPr>
        <w:numPr>
          <w:ilvl w:val="0"/>
          <w:numId w:val="207"/>
        </w:numPr>
        <w:rPr>
          <w:rFonts w:ascii="Arial" w:hAnsi="Arial" w:cs="Arial"/>
          <w:sz w:val="22"/>
          <w:szCs w:val="22"/>
        </w:rPr>
      </w:pPr>
      <w:r w:rsidRPr="00953CE8">
        <w:rPr>
          <w:rFonts w:ascii="Arial" w:hAnsi="Arial" w:cs="Arial"/>
          <w:sz w:val="22"/>
          <w:szCs w:val="22"/>
        </w:rPr>
        <w:t>The patient has a hemoglobin level between 10 g/dL and 12g/dL</w:t>
      </w:r>
    </w:p>
    <w:p w14:paraId="606DC9F0" w14:textId="77777777" w:rsidR="002B1D80" w:rsidRPr="00953CE8" w:rsidRDefault="002B1D80" w:rsidP="00D13898">
      <w:pPr>
        <w:ind w:left="720"/>
        <w:rPr>
          <w:rFonts w:ascii="Arial" w:hAnsi="Arial" w:cs="Arial"/>
          <w:sz w:val="22"/>
          <w:szCs w:val="22"/>
        </w:rPr>
      </w:pPr>
    </w:p>
    <w:p w14:paraId="6EE8DA25" w14:textId="7E9F6B55"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 xml:space="preserve">approve Aranesp for 6 months by HICL with </w:t>
      </w:r>
      <w:r w:rsidR="00C40BC2" w:rsidRPr="009D5C02">
        <w:rPr>
          <w:rFonts w:ascii="Arial" w:hAnsi="Arial" w:cs="Arial"/>
          <w:b/>
          <w:sz w:val="22"/>
          <w:szCs w:val="22"/>
        </w:rPr>
        <w:t xml:space="preserve">a </w:t>
      </w:r>
      <w:r w:rsidR="00C40BC2">
        <w:rPr>
          <w:rFonts w:ascii="Arial" w:hAnsi="Arial" w:cs="Arial"/>
          <w:b/>
          <w:sz w:val="22"/>
          <w:szCs w:val="22"/>
        </w:rPr>
        <w:t>quantity</w:t>
      </w:r>
      <w:r w:rsidR="00C40BC2" w:rsidRPr="009D5C02">
        <w:rPr>
          <w:rFonts w:ascii="Arial" w:hAnsi="Arial" w:cs="Arial"/>
          <w:b/>
          <w:sz w:val="22"/>
          <w:szCs w:val="22"/>
        </w:rPr>
        <w:t xml:space="preserve"> limit of #4mL per 28 days.</w:t>
      </w:r>
    </w:p>
    <w:p w14:paraId="7E439763" w14:textId="77777777" w:rsidR="002B1D80" w:rsidRPr="00953CE8" w:rsidRDefault="002B1D80" w:rsidP="00D13898">
      <w:pPr>
        <w:ind w:left="720"/>
        <w:rPr>
          <w:rFonts w:ascii="Arial" w:hAnsi="Arial" w:cs="Arial"/>
          <w:sz w:val="22"/>
          <w:szCs w:val="22"/>
        </w:rPr>
      </w:pPr>
    </w:p>
    <w:p w14:paraId="0213A1F6" w14:textId="77777777" w:rsidR="002B1D80" w:rsidRDefault="002B1D80" w:rsidP="00D13898">
      <w:pPr>
        <w:ind w:left="720"/>
        <w:rPr>
          <w:rFonts w:ascii="Arial" w:hAnsi="Arial" w:cs="Arial"/>
          <w:sz w:val="22"/>
          <w:szCs w:val="22"/>
        </w:rPr>
      </w:pPr>
      <w:r w:rsidRPr="00953CE8">
        <w:rPr>
          <w:rFonts w:ascii="Arial" w:hAnsi="Arial" w:cs="Arial"/>
          <w:sz w:val="22"/>
          <w:szCs w:val="22"/>
        </w:rPr>
        <w:t>If no, do not approve.</w:t>
      </w:r>
    </w:p>
    <w:p w14:paraId="46390A8C" w14:textId="77777777" w:rsidR="002B1D80" w:rsidRDefault="002B1D80" w:rsidP="00D13898">
      <w:pPr>
        <w:ind w:left="720"/>
        <w:rPr>
          <w:rFonts w:ascii="Arial" w:hAnsi="Arial" w:cs="Arial"/>
          <w:sz w:val="22"/>
          <w:szCs w:val="22"/>
        </w:rPr>
      </w:pPr>
      <w:r w:rsidRPr="00953CE8">
        <w:rPr>
          <w:rFonts w:ascii="Arial" w:hAnsi="Arial" w:cs="Arial"/>
          <w:b/>
          <w:sz w:val="22"/>
          <w:szCs w:val="22"/>
        </w:rPr>
        <w:t>DENIAL TEXT:</w:t>
      </w:r>
      <w:r w:rsidRPr="00953CE8">
        <w:rPr>
          <w:rFonts w:ascii="Arial" w:hAnsi="Arial" w:cs="Arial"/>
          <w:sz w:val="22"/>
          <w:szCs w:val="22"/>
        </w:rPr>
        <w:t xml:space="preserve">  See the denial text at the end of </w:t>
      </w:r>
      <w:r>
        <w:rPr>
          <w:rFonts w:ascii="Arial" w:hAnsi="Arial" w:cs="Arial"/>
          <w:sz w:val="22"/>
          <w:szCs w:val="22"/>
        </w:rPr>
        <w:t>Aranesp</w:t>
      </w:r>
      <w:r w:rsidRPr="00953CE8">
        <w:rPr>
          <w:rFonts w:ascii="Arial" w:hAnsi="Arial" w:cs="Arial"/>
          <w:sz w:val="22"/>
          <w:szCs w:val="22"/>
        </w:rPr>
        <w:t xml:space="preserve"> renewal guideline.</w:t>
      </w:r>
    </w:p>
    <w:p w14:paraId="15566ED6" w14:textId="77777777" w:rsidR="002B1D80" w:rsidRPr="001C0DF8" w:rsidRDefault="002B1D80" w:rsidP="00D13898">
      <w:pPr>
        <w:rPr>
          <w:rFonts w:ascii="Arial" w:hAnsi="Arial" w:cs="Arial"/>
          <w:sz w:val="22"/>
          <w:szCs w:val="22"/>
        </w:rPr>
      </w:pPr>
    </w:p>
    <w:p w14:paraId="2FE6C748" w14:textId="77777777" w:rsidR="002B1D80" w:rsidRPr="001C0DF8" w:rsidRDefault="002B1D80">
      <w:pPr>
        <w:jc w:val="center"/>
        <w:rPr>
          <w:rFonts w:ascii="Arial" w:hAnsi="Arial" w:cs="Arial"/>
          <w:b/>
          <w:sz w:val="22"/>
          <w:szCs w:val="22"/>
        </w:rPr>
      </w:pPr>
      <w:r w:rsidRPr="001C0DF8">
        <w:rPr>
          <w:rFonts w:ascii="Arial" w:hAnsi="Arial" w:cs="Arial"/>
          <w:b/>
          <w:sz w:val="22"/>
          <w:szCs w:val="22"/>
        </w:rPr>
        <w:t>CONTINUED ON NEXT PAGE</w:t>
      </w:r>
    </w:p>
    <w:p w14:paraId="4377F032" w14:textId="77777777" w:rsidR="002B1D80" w:rsidRDefault="002B1D80">
      <w:pPr>
        <w:rPr>
          <w:rFonts w:ascii="Arial" w:hAnsi="Arial" w:cs="Arial"/>
          <w:sz w:val="22"/>
          <w:szCs w:val="22"/>
        </w:rPr>
      </w:pPr>
      <w:r>
        <w:rPr>
          <w:rFonts w:ascii="Arial" w:hAnsi="Arial" w:cs="Arial"/>
          <w:sz w:val="22"/>
          <w:szCs w:val="22"/>
        </w:rPr>
        <w:br w:type="page"/>
      </w:r>
    </w:p>
    <w:p w14:paraId="6B467C3D" w14:textId="77777777" w:rsidR="002B1D80" w:rsidRPr="001C0DF8" w:rsidRDefault="002B1D80" w:rsidP="00D13898">
      <w:pPr>
        <w:jc w:val="center"/>
        <w:rPr>
          <w:rFonts w:ascii="Arial" w:hAnsi="Arial" w:cs="Arial"/>
          <w:b/>
          <w:sz w:val="22"/>
          <w:szCs w:val="22"/>
        </w:rPr>
      </w:pPr>
      <w:r w:rsidRPr="001C0DF8">
        <w:rPr>
          <w:rFonts w:ascii="Arial" w:hAnsi="Arial" w:cs="Arial"/>
          <w:b/>
          <w:sz w:val="22"/>
          <w:szCs w:val="22"/>
        </w:rPr>
        <w:lastRenderedPageBreak/>
        <w:t>ERYTHROPOIESIS STIMULATING AGENTS</w:t>
      </w:r>
    </w:p>
    <w:p w14:paraId="0A191458" w14:textId="77777777" w:rsidR="002B1D80" w:rsidRDefault="002B1D80" w:rsidP="00D13898">
      <w:pPr>
        <w:rPr>
          <w:rFonts w:ascii="Arial" w:hAnsi="Arial" w:cs="Arial"/>
          <w:sz w:val="22"/>
          <w:szCs w:val="22"/>
        </w:rPr>
      </w:pPr>
    </w:p>
    <w:p w14:paraId="7F2E21E5" w14:textId="77777777" w:rsidR="002B1D80" w:rsidRDefault="002B1D80" w:rsidP="00D13898">
      <w:pPr>
        <w:rPr>
          <w:rFonts w:ascii="Arial" w:hAnsi="Arial" w:cs="Arial"/>
          <w:sz w:val="22"/>
          <w:szCs w:val="22"/>
        </w:rPr>
      </w:pPr>
      <w:r>
        <w:rPr>
          <w:rFonts w:ascii="Arial" w:hAnsi="Arial" w:cs="Arial"/>
          <w:b/>
          <w:sz w:val="22"/>
          <w:szCs w:val="22"/>
        </w:rPr>
        <w:t>RENEWAL CRITERIA - ARANESP (CONTINUED)</w:t>
      </w:r>
    </w:p>
    <w:p w14:paraId="27D75BA8" w14:textId="77777777" w:rsidR="002B1D80" w:rsidRPr="001C0DF8" w:rsidRDefault="002B1D80" w:rsidP="00D13898">
      <w:pPr>
        <w:rPr>
          <w:rFonts w:ascii="Arial" w:hAnsi="Arial" w:cs="Arial"/>
          <w:sz w:val="22"/>
          <w:szCs w:val="22"/>
        </w:rPr>
      </w:pPr>
    </w:p>
    <w:p w14:paraId="0BE4137A" w14:textId="77777777" w:rsidR="002B1D80" w:rsidRPr="00953CE8" w:rsidRDefault="002B1D80" w:rsidP="00D13898">
      <w:pPr>
        <w:ind w:left="360"/>
        <w:rPr>
          <w:rFonts w:ascii="Arial" w:hAnsi="Arial" w:cs="Arial"/>
          <w:b/>
          <w:color w:val="FF0000"/>
          <w:sz w:val="22"/>
          <w:szCs w:val="22"/>
        </w:rPr>
      </w:pPr>
      <w:r w:rsidRPr="00953CE8">
        <w:rPr>
          <w:rFonts w:ascii="Arial" w:hAnsi="Arial" w:cs="Arial"/>
          <w:b/>
          <w:sz w:val="22"/>
          <w:szCs w:val="22"/>
        </w:rPr>
        <w:t>RENEWAL DENIAL TEXT:</w:t>
      </w:r>
      <w:r w:rsidRPr="00953CE8">
        <w:rPr>
          <w:rFonts w:ascii="Arial" w:hAnsi="Arial" w:cs="Arial"/>
          <w:sz w:val="22"/>
          <w:szCs w:val="22"/>
        </w:rPr>
        <w:t xml:space="preserve">  </w:t>
      </w:r>
      <w:r w:rsidRPr="00953CE8">
        <w:rPr>
          <w:rFonts w:ascii="Arial" w:hAnsi="Arial" w:cs="Arial"/>
          <w:b/>
          <w:color w:val="FF0000"/>
          <w:sz w:val="22"/>
          <w:szCs w:val="22"/>
        </w:rPr>
        <w:t>*Some terms are already pre-defined in parenthesis. Please use these definitions if the particular text you need to use does not already have definition(s) in it</w:t>
      </w:r>
      <w:r>
        <w:rPr>
          <w:rFonts w:ascii="Arial" w:hAnsi="Arial" w:cs="Arial"/>
          <w:b/>
          <w:color w:val="FF0000"/>
          <w:sz w:val="22"/>
          <w:szCs w:val="22"/>
        </w:rPr>
        <w:t>.</w:t>
      </w:r>
    </w:p>
    <w:p w14:paraId="47CBE1D2" w14:textId="77777777" w:rsidR="002B1D80" w:rsidRPr="00953CE8" w:rsidRDefault="002B1D80" w:rsidP="00D13898">
      <w:pPr>
        <w:ind w:left="360"/>
        <w:rPr>
          <w:rFonts w:ascii="Arial" w:hAnsi="Arial" w:cs="Arial"/>
          <w:sz w:val="22"/>
          <w:szCs w:val="22"/>
        </w:rPr>
      </w:pPr>
    </w:p>
    <w:p w14:paraId="73A31F76" w14:textId="09670BFD" w:rsidR="002B1D80" w:rsidRDefault="002B1D80" w:rsidP="00D13898">
      <w:pPr>
        <w:ind w:left="360"/>
        <w:rPr>
          <w:rFonts w:ascii="Arial" w:hAnsi="Arial" w:cs="Arial"/>
          <w:sz w:val="22"/>
          <w:szCs w:val="22"/>
        </w:rPr>
      </w:pPr>
      <w:r w:rsidRPr="00953CE8">
        <w:rPr>
          <w:rFonts w:ascii="Arial" w:hAnsi="Arial" w:cs="Arial"/>
          <w:sz w:val="22"/>
          <w:szCs w:val="22"/>
        </w:rPr>
        <w:t xml:space="preserve">Our guideline named </w:t>
      </w:r>
      <w:r w:rsidRPr="00953CE8">
        <w:rPr>
          <w:rFonts w:ascii="Arial" w:hAnsi="Arial" w:cs="Arial"/>
          <w:b/>
          <w:caps/>
          <w:sz w:val="22"/>
          <w:szCs w:val="22"/>
        </w:rPr>
        <w:t>ERYTHROPOIESIS STIMULATING AGENTS (ARANESP</w:t>
      </w:r>
      <w:r w:rsidRPr="00953CE8">
        <w:rPr>
          <w:rFonts w:ascii="Arial" w:hAnsi="Arial" w:cs="Arial"/>
          <w:b/>
          <w:sz w:val="22"/>
          <w:szCs w:val="22"/>
        </w:rPr>
        <w:t>)</w:t>
      </w:r>
      <w:r w:rsidRPr="00953CE8">
        <w:rPr>
          <w:rFonts w:ascii="Arial" w:hAnsi="Arial" w:cs="Arial"/>
          <w:sz w:val="22"/>
          <w:szCs w:val="22"/>
        </w:rPr>
        <w:t xml:space="preserve"> requires the following rule(s) be met for renewal:</w:t>
      </w:r>
    </w:p>
    <w:p w14:paraId="79BB2953" w14:textId="77777777" w:rsidR="00C40BC2" w:rsidRPr="00115165" w:rsidRDefault="00C40BC2" w:rsidP="00C40BC2">
      <w:pPr>
        <w:numPr>
          <w:ilvl w:val="0"/>
          <w:numId w:val="233"/>
        </w:numPr>
        <w:rPr>
          <w:rFonts w:ascii="Arial" w:hAnsi="Arial" w:cs="Arial"/>
          <w:sz w:val="22"/>
          <w:szCs w:val="22"/>
        </w:rPr>
      </w:pPr>
      <w:r w:rsidRPr="00115165">
        <w:rPr>
          <w:rFonts w:ascii="Arial" w:hAnsi="Arial" w:cs="Arial"/>
          <w:sz w:val="22"/>
          <w:szCs w:val="22"/>
        </w:rPr>
        <w:t>You have ONE of the following diagnoses:</w:t>
      </w:r>
    </w:p>
    <w:p w14:paraId="1C2D5E33" w14:textId="77777777" w:rsidR="00C40BC2" w:rsidRPr="00115165" w:rsidRDefault="00C40BC2" w:rsidP="00C40BC2">
      <w:pPr>
        <w:numPr>
          <w:ilvl w:val="3"/>
          <w:numId w:val="233"/>
        </w:numPr>
        <w:ind w:left="1080"/>
        <w:rPr>
          <w:rFonts w:ascii="Arial" w:eastAsia="Calibri" w:hAnsi="Arial" w:cs="Arial"/>
          <w:sz w:val="22"/>
          <w:szCs w:val="22"/>
        </w:rPr>
      </w:pPr>
      <w:r w:rsidRPr="00115165">
        <w:rPr>
          <w:rFonts w:ascii="Arial" w:eastAsia="Calibri" w:hAnsi="Arial" w:cs="Arial"/>
          <w:sz w:val="22"/>
          <w:szCs w:val="22"/>
        </w:rPr>
        <w:t>Anemia (low amount of healthy red blood cells) associated with chronic kidney disease</w:t>
      </w:r>
    </w:p>
    <w:p w14:paraId="1383868C" w14:textId="77777777" w:rsidR="00C40BC2" w:rsidRPr="00115165" w:rsidRDefault="00C40BC2" w:rsidP="00C40BC2">
      <w:pPr>
        <w:numPr>
          <w:ilvl w:val="3"/>
          <w:numId w:val="233"/>
        </w:numPr>
        <w:ind w:left="1080"/>
        <w:rPr>
          <w:rFonts w:ascii="Arial" w:eastAsia="Calibri" w:hAnsi="Arial" w:cs="Arial"/>
          <w:sz w:val="22"/>
          <w:szCs w:val="22"/>
        </w:rPr>
      </w:pPr>
      <w:r w:rsidRPr="00115165">
        <w:rPr>
          <w:rFonts w:ascii="Arial" w:eastAsia="Calibri" w:hAnsi="Arial" w:cs="Arial"/>
          <w:sz w:val="22"/>
          <w:szCs w:val="22"/>
        </w:rPr>
        <w:t>Anemia due to the effects of concomitantly administered (given at the same time) cancer chemotherapy</w:t>
      </w:r>
    </w:p>
    <w:p w14:paraId="37CD6F4B" w14:textId="77777777" w:rsidR="00C40BC2" w:rsidRPr="00115165" w:rsidRDefault="00C40BC2" w:rsidP="00C40BC2">
      <w:pPr>
        <w:numPr>
          <w:ilvl w:val="3"/>
          <w:numId w:val="233"/>
        </w:numPr>
        <w:ind w:left="1080"/>
        <w:rPr>
          <w:rFonts w:ascii="Arial" w:eastAsia="Calibri" w:hAnsi="Arial" w:cs="Arial"/>
          <w:sz w:val="22"/>
          <w:szCs w:val="22"/>
        </w:rPr>
      </w:pPr>
      <w:r w:rsidRPr="00115165">
        <w:rPr>
          <w:rFonts w:ascii="Arial" w:eastAsia="Calibri" w:hAnsi="Arial" w:cs="Arial"/>
          <w:sz w:val="22"/>
          <w:szCs w:val="22"/>
        </w:rPr>
        <w:t>Anemia due to hepatitis C combination treatment with ribavirin plus an interferon alfa or peginterferon alfa</w:t>
      </w:r>
    </w:p>
    <w:p w14:paraId="5F336031" w14:textId="77777777" w:rsidR="00C40BC2" w:rsidRPr="00115165" w:rsidRDefault="00C40BC2" w:rsidP="00C40BC2">
      <w:pPr>
        <w:numPr>
          <w:ilvl w:val="0"/>
          <w:numId w:val="233"/>
        </w:numPr>
        <w:rPr>
          <w:rFonts w:ascii="Arial" w:eastAsia="Calibri" w:hAnsi="Arial" w:cs="Arial"/>
          <w:b/>
          <w:bCs/>
          <w:sz w:val="22"/>
          <w:szCs w:val="22"/>
        </w:rPr>
      </w:pPr>
      <w:r w:rsidRPr="00115165">
        <w:rPr>
          <w:rFonts w:ascii="Arial" w:eastAsia="Calibri" w:hAnsi="Arial" w:cs="Arial"/>
          <w:b/>
          <w:bCs/>
          <w:sz w:val="22"/>
          <w:szCs w:val="22"/>
        </w:rPr>
        <w:t>If you have anemia associated with chronic kidney disease (CKD), renewal requires ONE of the following:</w:t>
      </w:r>
    </w:p>
    <w:p w14:paraId="50FE30BC" w14:textId="77777777" w:rsidR="00C40BC2" w:rsidRPr="00115165" w:rsidRDefault="00C40BC2" w:rsidP="00C40BC2">
      <w:pPr>
        <w:numPr>
          <w:ilvl w:val="0"/>
          <w:numId w:val="282"/>
        </w:numPr>
        <w:ind w:left="1080"/>
        <w:rPr>
          <w:rFonts w:ascii="Arial" w:hAnsi="Arial" w:cs="Arial"/>
          <w:sz w:val="22"/>
          <w:szCs w:val="22"/>
        </w:rPr>
      </w:pPr>
      <w:r w:rsidRPr="00115165">
        <w:rPr>
          <w:rFonts w:ascii="Arial" w:hAnsi="Arial" w:cs="Arial"/>
          <w:sz w:val="22"/>
          <w:szCs w:val="22"/>
        </w:rPr>
        <w:t>You have a hemoglobin level (amount of oxygen-containing protein) of less than 10g/dL if you are not on dialysis</w:t>
      </w:r>
    </w:p>
    <w:p w14:paraId="1C3C155D" w14:textId="77777777" w:rsidR="00E759D4" w:rsidRDefault="00C40BC2" w:rsidP="00E759D4">
      <w:pPr>
        <w:numPr>
          <w:ilvl w:val="0"/>
          <w:numId w:val="282"/>
        </w:numPr>
        <w:ind w:left="1080"/>
        <w:rPr>
          <w:rFonts w:ascii="Arial" w:hAnsi="Arial" w:cs="Arial"/>
          <w:sz w:val="22"/>
          <w:szCs w:val="22"/>
        </w:rPr>
      </w:pPr>
      <w:r w:rsidRPr="00115165">
        <w:rPr>
          <w:rFonts w:ascii="Arial" w:hAnsi="Arial" w:cs="Arial"/>
          <w:sz w:val="22"/>
          <w:szCs w:val="22"/>
        </w:rPr>
        <w:t>You have a hemoglobin level of less than 11g/dL if you are on dialysis</w:t>
      </w:r>
    </w:p>
    <w:p w14:paraId="21D82344" w14:textId="5F6E0ED6" w:rsidR="00C40BC2" w:rsidRPr="00E759D4" w:rsidRDefault="00C40BC2" w:rsidP="00F61A0E">
      <w:pPr>
        <w:numPr>
          <w:ilvl w:val="0"/>
          <w:numId w:val="282"/>
        </w:numPr>
        <w:ind w:left="1080"/>
        <w:rPr>
          <w:rFonts w:ascii="Arial" w:hAnsi="Arial" w:cs="Arial"/>
          <w:sz w:val="22"/>
          <w:szCs w:val="22"/>
        </w:rPr>
      </w:pPr>
      <w:r w:rsidRPr="00E759D4">
        <w:rPr>
          <w:rFonts w:ascii="Arial" w:hAnsi="Arial" w:cs="Arial"/>
          <w:sz w:val="22"/>
          <w:szCs w:val="22"/>
        </w:rPr>
        <w:t>Your hemoglobin has reached 10g/dL (if you are not on dialysis) or 11g/dL (if you are on dialysis) and dose reduction/interruption is required</w:t>
      </w:r>
    </w:p>
    <w:p w14:paraId="7BCDB7F3" w14:textId="77777777" w:rsidR="00C40BC2" w:rsidRPr="009D5C02" w:rsidRDefault="00C40BC2" w:rsidP="00C40BC2">
      <w:pPr>
        <w:numPr>
          <w:ilvl w:val="0"/>
          <w:numId w:val="233"/>
        </w:numPr>
        <w:rPr>
          <w:rFonts w:ascii="Arial" w:eastAsia="Calibri" w:hAnsi="Arial" w:cs="Arial"/>
          <w:b/>
          <w:bCs/>
          <w:sz w:val="22"/>
          <w:szCs w:val="22"/>
        </w:rPr>
      </w:pPr>
      <w:r w:rsidRPr="009D5C02">
        <w:rPr>
          <w:rFonts w:ascii="Arial" w:eastAsia="Calibri" w:hAnsi="Arial" w:cs="Arial"/>
          <w:b/>
          <w:bCs/>
          <w:sz w:val="22"/>
          <w:szCs w:val="22"/>
        </w:rPr>
        <w:t>If you have anemia due to the effect of concomitantly administered cancer chemotherapy, renewal also requires:</w:t>
      </w:r>
    </w:p>
    <w:p w14:paraId="1E16D3B9" w14:textId="77777777" w:rsidR="00C40BC2" w:rsidRPr="00115165" w:rsidRDefault="00C40BC2" w:rsidP="00C40BC2">
      <w:pPr>
        <w:numPr>
          <w:ilvl w:val="3"/>
          <w:numId w:val="233"/>
        </w:numPr>
        <w:ind w:left="1080"/>
        <w:rPr>
          <w:rFonts w:ascii="Arial" w:eastAsia="Calibri" w:hAnsi="Arial" w:cs="Arial"/>
          <w:sz w:val="22"/>
          <w:szCs w:val="22"/>
        </w:rPr>
      </w:pPr>
      <w:r w:rsidRPr="00115165">
        <w:rPr>
          <w:rFonts w:ascii="Arial" w:eastAsia="Calibri" w:hAnsi="Arial" w:cs="Arial"/>
          <w:sz w:val="22"/>
          <w:szCs w:val="22"/>
        </w:rPr>
        <w:t>You have a hemoglobin level between 10g/dL and 12g/dL</w:t>
      </w:r>
    </w:p>
    <w:p w14:paraId="6CC53027" w14:textId="77777777" w:rsidR="00C40BC2" w:rsidRPr="00115165" w:rsidRDefault="00C40BC2" w:rsidP="00C40BC2">
      <w:pPr>
        <w:numPr>
          <w:ilvl w:val="0"/>
          <w:numId w:val="233"/>
        </w:numPr>
        <w:rPr>
          <w:rFonts w:ascii="Arial" w:hAnsi="Arial" w:cs="Arial"/>
          <w:b/>
          <w:bCs/>
          <w:sz w:val="22"/>
          <w:szCs w:val="22"/>
        </w:rPr>
      </w:pPr>
      <w:r w:rsidRPr="00115165">
        <w:rPr>
          <w:rFonts w:ascii="Arial" w:hAnsi="Arial" w:cs="Arial"/>
          <w:b/>
          <w:bCs/>
          <w:sz w:val="22"/>
          <w:szCs w:val="22"/>
        </w:rPr>
        <w:t>If you have anemia due to concurrent hepatitis C combination treatment with ribavirin plus an interferon alfa or peginterferon alfa, renewal also requires:</w:t>
      </w:r>
    </w:p>
    <w:p w14:paraId="297E9F8A" w14:textId="63D5411A" w:rsidR="00C40BC2" w:rsidRPr="00F61A0E" w:rsidRDefault="00C40BC2" w:rsidP="00F61A0E">
      <w:pPr>
        <w:pStyle w:val="ListParagraph"/>
        <w:numPr>
          <w:ilvl w:val="0"/>
          <w:numId w:val="284"/>
        </w:numPr>
        <w:rPr>
          <w:rFonts w:ascii="Arial" w:hAnsi="Arial" w:cs="Arial"/>
          <w:sz w:val="22"/>
          <w:szCs w:val="22"/>
        </w:rPr>
      </w:pPr>
      <w:r w:rsidRPr="00F61A0E">
        <w:rPr>
          <w:rFonts w:ascii="Arial" w:hAnsi="Arial" w:cs="Arial"/>
          <w:sz w:val="22"/>
          <w:szCs w:val="22"/>
        </w:rPr>
        <w:t>You have a hemoglobin level between 10g/dL and 12g/dL</w:t>
      </w:r>
    </w:p>
    <w:p w14:paraId="6CD4DB6C" w14:textId="77777777" w:rsidR="002B1D80" w:rsidRPr="00953CE8" w:rsidRDefault="002B1D80" w:rsidP="00D13898">
      <w:pPr>
        <w:ind w:left="360"/>
        <w:rPr>
          <w:rFonts w:ascii="Arial" w:hAnsi="Arial" w:cs="Arial"/>
          <w:sz w:val="22"/>
          <w:szCs w:val="22"/>
        </w:rPr>
      </w:pPr>
    </w:p>
    <w:p w14:paraId="3CF2B00D" w14:textId="77777777" w:rsidR="002B1D80" w:rsidRPr="00953CE8" w:rsidRDefault="002B1D80" w:rsidP="00D13898">
      <w:pPr>
        <w:ind w:left="360"/>
        <w:rPr>
          <w:rFonts w:ascii="Arial" w:hAnsi="Arial" w:cs="Arial"/>
          <w:sz w:val="22"/>
          <w:szCs w:val="22"/>
        </w:rPr>
      </w:pPr>
      <w:r w:rsidRPr="00953CE8">
        <w:rPr>
          <w:rFonts w:ascii="Arial" w:hAnsi="Arial" w:cs="Arial"/>
          <w:sz w:val="22"/>
          <w:szCs w:val="22"/>
        </w:rPr>
        <w:t xml:space="preserve">Your doctor told us </w:t>
      </w:r>
      <w:r w:rsidRPr="00953CE8">
        <w:rPr>
          <w:rFonts w:ascii="Arial" w:hAnsi="Arial" w:cs="Arial"/>
          <w:color w:val="FF0000"/>
          <w:sz w:val="22"/>
          <w:szCs w:val="22"/>
        </w:rPr>
        <w:t>[INSERT PT SPECIFIC INFO PROVIDED]</w:t>
      </w:r>
      <w:r w:rsidRPr="00953CE8">
        <w:rPr>
          <w:rFonts w:ascii="Arial" w:hAnsi="Arial" w:cs="Arial"/>
          <w:sz w:val="22"/>
          <w:szCs w:val="22"/>
        </w:rPr>
        <w:t xml:space="preserve">. </w:t>
      </w:r>
      <w:r>
        <w:rPr>
          <w:rFonts w:ascii="Arial" w:hAnsi="Arial" w:cs="Arial"/>
          <w:sz w:val="22"/>
          <w:szCs w:val="22"/>
        </w:rPr>
        <w:t xml:space="preserve"> </w:t>
      </w:r>
      <w:r w:rsidRPr="00953CE8">
        <w:rPr>
          <w:rFonts w:ascii="Arial" w:hAnsi="Arial" w:cs="Arial"/>
          <w:sz w:val="22"/>
          <w:szCs w:val="22"/>
        </w:rPr>
        <w:t xml:space="preserve">We do not have information showing you </w:t>
      </w:r>
      <w:r w:rsidRPr="00953CE8">
        <w:rPr>
          <w:rFonts w:ascii="Arial" w:hAnsi="Arial" w:cs="Arial"/>
          <w:color w:val="FF0000"/>
          <w:sz w:val="22"/>
          <w:szCs w:val="22"/>
        </w:rPr>
        <w:t>[INSERT UNMET CRITERIA]</w:t>
      </w:r>
      <w:r w:rsidRPr="001C0DF8">
        <w:rPr>
          <w:rFonts w:ascii="Arial" w:hAnsi="Arial" w:cs="Arial"/>
          <w:sz w:val="22"/>
          <w:szCs w:val="22"/>
        </w:rPr>
        <w:t>.</w:t>
      </w:r>
      <w:r w:rsidRPr="00953CE8">
        <w:rPr>
          <w:rFonts w:ascii="Arial" w:hAnsi="Arial" w:cs="Arial"/>
          <w:sz w:val="22"/>
          <w:szCs w:val="22"/>
        </w:rPr>
        <w:t xml:space="preserve"> </w:t>
      </w:r>
      <w:r>
        <w:rPr>
          <w:rFonts w:ascii="Arial" w:hAnsi="Arial" w:cs="Arial"/>
          <w:sz w:val="22"/>
          <w:szCs w:val="22"/>
        </w:rPr>
        <w:t xml:space="preserve"> </w:t>
      </w:r>
      <w:r w:rsidRPr="00953CE8">
        <w:rPr>
          <w:rFonts w:ascii="Arial" w:hAnsi="Arial" w:cs="Arial"/>
          <w:sz w:val="22"/>
          <w:szCs w:val="22"/>
        </w:rPr>
        <w:t xml:space="preserve">This is why your request is denied. </w:t>
      </w:r>
      <w:r>
        <w:rPr>
          <w:rFonts w:ascii="Arial" w:hAnsi="Arial" w:cs="Arial"/>
          <w:sz w:val="22"/>
          <w:szCs w:val="22"/>
        </w:rPr>
        <w:t xml:space="preserve"> </w:t>
      </w:r>
      <w:r w:rsidRPr="00953CE8">
        <w:rPr>
          <w:rFonts w:ascii="Arial" w:hAnsi="Arial" w:cs="Arial"/>
          <w:sz w:val="22"/>
          <w:szCs w:val="22"/>
        </w:rPr>
        <w:t>Please work with your doctor to use a different medication or get us more information if it will allow us to approve this request.</w:t>
      </w:r>
    </w:p>
    <w:p w14:paraId="4558B944" w14:textId="77777777" w:rsidR="002B1D80" w:rsidRDefault="002B1D80" w:rsidP="00D13898">
      <w:pPr>
        <w:rPr>
          <w:rFonts w:ascii="Arial" w:hAnsi="Arial" w:cs="Arial"/>
          <w:sz w:val="22"/>
          <w:szCs w:val="22"/>
        </w:rPr>
      </w:pPr>
    </w:p>
    <w:p w14:paraId="77C837AC" w14:textId="77777777" w:rsidR="002B1D80" w:rsidRDefault="002B1D80">
      <w:pPr>
        <w:jc w:val="center"/>
        <w:rPr>
          <w:rFonts w:ascii="Arial" w:hAnsi="Arial" w:cs="Arial"/>
          <w:sz w:val="22"/>
          <w:szCs w:val="22"/>
        </w:rPr>
      </w:pPr>
      <w:r>
        <w:rPr>
          <w:rFonts w:ascii="Arial" w:hAnsi="Arial" w:cs="Arial"/>
          <w:b/>
          <w:sz w:val="22"/>
          <w:szCs w:val="22"/>
        </w:rPr>
        <w:t>CONTINUED ON NEXT PAGE</w:t>
      </w:r>
    </w:p>
    <w:p w14:paraId="570CB6BF" w14:textId="77777777" w:rsidR="002B1D80" w:rsidRDefault="002B1D80">
      <w:pPr>
        <w:rPr>
          <w:rFonts w:ascii="Arial" w:hAnsi="Arial" w:cs="Arial"/>
          <w:sz w:val="22"/>
          <w:szCs w:val="22"/>
        </w:rPr>
      </w:pPr>
      <w:r>
        <w:rPr>
          <w:rFonts w:ascii="Arial" w:hAnsi="Arial" w:cs="Arial"/>
          <w:sz w:val="22"/>
          <w:szCs w:val="22"/>
        </w:rPr>
        <w:br w:type="page"/>
      </w:r>
    </w:p>
    <w:p w14:paraId="1DCBA191" w14:textId="77777777" w:rsidR="002B1D80" w:rsidRPr="001C0DF8" w:rsidRDefault="002B1D80" w:rsidP="00D13898">
      <w:pPr>
        <w:jc w:val="center"/>
        <w:rPr>
          <w:rFonts w:ascii="Arial" w:hAnsi="Arial" w:cs="Arial"/>
          <w:b/>
          <w:sz w:val="22"/>
          <w:szCs w:val="22"/>
        </w:rPr>
      </w:pPr>
      <w:r w:rsidRPr="001C0DF8">
        <w:rPr>
          <w:rFonts w:ascii="Arial" w:hAnsi="Arial" w:cs="Arial"/>
          <w:b/>
          <w:sz w:val="22"/>
          <w:szCs w:val="22"/>
        </w:rPr>
        <w:lastRenderedPageBreak/>
        <w:t>ERYTHROPOIESIS STIMULATING AGENTS</w:t>
      </w:r>
    </w:p>
    <w:p w14:paraId="28020BE6" w14:textId="77777777" w:rsidR="002B1D80" w:rsidRPr="001C0DF8" w:rsidRDefault="002B1D80" w:rsidP="00D13898">
      <w:pPr>
        <w:rPr>
          <w:rFonts w:ascii="Arial" w:hAnsi="Arial" w:cs="Arial"/>
          <w:sz w:val="22"/>
          <w:szCs w:val="22"/>
        </w:rPr>
      </w:pPr>
    </w:p>
    <w:p w14:paraId="718F3052" w14:textId="77777777" w:rsidR="002B1D80" w:rsidRDefault="002B1D80" w:rsidP="00D13898">
      <w:pPr>
        <w:rPr>
          <w:rFonts w:ascii="Arial" w:hAnsi="Arial" w:cs="Arial"/>
          <w:b/>
          <w:sz w:val="22"/>
          <w:szCs w:val="22"/>
        </w:rPr>
      </w:pPr>
      <w:r w:rsidRPr="00953CE8">
        <w:rPr>
          <w:rFonts w:ascii="Arial" w:hAnsi="Arial" w:cs="Arial"/>
          <w:b/>
          <w:sz w:val="22"/>
          <w:szCs w:val="22"/>
        </w:rPr>
        <w:t xml:space="preserve">RENEWAL CRITERIA </w:t>
      </w:r>
      <w:r>
        <w:rPr>
          <w:rFonts w:ascii="Arial" w:hAnsi="Arial" w:cs="Arial"/>
          <w:b/>
          <w:sz w:val="22"/>
          <w:szCs w:val="22"/>
        </w:rPr>
        <w:t>(CONTINUED)</w:t>
      </w:r>
    </w:p>
    <w:p w14:paraId="1D3DBBB8" w14:textId="77777777" w:rsidR="002B1D80" w:rsidRPr="001C0DF8" w:rsidRDefault="002B1D80" w:rsidP="00D13898">
      <w:pPr>
        <w:rPr>
          <w:rFonts w:ascii="Arial" w:hAnsi="Arial" w:cs="Arial"/>
          <w:sz w:val="22"/>
          <w:szCs w:val="22"/>
        </w:rPr>
      </w:pPr>
    </w:p>
    <w:p w14:paraId="6457341E" w14:textId="77777777" w:rsidR="002B1D80" w:rsidRPr="00953CE8" w:rsidRDefault="002B1D80" w:rsidP="00D13898">
      <w:pPr>
        <w:rPr>
          <w:rFonts w:ascii="Arial" w:hAnsi="Arial" w:cs="Arial"/>
          <w:sz w:val="22"/>
          <w:szCs w:val="22"/>
        </w:rPr>
      </w:pPr>
      <w:r w:rsidRPr="00953CE8">
        <w:rPr>
          <w:rFonts w:ascii="Arial" w:hAnsi="Arial" w:cs="Arial"/>
          <w:b/>
          <w:sz w:val="22"/>
          <w:szCs w:val="22"/>
        </w:rPr>
        <w:t>EPOGEN</w:t>
      </w:r>
    </w:p>
    <w:p w14:paraId="00775E89" w14:textId="77777777" w:rsidR="002B1D80" w:rsidRPr="00953CE8" w:rsidRDefault="002B1D80" w:rsidP="009D0B75">
      <w:pPr>
        <w:numPr>
          <w:ilvl w:val="0"/>
          <w:numId w:val="208"/>
        </w:numPr>
        <w:tabs>
          <w:tab w:val="clear" w:pos="360"/>
        </w:tabs>
        <w:rPr>
          <w:rFonts w:ascii="Arial" w:hAnsi="Arial" w:cs="Arial"/>
          <w:sz w:val="22"/>
          <w:szCs w:val="22"/>
        </w:rPr>
      </w:pPr>
      <w:r w:rsidRPr="00953CE8">
        <w:rPr>
          <w:rFonts w:ascii="Arial" w:hAnsi="Arial" w:cs="Arial"/>
          <w:sz w:val="22"/>
          <w:szCs w:val="22"/>
        </w:rPr>
        <w:t xml:space="preserve">Does the patient have a diagnosis of anemia associated with chronic kidney disease (CKD) and meet </w:t>
      </w:r>
      <w:r w:rsidRPr="00953CE8">
        <w:rPr>
          <w:rFonts w:ascii="Arial" w:hAnsi="Arial" w:cs="Arial"/>
          <w:b/>
          <w:sz w:val="22"/>
          <w:szCs w:val="22"/>
        </w:rPr>
        <w:t>ONE</w:t>
      </w:r>
      <w:r w:rsidRPr="00953CE8">
        <w:rPr>
          <w:rFonts w:ascii="Arial" w:hAnsi="Arial" w:cs="Arial"/>
          <w:sz w:val="22"/>
          <w:szCs w:val="22"/>
        </w:rPr>
        <w:t xml:space="preserve"> of the following criteria?</w:t>
      </w:r>
    </w:p>
    <w:p w14:paraId="7E725601" w14:textId="3D513F2B" w:rsidR="002B1D80" w:rsidRPr="00953CE8" w:rsidRDefault="002B1D80" w:rsidP="009D0B75">
      <w:pPr>
        <w:numPr>
          <w:ilvl w:val="0"/>
          <w:numId w:val="193"/>
        </w:numPr>
        <w:rPr>
          <w:rFonts w:ascii="Arial" w:hAnsi="Arial" w:cs="Arial"/>
          <w:sz w:val="22"/>
          <w:szCs w:val="22"/>
        </w:rPr>
      </w:pPr>
      <w:r w:rsidRPr="00953CE8">
        <w:rPr>
          <w:rFonts w:ascii="Arial" w:hAnsi="Arial" w:cs="Arial"/>
          <w:sz w:val="22"/>
          <w:szCs w:val="22"/>
        </w:rPr>
        <w:t>The patient has a hemoglobin level of less than 10g/dL if not on dialysis</w:t>
      </w:r>
    </w:p>
    <w:p w14:paraId="035A52F6" w14:textId="6E2BC693" w:rsidR="002B1D80" w:rsidRPr="00953CE8" w:rsidRDefault="002B1D80" w:rsidP="009D0B75">
      <w:pPr>
        <w:numPr>
          <w:ilvl w:val="0"/>
          <w:numId w:val="193"/>
        </w:numPr>
        <w:rPr>
          <w:rFonts w:ascii="Arial" w:hAnsi="Arial" w:cs="Arial"/>
          <w:sz w:val="22"/>
          <w:szCs w:val="22"/>
        </w:rPr>
      </w:pPr>
      <w:r w:rsidRPr="00953CE8">
        <w:rPr>
          <w:rFonts w:ascii="Arial" w:hAnsi="Arial" w:cs="Arial"/>
          <w:sz w:val="22"/>
          <w:szCs w:val="22"/>
        </w:rPr>
        <w:t>The patient has a hemoglobin level of less than 11g/dL if on dialysis</w:t>
      </w:r>
    </w:p>
    <w:p w14:paraId="3B2D6A47" w14:textId="31803A94" w:rsidR="002B1D80" w:rsidRPr="00953CE8" w:rsidRDefault="002B1D80" w:rsidP="009D0B75">
      <w:pPr>
        <w:numPr>
          <w:ilvl w:val="0"/>
          <w:numId w:val="193"/>
        </w:numPr>
        <w:rPr>
          <w:rFonts w:ascii="Arial" w:hAnsi="Arial" w:cs="Arial"/>
          <w:sz w:val="22"/>
          <w:szCs w:val="22"/>
        </w:rPr>
      </w:pPr>
      <w:r w:rsidRPr="00953CE8">
        <w:rPr>
          <w:rFonts w:ascii="Arial" w:hAnsi="Arial" w:cs="Arial"/>
          <w:sz w:val="22"/>
          <w:szCs w:val="22"/>
        </w:rPr>
        <w:t>The patient has a hemoglobin level that has reached 10g/dL (if not on dialysis) and dose reduction/interruption is required</w:t>
      </w:r>
    </w:p>
    <w:p w14:paraId="58530780" w14:textId="1F5418EF" w:rsidR="002B1D80" w:rsidRPr="00953CE8" w:rsidRDefault="002B1D80" w:rsidP="009D0B75">
      <w:pPr>
        <w:numPr>
          <w:ilvl w:val="0"/>
          <w:numId w:val="193"/>
        </w:numPr>
        <w:rPr>
          <w:rFonts w:ascii="Arial" w:hAnsi="Arial" w:cs="Arial"/>
          <w:sz w:val="22"/>
          <w:szCs w:val="22"/>
        </w:rPr>
      </w:pPr>
      <w:r w:rsidRPr="00953CE8">
        <w:rPr>
          <w:rFonts w:ascii="Arial" w:hAnsi="Arial" w:cs="Arial"/>
          <w:sz w:val="22"/>
          <w:szCs w:val="22"/>
        </w:rPr>
        <w:t>The patient has a hemoglobin level that has reached 11g/dL (on dialysis) and dose reduction/interruption is required</w:t>
      </w:r>
    </w:p>
    <w:p w14:paraId="04538DF3" w14:textId="77777777" w:rsidR="002B1D80" w:rsidRPr="00953CE8" w:rsidRDefault="002B1D80" w:rsidP="00D13898">
      <w:pPr>
        <w:ind w:left="720"/>
        <w:rPr>
          <w:rFonts w:ascii="Arial" w:hAnsi="Arial" w:cs="Arial"/>
          <w:sz w:val="22"/>
          <w:szCs w:val="22"/>
        </w:rPr>
      </w:pPr>
    </w:p>
    <w:p w14:paraId="14794B97" w14:textId="784D4224"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 xml:space="preserve">approve Epogen for 12 months by HICL with </w:t>
      </w:r>
      <w:r w:rsidR="005E56C5">
        <w:rPr>
          <w:rFonts w:ascii="Arial" w:hAnsi="Arial" w:cs="Arial"/>
          <w:b/>
          <w:sz w:val="22"/>
          <w:szCs w:val="22"/>
        </w:rPr>
        <w:t xml:space="preserve">a quantity limit of </w:t>
      </w:r>
      <w:r w:rsidR="005E56C5" w:rsidRPr="009D5C02">
        <w:rPr>
          <w:rFonts w:ascii="Arial" w:hAnsi="Arial" w:cs="Arial"/>
          <w:b/>
          <w:sz w:val="22"/>
          <w:szCs w:val="22"/>
        </w:rPr>
        <w:t>#12mL per 28 days.</w:t>
      </w:r>
    </w:p>
    <w:p w14:paraId="130A34B3" w14:textId="77777777" w:rsidR="002B1D80" w:rsidRPr="00953CE8" w:rsidRDefault="002B1D80" w:rsidP="00D13898">
      <w:pPr>
        <w:ind w:left="720"/>
        <w:rPr>
          <w:rFonts w:ascii="Arial" w:hAnsi="Arial" w:cs="Arial"/>
          <w:sz w:val="22"/>
          <w:szCs w:val="22"/>
        </w:rPr>
      </w:pPr>
    </w:p>
    <w:p w14:paraId="09946C01" w14:textId="77777777" w:rsidR="002B1D80" w:rsidRDefault="002B1D80" w:rsidP="00D13898">
      <w:pPr>
        <w:ind w:left="720"/>
        <w:rPr>
          <w:rFonts w:ascii="Arial" w:hAnsi="Arial" w:cs="Arial"/>
          <w:sz w:val="22"/>
          <w:szCs w:val="22"/>
        </w:rPr>
      </w:pPr>
      <w:r w:rsidRPr="00953CE8">
        <w:rPr>
          <w:rFonts w:ascii="Arial" w:hAnsi="Arial" w:cs="Arial"/>
          <w:sz w:val="22"/>
          <w:szCs w:val="22"/>
        </w:rPr>
        <w:t>If no, continue to #2.</w:t>
      </w:r>
    </w:p>
    <w:p w14:paraId="1E0025F3" w14:textId="77777777" w:rsidR="002B1D80" w:rsidRPr="00953CE8" w:rsidRDefault="002B1D80" w:rsidP="00D13898">
      <w:pPr>
        <w:ind w:left="720"/>
        <w:rPr>
          <w:rFonts w:ascii="Arial" w:hAnsi="Arial" w:cs="Arial"/>
          <w:sz w:val="22"/>
          <w:szCs w:val="22"/>
        </w:rPr>
      </w:pPr>
    </w:p>
    <w:p w14:paraId="06BCAEFA" w14:textId="77777777" w:rsidR="002B1D80" w:rsidRPr="00953CE8" w:rsidRDefault="002B1D80" w:rsidP="009D0B75">
      <w:pPr>
        <w:numPr>
          <w:ilvl w:val="0"/>
          <w:numId w:val="208"/>
        </w:numPr>
        <w:tabs>
          <w:tab w:val="clear" w:pos="360"/>
        </w:tabs>
        <w:rPr>
          <w:rFonts w:ascii="Arial" w:hAnsi="Arial" w:cs="Arial"/>
          <w:sz w:val="22"/>
          <w:szCs w:val="22"/>
        </w:rPr>
      </w:pPr>
      <w:r w:rsidRPr="00953CE8">
        <w:rPr>
          <w:rFonts w:ascii="Arial" w:hAnsi="Arial" w:cs="Arial"/>
          <w:sz w:val="22"/>
          <w:szCs w:val="22"/>
        </w:rPr>
        <w:t>Does the patient have a diagnosis of anemia due to the effect of concomitantly administered cancer chemotherapy and meet the following criterion?</w:t>
      </w:r>
    </w:p>
    <w:p w14:paraId="0F915C2E" w14:textId="77777777" w:rsidR="002B1D80" w:rsidRPr="00953CE8" w:rsidRDefault="002B1D80" w:rsidP="009D0B75">
      <w:pPr>
        <w:numPr>
          <w:ilvl w:val="0"/>
          <w:numId w:val="193"/>
        </w:numPr>
        <w:rPr>
          <w:rFonts w:ascii="Arial" w:hAnsi="Arial" w:cs="Arial"/>
          <w:sz w:val="22"/>
          <w:szCs w:val="22"/>
        </w:rPr>
      </w:pPr>
      <w:r w:rsidRPr="00953CE8">
        <w:rPr>
          <w:rFonts w:ascii="Arial" w:hAnsi="Arial" w:cs="Arial"/>
          <w:sz w:val="22"/>
          <w:szCs w:val="22"/>
        </w:rPr>
        <w:t>The patient has a hemoglobin level between 10 g/dL and 12g/dL</w:t>
      </w:r>
    </w:p>
    <w:p w14:paraId="5689FC65" w14:textId="77777777" w:rsidR="002B1D80" w:rsidRPr="00953CE8" w:rsidRDefault="002B1D80" w:rsidP="00D13898">
      <w:pPr>
        <w:ind w:left="720"/>
        <w:rPr>
          <w:rFonts w:ascii="Arial" w:hAnsi="Arial" w:cs="Arial"/>
          <w:sz w:val="22"/>
          <w:szCs w:val="22"/>
        </w:rPr>
      </w:pPr>
    </w:p>
    <w:p w14:paraId="06A48490" w14:textId="2AA9CB5B"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 xml:space="preserve">approve Epogen for 12 months by HICL with </w:t>
      </w:r>
      <w:r w:rsidR="005E56C5">
        <w:rPr>
          <w:rFonts w:ascii="Arial" w:hAnsi="Arial" w:cs="Arial"/>
          <w:b/>
          <w:sz w:val="22"/>
          <w:szCs w:val="22"/>
        </w:rPr>
        <w:t xml:space="preserve">a quantity limit of </w:t>
      </w:r>
      <w:r w:rsidR="005E56C5" w:rsidRPr="009D5C02">
        <w:rPr>
          <w:rFonts w:ascii="Arial" w:hAnsi="Arial" w:cs="Arial"/>
          <w:b/>
          <w:sz w:val="22"/>
          <w:szCs w:val="22"/>
        </w:rPr>
        <w:t>#12mL per 28 days.</w:t>
      </w:r>
    </w:p>
    <w:p w14:paraId="2D556B82" w14:textId="77777777" w:rsidR="002B1D80" w:rsidRPr="00953CE8" w:rsidRDefault="002B1D80" w:rsidP="00D13898">
      <w:pPr>
        <w:ind w:left="720"/>
        <w:rPr>
          <w:rFonts w:ascii="Arial" w:hAnsi="Arial" w:cs="Arial"/>
          <w:sz w:val="22"/>
          <w:szCs w:val="22"/>
        </w:rPr>
      </w:pPr>
    </w:p>
    <w:p w14:paraId="410A3890" w14:textId="77777777" w:rsidR="002B1D80" w:rsidRPr="00953CE8" w:rsidRDefault="002B1D80" w:rsidP="00D13898">
      <w:pPr>
        <w:ind w:left="720"/>
        <w:rPr>
          <w:rFonts w:ascii="Arial" w:hAnsi="Arial" w:cs="Arial"/>
          <w:sz w:val="22"/>
          <w:szCs w:val="22"/>
        </w:rPr>
      </w:pPr>
      <w:r w:rsidRPr="00953CE8">
        <w:rPr>
          <w:rFonts w:ascii="Arial" w:hAnsi="Arial" w:cs="Arial"/>
          <w:sz w:val="22"/>
          <w:szCs w:val="22"/>
        </w:rPr>
        <w:t>If no, continue to #3.</w:t>
      </w:r>
    </w:p>
    <w:p w14:paraId="4028BA17" w14:textId="77777777" w:rsidR="002B1D80" w:rsidRDefault="002B1D80" w:rsidP="00F61A0E">
      <w:pPr>
        <w:ind w:left="720"/>
        <w:rPr>
          <w:rFonts w:ascii="Arial" w:hAnsi="Arial" w:cs="Arial"/>
          <w:sz w:val="22"/>
          <w:szCs w:val="22"/>
        </w:rPr>
      </w:pPr>
    </w:p>
    <w:p w14:paraId="2F043930" w14:textId="77777777" w:rsidR="002B1D80" w:rsidRPr="00953CE8" w:rsidRDefault="002B1D80" w:rsidP="009D0B75">
      <w:pPr>
        <w:numPr>
          <w:ilvl w:val="0"/>
          <w:numId w:val="208"/>
        </w:numPr>
        <w:tabs>
          <w:tab w:val="clear" w:pos="360"/>
        </w:tabs>
        <w:rPr>
          <w:rFonts w:ascii="Arial" w:hAnsi="Arial" w:cs="Arial"/>
          <w:sz w:val="22"/>
          <w:szCs w:val="22"/>
        </w:rPr>
      </w:pPr>
      <w:r w:rsidRPr="00953CE8">
        <w:rPr>
          <w:rFonts w:ascii="Arial" w:hAnsi="Arial" w:cs="Arial"/>
          <w:sz w:val="22"/>
          <w:szCs w:val="22"/>
        </w:rPr>
        <w:t>Does the patient have a diagnosis of anemia related to zidovudine therapy and meet the following criterion?</w:t>
      </w:r>
    </w:p>
    <w:p w14:paraId="5012B6FC" w14:textId="77777777" w:rsidR="002B1D80" w:rsidRPr="00953CE8" w:rsidRDefault="002B1D80" w:rsidP="009D0B75">
      <w:pPr>
        <w:numPr>
          <w:ilvl w:val="0"/>
          <w:numId w:val="195"/>
        </w:numPr>
        <w:rPr>
          <w:rFonts w:ascii="Arial" w:hAnsi="Arial" w:cs="Arial"/>
          <w:sz w:val="22"/>
          <w:szCs w:val="22"/>
        </w:rPr>
      </w:pPr>
      <w:r w:rsidRPr="00953CE8">
        <w:rPr>
          <w:rFonts w:ascii="Arial" w:hAnsi="Arial" w:cs="Arial"/>
          <w:sz w:val="22"/>
          <w:szCs w:val="22"/>
        </w:rPr>
        <w:t>The patient has a hemoglobin level between 10 g/dL and 12g/dL</w:t>
      </w:r>
    </w:p>
    <w:p w14:paraId="7902C580" w14:textId="77777777" w:rsidR="002B1D80" w:rsidRPr="00953CE8" w:rsidRDefault="002B1D80" w:rsidP="00D13898">
      <w:pPr>
        <w:ind w:left="720"/>
        <w:rPr>
          <w:rFonts w:ascii="Arial" w:hAnsi="Arial" w:cs="Arial"/>
          <w:sz w:val="22"/>
          <w:szCs w:val="22"/>
        </w:rPr>
      </w:pPr>
    </w:p>
    <w:p w14:paraId="7A5FA52D" w14:textId="4E53F15E"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 xml:space="preserve">approve Epogen for 12 months by HICL with </w:t>
      </w:r>
      <w:r w:rsidR="005E56C5" w:rsidRPr="005E56C5">
        <w:rPr>
          <w:rFonts w:ascii="Arial" w:hAnsi="Arial" w:cs="Arial"/>
          <w:b/>
          <w:sz w:val="22"/>
          <w:szCs w:val="22"/>
        </w:rPr>
        <w:t>a quantity limit of #12mL per 28 days.</w:t>
      </w:r>
    </w:p>
    <w:p w14:paraId="15C15775" w14:textId="77777777" w:rsidR="002B1D80" w:rsidRPr="00953CE8" w:rsidRDefault="002B1D80" w:rsidP="00D13898">
      <w:pPr>
        <w:ind w:left="720"/>
        <w:rPr>
          <w:rFonts w:ascii="Arial" w:hAnsi="Arial" w:cs="Arial"/>
          <w:sz w:val="22"/>
          <w:szCs w:val="22"/>
        </w:rPr>
      </w:pPr>
    </w:p>
    <w:p w14:paraId="3544DD46" w14:textId="77777777" w:rsidR="002B1D80" w:rsidRDefault="002B1D80" w:rsidP="00D13898">
      <w:pPr>
        <w:ind w:left="720"/>
        <w:rPr>
          <w:rFonts w:ascii="Arial" w:hAnsi="Arial" w:cs="Arial"/>
          <w:sz w:val="22"/>
          <w:szCs w:val="22"/>
        </w:rPr>
      </w:pPr>
      <w:r w:rsidRPr="00953CE8">
        <w:rPr>
          <w:rFonts w:ascii="Arial" w:hAnsi="Arial" w:cs="Arial"/>
          <w:sz w:val="22"/>
          <w:szCs w:val="22"/>
        </w:rPr>
        <w:t>If no, continue to #4.</w:t>
      </w:r>
    </w:p>
    <w:p w14:paraId="2DE9A1FE" w14:textId="77777777" w:rsidR="002B1D80" w:rsidRPr="00953CE8" w:rsidRDefault="002B1D80" w:rsidP="00D13898">
      <w:pPr>
        <w:ind w:left="720"/>
        <w:rPr>
          <w:rFonts w:ascii="Arial" w:hAnsi="Arial" w:cs="Arial"/>
          <w:sz w:val="22"/>
          <w:szCs w:val="22"/>
        </w:rPr>
      </w:pPr>
    </w:p>
    <w:p w14:paraId="76F865C3" w14:textId="77777777" w:rsidR="002B1D80" w:rsidRPr="00953CE8" w:rsidRDefault="002B1D80" w:rsidP="009D0B75">
      <w:pPr>
        <w:numPr>
          <w:ilvl w:val="0"/>
          <w:numId w:val="208"/>
        </w:numPr>
        <w:tabs>
          <w:tab w:val="clear" w:pos="360"/>
        </w:tabs>
        <w:rPr>
          <w:rFonts w:ascii="Arial" w:hAnsi="Arial" w:cs="Arial"/>
          <w:sz w:val="22"/>
          <w:szCs w:val="22"/>
        </w:rPr>
      </w:pPr>
      <w:r w:rsidRPr="00953CE8">
        <w:rPr>
          <w:rFonts w:ascii="Arial" w:hAnsi="Arial" w:cs="Arial"/>
          <w:sz w:val="22"/>
          <w:szCs w:val="22"/>
        </w:rPr>
        <w:t>Does the patient have a diagnosis of anemia due to concurrent hepatitis C combination treatment</w:t>
      </w:r>
      <w:r w:rsidRPr="00953CE8">
        <w:rPr>
          <w:rFonts w:ascii="Arial" w:hAnsi="Arial" w:cs="Arial"/>
          <w:b/>
          <w:sz w:val="22"/>
          <w:szCs w:val="22"/>
        </w:rPr>
        <w:t xml:space="preserve"> </w:t>
      </w:r>
      <w:r w:rsidRPr="00953CE8">
        <w:rPr>
          <w:rFonts w:ascii="Arial" w:hAnsi="Arial" w:cs="Arial"/>
          <w:sz w:val="22"/>
          <w:szCs w:val="22"/>
        </w:rPr>
        <w:t>with ribavirin plus an interferon alfa or peginterferon alfa and meet the following criterion?</w:t>
      </w:r>
    </w:p>
    <w:p w14:paraId="3264D789" w14:textId="77777777" w:rsidR="002B1D80" w:rsidRPr="00953CE8" w:rsidRDefault="002B1D80" w:rsidP="009D0B75">
      <w:pPr>
        <w:numPr>
          <w:ilvl w:val="0"/>
          <w:numId w:val="195"/>
        </w:numPr>
        <w:rPr>
          <w:rFonts w:ascii="Arial" w:hAnsi="Arial" w:cs="Arial"/>
          <w:sz w:val="22"/>
          <w:szCs w:val="22"/>
        </w:rPr>
      </w:pPr>
      <w:r w:rsidRPr="00953CE8">
        <w:rPr>
          <w:rFonts w:ascii="Arial" w:hAnsi="Arial" w:cs="Arial"/>
          <w:sz w:val="22"/>
          <w:szCs w:val="22"/>
        </w:rPr>
        <w:t>The patient has a hemoglobin level between 10 g/dL and 12g/dL</w:t>
      </w:r>
    </w:p>
    <w:p w14:paraId="61AD799C" w14:textId="77777777" w:rsidR="002B1D80" w:rsidRPr="00953CE8" w:rsidRDefault="002B1D80" w:rsidP="00D13898">
      <w:pPr>
        <w:ind w:left="720"/>
        <w:rPr>
          <w:rFonts w:ascii="Arial" w:hAnsi="Arial" w:cs="Arial"/>
          <w:sz w:val="22"/>
          <w:szCs w:val="22"/>
        </w:rPr>
      </w:pPr>
    </w:p>
    <w:p w14:paraId="571F4384" w14:textId="1778B6B7"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 xml:space="preserve">approve Epogen for 6 months by HICL with </w:t>
      </w:r>
      <w:r w:rsidR="005E56C5" w:rsidRPr="005E56C5">
        <w:rPr>
          <w:rFonts w:ascii="Arial" w:hAnsi="Arial" w:cs="Arial"/>
          <w:b/>
          <w:sz w:val="22"/>
          <w:szCs w:val="22"/>
        </w:rPr>
        <w:t>a quantity limit of #12mL per 28 days.</w:t>
      </w:r>
    </w:p>
    <w:p w14:paraId="2501DA9F" w14:textId="77777777" w:rsidR="002B1D80" w:rsidRPr="00953CE8" w:rsidRDefault="002B1D80" w:rsidP="00D13898">
      <w:pPr>
        <w:ind w:left="720"/>
        <w:rPr>
          <w:rFonts w:ascii="Arial" w:hAnsi="Arial" w:cs="Arial"/>
          <w:sz w:val="22"/>
          <w:szCs w:val="22"/>
        </w:rPr>
      </w:pPr>
    </w:p>
    <w:p w14:paraId="532CD9E8" w14:textId="77777777" w:rsidR="002B1D80" w:rsidRDefault="002B1D80" w:rsidP="00D13898">
      <w:pPr>
        <w:ind w:left="720"/>
        <w:rPr>
          <w:rFonts w:ascii="Arial" w:hAnsi="Arial" w:cs="Arial"/>
          <w:sz w:val="22"/>
          <w:szCs w:val="22"/>
        </w:rPr>
      </w:pPr>
      <w:r w:rsidRPr="00953CE8">
        <w:rPr>
          <w:rFonts w:ascii="Arial" w:hAnsi="Arial" w:cs="Arial"/>
          <w:sz w:val="22"/>
          <w:szCs w:val="22"/>
        </w:rPr>
        <w:t>If no, do not approve.</w:t>
      </w:r>
    </w:p>
    <w:p w14:paraId="7AB07271" w14:textId="77777777" w:rsidR="002B1D80" w:rsidRDefault="002B1D80" w:rsidP="00D13898">
      <w:pPr>
        <w:ind w:left="720"/>
        <w:rPr>
          <w:rFonts w:ascii="Arial" w:hAnsi="Arial" w:cs="Arial"/>
          <w:sz w:val="22"/>
          <w:szCs w:val="22"/>
        </w:rPr>
      </w:pPr>
      <w:r w:rsidRPr="00953CE8">
        <w:rPr>
          <w:rFonts w:ascii="Arial" w:hAnsi="Arial" w:cs="Arial"/>
          <w:b/>
          <w:sz w:val="22"/>
          <w:szCs w:val="22"/>
        </w:rPr>
        <w:t>DENIAL TEXT:</w:t>
      </w:r>
      <w:r w:rsidRPr="00953CE8">
        <w:rPr>
          <w:rFonts w:ascii="Arial" w:hAnsi="Arial" w:cs="Arial"/>
          <w:sz w:val="22"/>
          <w:szCs w:val="22"/>
        </w:rPr>
        <w:t xml:space="preserve">  See the denial text at the end of </w:t>
      </w:r>
      <w:r>
        <w:rPr>
          <w:rFonts w:ascii="Arial" w:hAnsi="Arial" w:cs="Arial"/>
          <w:sz w:val="22"/>
          <w:szCs w:val="22"/>
        </w:rPr>
        <w:t>Epogen</w:t>
      </w:r>
      <w:r w:rsidRPr="00953CE8">
        <w:rPr>
          <w:rFonts w:ascii="Arial" w:hAnsi="Arial" w:cs="Arial"/>
          <w:sz w:val="22"/>
          <w:szCs w:val="22"/>
        </w:rPr>
        <w:t xml:space="preserve"> renewal guideline.</w:t>
      </w:r>
    </w:p>
    <w:p w14:paraId="5E235F19" w14:textId="77777777" w:rsidR="002B1D80" w:rsidRDefault="002B1D80" w:rsidP="00D13898">
      <w:pPr>
        <w:rPr>
          <w:rFonts w:ascii="Arial" w:hAnsi="Arial" w:cs="Arial"/>
          <w:sz w:val="22"/>
          <w:szCs w:val="22"/>
        </w:rPr>
      </w:pPr>
    </w:p>
    <w:p w14:paraId="0E041A47" w14:textId="77777777" w:rsidR="002B1D80" w:rsidRDefault="002B1D80" w:rsidP="00D13898">
      <w:pPr>
        <w:jc w:val="center"/>
        <w:rPr>
          <w:rFonts w:ascii="Arial" w:hAnsi="Arial" w:cs="Arial"/>
          <w:sz w:val="22"/>
          <w:szCs w:val="22"/>
        </w:rPr>
      </w:pPr>
      <w:r>
        <w:rPr>
          <w:rFonts w:ascii="Arial" w:hAnsi="Arial" w:cs="Arial"/>
          <w:b/>
          <w:sz w:val="22"/>
          <w:szCs w:val="22"/>
        </w:rPr>
        <w:t>CONTINUED ON NEXT PAGE</w:t>
      </w:r>
    </w:p>
    <w:p w14:paraId="4E70C140" w14:textId="77777777" w:rsidR="002B1D80" w:rsidRDefault="002B1D80">
      <w:pPr>
        <w:rPr>
          <w:rFonts w:ascii="Arial" w:hAnsi="Arial" w:cs="Arial"/>
          <w:sz w:val="22"/>
          <w:szCs w:val="22"/>
        </w:rPr>
      </w:pPr>
      <w:r>
        <w:rPr>
          <w:rFonts w:ascii="Arial" w:hAnsi="Arial" w:cs="Arial"/>
          <w:sz w:val="22"/>
          <w:szCs w:val="22"/>
        </w:rPr>
        <w:br w:type="page"/>
      </w:r>
    </w:p>
    <w:p w14:paraId="56B29B93" w14:textId="77777777" w:rsidR="002B1D80" w:rsidRPr="00314F29" w:rsidRDefault="002B1D80" w:rsidP="00D13898">
      <w:pPr>
        <w:jc w:val="center"/>
        <w:rPr>
          <w:rFonts w:ascii="Arial" w:hAnsi="Arial" w:cs="Arial"/>
          <w:b/>
          <w:sz w:val="22"/>
          <w:szCs w:val="22"/>
        </w:rPr>
      </w:pPr>
      <w:r w:rsidRPr="00314F29">
        <w:rPr>
          <w:rFonts w:ascii="Arial" w:hAnsi="Arial" w:cs="Arial"/>
          <w:b/>
          <w:sz w:val="22"/>
          <w:szCs w:val="22"/>
        </w:rPr>
        <w:lastRenderedPageBreak/>
        <w:t>ERYTHROPOIESIS STIMULATING AGENTS</w:t>
      </w:r>
    </w:p>
    <w:p w14:paraId="1D0742C0" w14:textId="77777777" w:rsidR="002B1D80" w:rsidRPr="00314F29" w:rsidRDefault="002B1D80" w:rsidP="00D13898">
      <w:pPr>
        <w:rPr>
          <w:rFonts w:ascii="Arial" w:hAnsi="Arial" w:cs="Arial"/>
          <w:sz w:val="22"/>
          <w:szCs w:val="22"/>
        </w:rPr>
      </w:pPr>
    </w:p>
    <w:p w14:paraId="3A988C41" w14:textId="77777777" w:rsidR="002B1D80" w:rsidRDefault="002B1D80" w:rsidP="00D13898">
      <w:pPr>
        <w:rPr>
          <w:rFonts w:ascii="Arial" w:hAnsi="Arial" w:cs="Arial"/>
          <w:b/>
          <w:sz w:val="22"/>
          <w:szCs w:val="22"/>
        </w:rPr>
      </w:pPr>
      <w:r w:rsidRPr="00953CE8">
        <w:rPr>
          <w:rFonts w:ascii="Arial" w:hAnsi="Arial" w:cs="Arial"/>
          <w:b/>
          <w:sz w:val="22"/>
          <w:szCs w:val="22"/>
        </w:rPr>
        <w:t>RENEWAL CRITERIA</w:t>
      </w:r>
      <w:r>
        <w:rPr>
          <w:rFonts w:ascii="Arial" w:hAnsi="Arial" w:cs="Arial"/>
          <w:b/>
          <w:sz w:val="22"/>
          <w:szCs w:val="22"/>
        </w:rPr>
        <w:t xml:space="preserve"> - EPOGEN</w:t>
      </w:r>
      <w:r w:rsidRPr="00953CE8">
        <w:rPr>
          <w:rFonts w:ascii="Arial" w:hAnsi="Arial" w:cs="Arial"/>
          <w:b/>
          <w:sz w:val="22"/>
          <w:szCs w:val="22"/>
        </w:rPr>
        <w:t xml:space="preserve"> </w:t>
      </w:r>
      <w:r>
        <w:rPr>
          <w:rFonts w:ascii="Arial" w:hAnsi="Arial" w:cs="Arial"/>
          <w:b/>
          <w:sz w:val="22"/>
          <w:szCs w:val="22"/>
        </w:rPr>
        <w:t>(CONTINUED)</w:t>
      </w:r>
    </w:p>
    <w:p w14:paraId="09495E8D" w14:textId="77777777" w:rsidR="002B1D80" w:rsidRPr="00953CE8" w:rsidRDefault="002B1D80" w:rsidP="00D13898">
      <w:pPr>
        <w:rPr>
          <w:rFonts w:ascii="Arial" w:hAnsi="Arial" w:cs="Arial"/>
          <w:sz w:val="22"/>
          <w:szCs w:val="22"/>
        </w:rPr>
      </w:pPr>
    </w:p>
    <w:p w14:paraId="5EBCFEE5" w14:textId="77777777" w:rsidR="002B1D80" w:rsidRPr="00953CE8" w:rsidRDefault="002B1D80" w:rsidP="00D13898">
      <w:pPr>
        <w:ind w:left="360"/>
        <w:rPr>
          <w:rFonts w:ascii="Arial" w:hAnsi="Arial" w:cs="Arial"/>
          <w:b/>
          <w:color w:val="FF0000"/>
          <w:sz w:val="22"/>
          <w:szCs w:val="22"/>
        </w:rPr>
      </w:pPr>
      <w:r w:rsidRPr="00953CE8">
        <w:rPr>
          <w:rFonts w:ascii="Arial" w:hAnsi="Arial" w:cs="Arial"/>
          <w:b/>
          <w:sz w:val="22"/>
          <w:szCs w:val="22"/>
        </w:rPr>
        <w:t>RENEWAL DENIAL TEXT:</w:t>
      </w:r>
      <w:r w:rsidRPr="00953CE8">
        <w:rPr>
          <w:rFonts w:ascii="Arial" w:hAnsi="Arial" w:cs="Arial"/>
          <w:sz w:val="22"/>
          <w:szCs w:val="22"/>
        </w:rPr>
        <w:t xml:space="preserve">  </w:t>
      </w:r>
      <w:r w:rsidRPr="00953CE8">
        <w:rPr>
          <w:rFonts w:ascii="Arial" w:hAnsi="Arial" w:cs="Arial"/>
          <w:b/>
          <w:color w:val="FF0000"/>
          <w:sz w:val="22"/>
          <w:szCs w:val="22"/>
        </w:rPr>
        <w:t>*Some terms are already pre-defined in parenthesis. Please use these definitions if the particular text you need to use does not already have definition(s) in it</w:t>
      </w:r>
      <w:r>
        <w:rPr>
          <w:rFonts w:ascii="Arial" w:hAnsi="Arial" w:cs="Arial"/>
          <w:b/>
          <w:color w:val="FF0000"/>
          <w:sz w:val="22"/>
          <w:szCs w:val="22"/>
        </w:rPr>
        <w:t>.</w:t>
      </w:r>
    </w:p>
    <w:p w14:paraId="138B6F76" w14:textId="77777777" w:rsidR="002B1D80" w:rsidRPr="001C0DF8" w:rsidRDefault="002B1D80" w:rsidP="00D13898">
      <w:pPr>
        <w:ind w:left="360"/>
        <w:rPr>
          <w:rFonts w:ascii="Arial" w:hAnsi="Arial" w:cs="Arial"/>
          <w:sz w:val="22"/>
          <w:szCs w:val="22"/>
        </w:rPr>
      </w:pPr>
    </w:p>
    <w:p w14:paraId="673FB44B" w14:textId="5C46A1C6" w:rsidR="002B1D80" w:rsidRDefault="002B1D80" w:rsidP="00D13898">
      <w:pPr>
        <w:ind w:left="360"/>
        <w:rPr>
          <w:rFonts w:ascii="Arial" w:hAnsi="Arial" w:cs="Arial"/>
          <w:sz w:val="22"/>
          <w:szCs w:val="22"/>
        </w:rPr>
      </w:pPr>
      <w:r w:rsidRPr="00953CE8">
        <w:rPr>
          <w:rFonts w:ascii="Arial" w:hAnsi="Arial" w:cs="Arial"/>
          <w:sz w:val="22"/>
          <w:szCs w:val="22"/>
        </w:rPr>
        <w:t xml:space="preserve">Our guideline named </w:t>
      </w:r>
      <w:r w:rsidRPr="00953CE8">
        <w:rPr>
          <w:rFonts w:ascii="Arial" w:hAnsi="Arial" w:cs="Arial"/>
          <w:b/>
          <w:caps/>
          <w:sz w:val="22"/>
          <w:szCs w:val="22"/>
        </w:rPr>
        <w:t>ERYTHROPOIESIS STIMULATING AGENTS (EPOGEN</w:t>
      </w:r>
      <w:r w:rsidRPr="00953CE8">
        <w:rPr>
          <w:rFonts w:ascii="Arial" w:hAnsi="Arial" w:cs="Arial"/>
          <w:b/>
          <w:sz w:val="22"/>
          <w:szCs w:val="22"/>
        </w:rPr>
        <w:t>)</w:t>
      </w:r>
      <w:r w:rsidRPr="00953CE8">
        <w:rPr>
          <w:rFonts w:ascii="Arial" w:hAnsi="Arial" w:cs="Arial"/>
          <w:sz w:val="22"/>
          <w:szCs w:val="22"/>
        </w:rPr>
        <w:t xml:space="preserve"> requires following rule(s) be met for renewal:</w:t>
      </w:r>
    </w:p>
    <w:p w14:paraId="5BABEF11" w14:textId="49A0499B" w:rsidR="005E56C5" w:rsidRDefault="005E56C5" w:rsidP="00D13898">
      <w:pPr>
        <w:ind w:left="360"/>
        <w:rPr>
          <w:rFonts w:ascii="Arial" w:hAnsi="Arial" w:cs="Arial"/>
          <w:sz w:val="22"/>
          <w:szCs w:val="22"/>
        </w:rPr>
      </w:pPr>
    </w:p>
    <w:p w14:paraId="6D266102" w14:textId="77777777" w:rsidR="005E56C5" w:rsidRPr="00115165" w:rsidRDefault="005E56C5" w:rsidP="005E56C5">
      <w:pPr>
        <w:numPr>
          <w:ilvl w:val="0"/>
          <w:numId w:val="234"/>
        </w:numPr>
        <w:rPr>
          <w:rFonts w:ascii="Arial" w:eastAsia="Calibri" w:hAnsi="Arial" w:cs="Arial"/>
          <w:sz w:val="22"/>
          <w:szCs w:val="22"/>
        </w:rPr>
      </w:pPr>
      <w:r w:rsidRPr="00115165">
        <w:rPr>
          <w:rFonts w:ascii="Arial" w:eastAsia="Calibri" w:hAnsi="Arial" w:cs="Arial"/>
          <w:sz w:val="22"/>
          <w:szCs w:val="22"/>
        </w:rPr>
        <w:t>You have ONE of the following diagnoses:</w:t>
      </w:r>
    </w:p>
    <w:p w14:paraId="74648CEC" w14:textId="77777777" w:rsidR="005E56C5" w:rsidRPr="00115165" w:rsidRDefault="005E56C5" w:rsidP="005E56C5">
      <w:pPr>
        <w:numPr>
          <w:ilvl w:val="3"/>
          <w:numId w:val="234"/>
        </w:numPr>
        <w:ind w:left="1080"/>
        <w:rPr>
          <w:rFonts w:ascii="Arial" w:eastAsia="Calibri" w:hAnsi="Arial" w:cs="Arial"/>
          <w:sz w:val="22"/>
          <w:szCs w:val="22"/>
        </w:rPr>
      </w:pPr>
      <w:r w:rsidRPr="00115165">
        <w:rPr>
          <w:rFonts w:ascii="Arial" w:eastAsia="Calibri" w:hAnsi="Arial" w:cs="Arial"/>
          <w:sz w:val="22"/>
          <w:szCs w:val="22"/>
        </w:rPr>
        <w:t>Anemia (low amount of healthy red blood cells) due to chronic kidney disease</w:t>
      </w:r>
    </w:p>
    <w:p w14:paraId="507F3C09" w14:textId="77777777" w:rsidR="005E56C5" w:rsidRPr="00115165" w:rsidRDefault="005E56C5" w:rsidP="005E56C5">
      <w:pPr>
        <w:numPr>
          <w:ilvl w:val="3"/>
          <w:numId w:val="234"/>
        </w:numPr>
        <w:ind w:left="1080"/>
        <w:rPr>
          <w:rFonts w:ascii="Arial" w:eastAsia="Calibri" w:hAnsi="Arial" w:cs="Arial"/>
          <w:sz w:val="22"/>
          <w:szCs w:val="22"/>
        </w:rPr>
      </w:pPr>
      <w:r w:rsidRPr="00115165">
        <w:rPr>
          <w:rFonts w:ascii="Arial" w:eastAsia="Calibri" w:hAnsi="Arial" w:cs="Arial"/>
          <w:sz w:val="22"/>
          <w:szCs w:val="22"/>
        </w:rPr>
        <w:t>Anemia due to the effect of concomitantly administered (given at the same time) cancer chemotherapy</w:t>
      </w:r>
    </w:p>
    <w:p w14:paraId="3C2EFA50" w14:textId="77777777" w:rsidR="005E56C5" w:rsidRPr="00115165" w:rsidRDefault="005E56C5" w:rsidP="005E56C5">
      <w:pPr>
        <w:numPr>
          <w:ilvl w:val="3"/>
          <w:numId w:val="234"/>
        </w:numPr>
        <w:ind w:left="1080"/>
        <w:rPr>
          <w:rFonts w:ascii="Arial" w:eastAsia="Calibri" w:hAnsi="Arial" w:cs="Arial"/>
          <w:sz w:val="22"/>
          <w:szCs w:val="22"/>
        </w:rPr>
      </w:pPr>
      <w:r w:rsidRPr="00115165">
        <w:rPr>
          <w:rFonts w:ascii="Arial" w:eastAsia="Calibri" w:hAnsi="Arial" w:cs="Arial"/>
          <w:sz w:val="22"/>
          <w:szCs w:val="22"/>
        </w:rPr>
        <w:t>Anemia related to zidovudine therapy (type of drug to treat human immunodeficiency virus)</w:t>
      </w:r>
    </w:p>
    <w:p w14:paraId="7145AF1E" w14:textId="77777777" w:rsidR="005E56C5" w:rsidRPr="00115165" w:rsidRDefault="005E56C5" w:rsidP="005E56C5">
      <w:pPr>
        <w:numPr>
          <w:ilvl w:val="3"/>
          <w:numId w:val="234"/>
        </w:numPr>
        <w:ind w:left="1080"/>
        <w:rPr>
          <w:rFonts w:ascii="Arial" w:eastAsia="Calibri" w:hAnsi="Arial" w:cs="Arial"/>
          <w:sz w:val="22"/>
          <w:szCs w:val="22"/>
        </w:rPr>
      </w:pPr>
      <w:r w:rsidRPr="00115165">
        <w:rPr>
          <w:rFonts w:ascii="Arial" w:eastAsia="Calibri" w:hAnsi="Arial" w:cs="Arial"/>
          <w:sz w:val="22"/>
          <w:szCs w:val="22"/>
        </w:rPr>
        <w:t>Anemia due to hepatitis C combination treatment with ribavirin plus an interferon alfa or peginterferon alfa</w:t>
      </w:r>
    </w:p>
    <w:p w14:paraId="195C0CDC" w14:textId="77777777" w:rsidR="005E56C5" w:rsidRPr="00115165" w:rsidRDefault="005E56C5" w:rsidP="005E56C5">
      <w:pPr>
        <w:numPr>
          <w:ilvl w:val="0"/>
          <w:numId w:val="234"/>
        </w:numPr>
        <w:rPr>
          <w:rFonts w:ascii="Arial" w:eastAsia="Calibri" w:hAnsi="Arial" w:cs="Arial"/>
          <w:b/>
          <w:bCs/>
          <w:sz w:val="22"/>
          <w:szCs w:val="22"/>
        </w:rPr>
      </w:pPr>
      <w:r w:rsidRPr="00115165">
        <w:rPr>
          <w:rFonts w:ascii="Arial" w:eastAsia="Calibri" w:hAnsi="Arial" w:cs="Arial"/>
          <w:b/>
          <w:bCs/>
          <w:sz w:val="22"/>
          <w:szCs w:val="22"/>
        </w:rPr>
        <w:t>If you have anemia associated with chronic kidney disease, renewal also requires ONE of the following:</w:t>
      </w:r>
    </w:p>
    <w:p w14:paraId="7B660A3E" w14:textId="77777777" w:rsidR="005E56C5" w:rsidRPr="00115165" w:rsidRDefault="005E56C5" w:rsidP="005E56C5">
      <w:pPr>
        <w:numPr>
          <w:ilvl w:val="0"/>
          <w:numId w:val="235"/>
        </w:numPr>
        <w:ind w:left="1080"/>
        <w:rPr>
          <w:rFonts w:ascii="Arial" w:hAnsi="Arial" w:cs="Arial"/>
          <w:sz w:val="22"/>
          <w:szCs w:val="22"/>
        </w:rPr>
      </w:pPr>
      <w:r w:rsidRPr="00115165">
        <w:rPr>
          <w:rFonts w:ascii="Arial" w:hAnsi="Arial" w:cs="Arial"/>
          <w:sz w:val="22"/>
          <w:szCs w:val="22"/>
        </w:rPr>
        <w:t>You have a hemoglobin level (amount of oxygen-containing protein) of less than 10g/dL if you are not on dialysis</w:t>
      </w:r>
    </w:p>
    <w:p w14:paraId="14A3E0D1" w14:textId="77777777" w:rsidR="005E56C5" w:rsidRPr="00115165" w:rsidRDefault="005E56C5" w:rsidP="005E56C5">
      <w:pPr>
        <w:numPr>
          <w:ilvl w:val="0"/>
          <w:numId w:val="235"/>
        </w:numPr>
        <w:ind w:left="1080"/>
        <w:rPr>
          <w:rFonts w:ascii="Arial" w:hAnsi="Arial" w:cs="Arial"/>
          <w:sz w:val="22"/>
          <w:szCs w:val="22"/>
        </w:rPr>
      </w:pPr>
      <w:r w:rsidRPr="00115165">
        <w:rPr>
          <w:rFonts w:ascii="Arial" w:hAnsi="Arial" w:cs="Arial"/>
          <w:sz w:val="22"/>
          <w:szCs w:val="22"/>
        </w:rPr>
        <w:t>You have a hemoglobin level of less than 11g/dL if you are on dialysis</w:t>
      </w:r>
    </w:p>
    <w:p w14:paraId="6DF461CD" w14:textId="62FD0A34" w:rsidR="005E56C5" w:rsidRPr="00115165" w:rsidRDefault="005E56C5" w:rsidP="005E56C5">
      <w:pPr>
        <w:numPr>
          <w:ilvl w:val="0"/>
          <w:numId w:val="235"/>
        </w:numPr>
        <w:ind w:left="1080"/>
        <w:rPr>
          <w:rFonts w:ascii="Arial" w:hAnsi="Arial" w:cs="Arial"/>
          <w:sz w:val="22"/>
          <w:szCs w:val="22"/>
        </w:rPr>
      </w:pPr>
      <w:r w:rsidRPr="00115165">
        <w:rPr>
          <w:rFonts w:ascii="Arial" w:hAnsi="Arial" w:cs="Arial"/>
          <w:sz w:val="22"/>
          <w:szCs w:val="22"/>
        </w:rPr>
        <w:t>Your hemoglobin level has reached 10g/dL (if you are not on dialysis) and dose reduction/interruption is required</w:t>
      </w:r>
    </w:p>
    <w:p w14:paraId="5358F84C" w14:textId="2B43CC30" w:rsidR="005E56C5" w:rsidRPr="00115165" w:rsidRDefault="005E56C5" w:rsidP="005E56C5">
      <w:pPr>
        <w:numPr>
          <w:ilvl w:val="0"/>
          <w:numId w:val="235"/>
        </w:numPr>
        <w:ind w:left="1080"/>
        <w:rPr>
          <w:rFonts w:ascii="Arial" w:hAnsi="Arial" w:cs="Arial"/>
          <w:sz w:val="22"/>
          <w:szCs w:val="22"/>
        </w:rPr>
      </w:pPr>
      <w:r w:rsidRPr="00115165">
        <w:rPr>
          <w:rFonts w:ascii="Arial" w:hAnsi="Arial" w:cs="Arial"/>
          <w:sz w:val="22"/>
          <w:szCs w:val="22"/>
        </w:rPr>
        <w:t>Your hemoglobin level has reached 11g/dL (if you are on dialysis) and dose reduction/interruption is required</w:t>
      </w:r>
    </w:p>
    <w:p w14:paraId="173A5B25" w14:textId="77777777" w:rsidR="005E56C5" w:rsidRPr="00115165" w:rsidRDefault="005E56C5" w:rsidP="005E56C5">
      <w:pPr>
        <w:numPr>
          <w:ilvl w:val="0"/>
          <w:numId w:val="234"/>
        </w:numPr>
        <w:rPr>
          <w:rFonts w:ascii="Arial" w:eastAsia="Calibri" w:hAnsi="Arial" w:cs="Arial"/>
          <w:b/>
          <w:bCs/>
          <w:sz w:val="22"/>
          <w:szCs w:val="22"/>
        </w:rPr>
      </w:pPr>
      <w:r w:rsidRPr="00115165">
        <w:rPr>
          <w:rFonts w:ascii="Arial" w:eastAsia="Calibri" w:hAnsi="Arial" w:cs="Arial"/>
          <w:b/>
          <w:bCs/>
          <w:sz w:val="22"/>
          <w:szCs w:val="22"/>
        </w:rPr>
        <w:t>If you have anemia due to the effect of concomitantly administered cancer chemotherapy, renewal also requires:</w:t>
      </w:r>
    </w:p>
    <w:p w14:paraId="34C7649F" w14:textId="77777777" w:rsidR="005E56C5" w:rsidRPr="00115165" w:rsidRDefault="005E56C5" w:rsidP="005E56C5">
      <w:pPr>
        <w:numPr>
          <w:ilvl w:val="3"/>
          <w:numId w:val="234"/>
        </w:numPr>
        <w:ind w:left="1080"/>
        <w:rPr>
          <w:rFonts w:ascii="Arial" w:eastAsia="Calibri" w:hAnsi="Arial" w:cs="Arial"/>
          <w:sz w:val="22"/>
          <w:szCs w:val="22"/>
        </w:rPr>
      </w:pPr>
      <w:r w:rsidRPr="00115165">
        <w:rPr>
          <w:rFonts w:ascii="Arial" w:eastAsia="Calibri" w:hAnsi="Arial" w:cs="Arial"/>
          <w:sz w:val="22"/>
          <w:szCs w:val="22"/>
        </w:rPr>
        <w:t>You have a hemoglobin level between 10g/dL and 12g/dL</w:t>
      </w:r>
    </w:p>
    <w:p w14:paraId="606BFADB" w14:textId="77777777" w:rsidR="005E56C5" w:rsidRPr="00115165" w:rsidRDefault="005E56C5" w:rsidP="005E56C5">
      <w:pPr>
        <w:numPr>
          <w:ilvl w:val="0"/>
          <w:numId w:val="234"/>
        </w:numPr>
        <w:rPr>
          <w:rFonts w:ascii="Arial" w:hAnsi="Arial" w:cs="Arial"/>
          <w:b/>
          <w:bCs/>
          <w:sz w:val="22"/>
          <w:szCs w:val="22"/>
        </w:rPr>
      </w:pPr>
      <w:r w:rsidRPr="00115165">
        <w:rPr>
          <w:rFonts w:ascii="Arial" w:hAnsi="Arial" w:cs="Arial"/>
          <w:b/>
          <w:bCs/>
          <w:sz w:val="22"/>
          <w:szCs w:val="22"/>
        </w:rPr>
        <w:t>If you have anemia related to zidovudine therapy, renewal also requires:</w:t>
      </w:r>
    </w:p>
    <w:p w14:paraId="29838E42" w14:textId="77777777" w:rsidR="005E56C5" w:rsidRPr="00115165" w:rsidRDefault="005E56C5" w:rsidP="005E56C5">
      <w:pPr>
        <w:numPr>
          <w:ilvl w:val="3"/>
          <w:numId w:val="234"/>
        </w:numPr>
        <w:ind w:left="1080"/>
        <w:rPr>
          <w:rFonts w:ascii="Arial" w:hAnsi="Arial" w:cs="Arial"/>
          <w:sz w:val="22"/>
          <w:szCs w:val="22"/>
        </w:rPr>
      </w:pPr>
      <w:r w:rsidRPr="00115165">
        <w:rPr>
          <w:rFonts w:ascii="Arial" w:hAnsi="Arial" w:cs="Arial"/>
          <w:sz w:val="22"/>
          <w:szCs w:val="22"/>
        </w:rPr>
        <w:t>You have a hemoglobin level between 10g/dL and 12g/dL</w:t>
      </w:r>
    </w:p>
    <w:p w14:paraId="36F546A1" w14:textId="77777777" w:rsidR="005E56C5" w:rsidRPr="00115165" w:rsidRDefault="005E56C5" w:rsidP="005E56C5">
      <w:pPr>
        <w:numPr>
          <w:ilvl w:val="0"/>
          <w:numId w:val="234"/>
        </w:numPr>
        <w:rPr>
          <w:rFonts w:ascii="Arial" w:hAnsi="Arial" w:cs="Arial"/>
          <w:b/>
          <w:bCs/>
          <w:sz w:val="22"/>
          <w:szCs w:val="22"/>
        </w:rPr>
      </w:pPr>
      <w:r w:rsidRPr="00115165">
        <w:rPr>
          <w:rFonts w:ascii="Arial" w:hAnsi="Arial" w:cs="Arial"/>
          <w:b/>
          <w:bCs/>
          <w:sz w:val="22"/>
          <w:szCs w:val="22"/>
        </w:rPr>
        <w:t>If you have anemia due to concurrent hepatitis C combination treatment with ribavirin plus an interferon alfa or peginterferon alfa, renewal also requires:</w:t>
      </w:r>
    </w:p>
    <w:p w14:paraId="25349434" w14:textId="7AA3615B" w:rsidR="005E56C5" w:rsidRPr="00F61A0E" w:rsidRDefault="005E56C5" w:rsidP="00F61A0E">
      <w:pPr>
        <w:pStyle w:val="ListParagraph"/>
        <w:numPr>
          <w:ilvl w:val="0"/>
          <w:numId w:val="285"/>
        </w:numPr>
        <w:rPr>
          <w:rFonts w:ascii="Arial" w:hAnsi="Arial" w:cs="Arial"/>
          <w:sz w:val="22"/>
          <w:szCs w:val="22"/>
        </w:rPr>
      </w:pPr>
      <w:r w:rsidRPr="00F61A0E">
        <w:rPr>
          <w:rFonts w:ascii="Arial" w:hAnsi="Arial" w:cs="Arial"/>
          <w:sz w:val="22"/>
          <w:szCs w:val="22"/>
        </w:rPr>
        <w:t>You have a hemoglobin level between 10g/dL and 12g/dL</w:t>
      </w:r>
    </w:p>
    <w:p w14:paraId="6B7577CD" w14:textId="77777777" w:rsidR="002B1D80" w:rsidRPr="00351A7D" w:rsidRDefault="002B1D80" w:rsidP="00351A7D">
      <w:pPr>
        <w:ind w:left="360"/>
        <w:rPr>
          <w:rFonts w:ascii="Arial" w:hAnsi="Arial" w:cs="Arial"/>
          <w:sz w:val="22"/>
          <w:szCs w:val="22"/>
        </w:rPr>
      </w:pPr>
    </w:p>
    <w:p w14:paraId="1481D628" w14:textId="77777777" w:rsidR="002B1D80" w:rsidRPr="00953CE8" w:rsidRDefault="002B1D80" w:rsidP="00D13898">
      <w:pPr>
        <w:ind w:left="360"/>
        <w:rPr>
          <w:rFonts w:ascii="Arial" w:hAnsi="Arial" w:cs="Arial"/>
          <w:sz w:val="22"/>
          <w:szCs w:val="22"/>
        </w:rPr>
      </w:pPr>
      <w:r w:rsidRPr="00953CE8">
        <w:rPr>
          <w:rFonts w:ascii="Arial" w:hAnsi="Arial" w:cs="Arial"/>
          <w:sz w:val="22"/>
          <w:szCs w:val="22"/>
        </w:rPr>
        <w:t xml:space="preserve">Your doctor told us </w:t>
      </w:r>
      <w:r w:rsidRPr="00953CE8">
        <w:rPr>
          <w:rFonts w:ascii="Arial" w:hAnsi="Arial" w:cs="Arial"/>
          <w:color w:val="FF0000"/>
          <w:sz w:val="22"/>
          <w:szCs w:val="22"/>
        </w:rPr>
        <w:t>[INSERT PT SPECIFIC INFO PROVIDED]</w:t>
      </w:r>
      <w:r w:rsidRPr="00953CE8">
        <w:rPr>
          <w:rFonts w:ascii="Arial" w:hAnsi="Arial" w:cs="Arial"/>
          <w:sz w:val="22"/>
          <w:szCs w:val="22"/>
        </w:rPr>
        <w:t xml:space="preserve">. </w:t>
      </w:r>
      <w:r>
        <w:rPr>
          <w:rFonts w:ascii="Arial" w:hAnsi="Arial" w:cs="Arial"/>
          <w:sz w:val="22"/>
          <w:szCs w:val="22"/>
        </w:rPr>
        <w:t xml:space="preserve"> </w:t>
      </w:r>
      <w:r w:rsidRPr="00953CE8">
        <w:rPr>
          <w:rFonts w:ascii="Arial" w:hAnsi="Arial" w:cs="Arial"/>
          <w:sz w:val="22"/>
          <w:szCs w:val="22"/>
        </w:rPr>
        <w:t xml:space="preserve">We do not have information showing you </w:t>
      </w:r>
      <w:r w:rsidRPr="00953CE8">
        <w:rPr>
          <w:rFonts w:ascii="Arial" w:hAnsi="Arial" w:cs="Arial"/>
          <w:color w:val="FF0000"/>
          <w:sz w:val="22"/>
          <w:szCs w:val="22"/>
        </w:rPr>
        <w:t>[INSERT UNMET CRITERIA]</w:t>
      </w:r>
      <w:r w:rsidRPr="001C0DF8">
        <w:rPr>
          <w:rFonts w:ascii="Arial" w:hAnsi="Arial" w:cs="Arial"/>
          <w:sz w:val="22"/>
          <w:szCs w:val="22"/>
        </w:rPr>
        <w:t xml:space="preserve">. </w:t>
      </w:r>
      <w:r>
        <w:rPr>
          <w:rFonts w:ascii="Arial" w:hAnsi="Arial" w:cs="Arial"/>
          <w:sz w:val="22"/>
          <w:szCs w:val="22"/>
        </w:rPr>
        <w:t xml:space="preserve"> </w:t>
      </w:r>
      <w:r w:rsidRPr="00953CE8">
        <w:rPr>
          <w:rFonts w:ascii="Arial" w:hAnsi="Arial" w:cs="Arial"/>
          <w:sz w:val="22"/>
          <w:szCs w:val="22"/>
        </w:rPr>
        <w:t>This is why your request is denied.</w:t>
      </w:r>
      <w:r>
        <w:rPr>
          <w:rFonts w:ascii="Arial" w:hAnsi="Arial" w:cs="Arial"/>
          <w:sz w:val="22"/>
          <w:szCs w:val="22"/>
        </w:rPr>
        <w:t xml:space="preserve"> </w:t>
      </w:r>
      <w:r w:rsidRPr="00953CE8">
        <w:rPr>
          <w:rFonts w:ascii="Arial" w:hAnsi="Arial" w:cs="Arial"/>
          <w:sz w:val="22"/>
          <w:szCs w:val="22"/>
        </w:rPr>
        <w:t xml:space="preserve"> Please work with your doctor to use a different medication or get us more information if it will allow us to approve this request.</w:t>
      </w:r>
    </w:p>
    <w:p w14:paraId="5401788C" w14:textId="77777777" w:rsidR="002B1D80" w:rsidRPr="00953CE8" w:rsidRDefault="002B1D80" w:rsidP="00D13898">
      <w:pPr>
        <w:jc w:val="both"/>
        <w:rPr>
          <w:rFonts w:ascii="Arial" w:hAnsi="Arial" w:cs="Arial"/>
          <w:sz w:val="22"/>
          <w:szCs w:val="22"/>
        </w:rPr>
      </w:pPr>
    </w:p>
    <w:p w14:paraId="577A7FA7" w14:textId="77777777" w:rsidR="002B1D80" w:rsidRPr="00953CE8" w:rsidRDefault="002B1D80">
      <w:pPr>
        <w:jc w:val="center"/>
        <w:rPr>
          <w:rFonts w:ascii="Arial" w:hAnsi="Arial" w:cs="Arial"/>
          <w:b/>
          <w:sz w:val="22"/>
          <w:szCs w:val="22"/>
        </w:rPr>
      </w:pPr>
      <w:r w:rsidRPr="00953CE8">
        <w:rPr>
          <w:rFonts w:ascii="Arial" w:hAnsi="Arial" w:cs="Arial"/>
          <w:b/>
          <w:sz w:val="22"/>
          <w:szCs w:val="22"/>
        </w:rPr>
        <w:t>CONTINUED ON NEXT PAGE</w:t>
      </w:r>
    </w:p>
    <w:p w14:paraId="11801FFC" w14:textId="77777777" w:rsidR="002B1D80" w:rsidRPr="00953CE8" w:rsidRDefault="002B1D80" w:rsidP="00D13898">
      <w:pPr>
        <w:jc w:val="center"/>
        <w:rPr>
          <w:rFonts w:ascii="Arial" w:hAnsi="Arial" w:cs="Arial"/>
          <w:b/>
          <w:sz w:val="22"/>
          <w:szCs w:val="22"/>
        </w:rPr>
      </w:pPr>
      <w:r w:rsidRPr="00953CE8">
        <w:rPr>
          <w:rFonts w:ascii="Arial" w:hAnsi="Arial" w:cs="Arial"/>
          <w:sz w:val="22"/>
          <w:szCs w:val="22"/>
        </w:rPr>
        <w:br w:type="page"/>
      </w:r>
      <w:r w:rsidRPr="00953CE8">
        <w:rPr>
          <w:rFonts w:ascii="Arial" w:hAnsi="Arial" w:cs="Arial"/>
          <w:b/>
          <w:sz w:val="22"/>
          <w:szCs w:val="22"/>
        </w:rPr>
        <w:lastRenderedPageBreak/>
        <w:t>ERYTHROPOIESIS STIMULATING AGENTS</w:t>
      </w:r>
    </w:p>
    <w:p w14:paraId="7B57B2C0" w14:textId="77777777" w:rsidR="002B1D80" w:rsidRPr="00953CE8" w:rsidRDefault="002B1D80" w:rsidP="00D13898">
      <w:pPr>
        <w:rPr>
          <w:rFonts w:ascii="Arial" w:hAnsi="Arial" w:cs="Arial"/>
          <w:sz w:val="22"/>
          <w:szCs w:val="22"/>
        </w:rPr>
      </w:pPr>
    </w:p>
    <w:p w14:paraId="6E717665" w14:textId="77777777" w:rsidR="002B1D80" w:rsidRPr="00953CE8" w:rsidRDefault="002B1D80" w:rsidP="00D13898">
      <w:pPr>
        <w:rPr>
          <w:rFonts w:ascii="Arial" w:hAnsi="Arial" w:cs="Arial"/>
          <w:b/>
          <w:sz w:val="22"/>
          <w:szCs w:val="22"/>
        </w:rPr>
      </w:pPr>
      <w:r>
        <w:rPr>
          <w:rFonts w:ascii="Arial" w:hAnsi="Arial" w:cs="Arial"/>
          <w:b/>
          <w:sz w:val="22"/>
          <w:szCs w:val="22"/>
        </w:rPr>
        <w:t>RENEWAL CRITERIA</w:t>
      </w:r>
      <w:r w:rsidRPr="00953CE8">
        <w:rPr>
          <w:rFonts w:ascii="Arial" w:hAnsi="Arial" w:cs="Arial"/>
          <w:b/>
          <w:sz w:val="22"/>
          <w:szCs w:val="22"/>
        </w:rPr>
        <w:t xml:space="preserve"> (CONTINUED)</w:t>
      </w:r>
    </w:p>
    <w:p w14:paraId="11D7EA45" w14:textId="77777777" w:rsidR="002B1D80" w:rsidRPr="00953CE8" w:rsidRDefault="002B1D80" w:rsidP="00D13898">
      <w:pPr>
        <w:jc w:val="both"/>
        <w:rPr>
          <w:rFonts w:ascii="Arial" w:hAnsi="Arial" w:cs="Arial"/>
          <w:sz w:val="22"/>
          <w:szCs w:val="22"/>
        </w:rPr>
      </w:pPr>
    </w:p>
    <w:p w14:paraId="234309FF" w14:textId="77777777" w:rsidR="002B1D80" w:rsidRPr="00953CE8" w:rsidRDefault="002B1D80" w:rsidP="00D13898">
      <w:pPr>
        <w:rPr>
          <w:rFonts w:ascii="Arial" w:hAnsi="Arial" w:cs="Arial"/>
          <w:sz w:val="22"/>
          <w:szCs w:val="22"/>
        </w:rPr>
      </w:pPr>
      <w:r w:rsidRPr="00953CE8">
        <w:rPr>
          <w:rFonts w:ascii="Arial" w:hAnsi="Arial" w:cs="Arial"/>
          <w:b/>
          <w:sz w:val="22"/>
          <w:szCs w:val="22"/>
        </w:rPr>
        <w:t>RETACRIT</w:t>
      </w:r>
    </w:p>
    <w:p w14:paraId="5DE34690" w14:textId="77777777" w:rsidR="002B1D80" w:rsidRPr="00953CE8" w:rsidRDefault="002B1D80" w:rsidP="009D0B75">
      <w:pPr>
        <w:numPr>
          <w:ilvl w:val="0"/>
          <w:numId w:val="211"/>
        </w:numPr>
        <w:tabs>
          <w:tab w:val="clear" w:pos="360"/>
        </w:tabs>
        <w:rPr>
          <w:rFonts w:ascii="Arial" w:hAnsi="Arial" w:cs="Arial"/>
          <w:sz w:val="22"/>
          <w:szCs w:val="22"/>
        </w:rPr>
      </w:pPr>
      <w:r w:rsidRPr="00953CE8">
        <w:rPr>
          <w:rFonts w:ascii="Arial" w:hAnsi="Arial" w:cs="Arial"/>
          <w:sz w:val="22"/>
          <w:szCs w:val="22"/>
        </w:rPr>
        <w:t xml:space="preserve">Does the patient have a diagnosis of anemia associated with chronic kidney disease (CKD) and meet </w:t>
      </w:r>
      <w:r w:rsidRPr="00953CE8">
        <w:rPr>
          <w:rFonts w:ascii="Arial" w:hAnsi="Arial" w:cs="Arial"/>
          <w:b/>
          <w:sz w:val="22"/>
          <w:szCs w:val="22"/>
        </w:rPr>
        <w:t>ONE</w:t>
      </w:r>
      <w:r w:rsidRPr="00953CE8">
        <w:rPr>
          <w:rFonts w:ascii="Arial" w:hAnsi="Arial" w:cs="Arial"/>
          <w:sz w:val="22"/>
          <w:szCs w:val="22"/>
        </w:rPr>
        <w:t xml:space="preserve"> of the following criteria?</w:t>
      </w:r>
    </w:p>
    <w:p w14:paraId="7316F4BA" w14:textId="58CCB8F6" w:rsidR="002B1D80" w:rsidRPr="00953CE8" w:rsidRDefault="002B1D80" w:rsidP="009D0B75">
      <w:pPr>
        <w:numPr>
          <w:ilvl w:val="0"/>
          <w:numId w:val="193"/>
        </w:numPr>
        <w:rPr>
          <w:rFonts w:ascii="Arial" w:hAnsi="Arial" w:cs="Arial"/>
          <w:sz w:val="22"/>
          <w:szCs w:val="22"/>
        </w:rPr>
      </w:pPr>
      <w:r w:rsidRPr="00953CE8">
        <w:rPr>
          <w:rFonts w:ascii="Arial" w:hAnsi="Arial" w:cs="Arial"/>
          <w:sz w:val="22"/>
          <w:szCs w:val="22"/>
        </w:rPr>
        <w:t>The patient has a hemoglobin level of less than 10g/dL if not on dialysis</w:t>
      </w:r>
    </w:p>
    <w:p w14:paraId="52B76B6C" w14:textId="011F3EB9" w:rsidR="002B1D80" w:rsidRPr="00953CE8" w:rsidRDefault="002B1D80" w:rsidP="009D0B75">
      <w:pPr>
        <w:numPr>
          <w:ilvl w:val="0"/>
          <w:numId w:val="193"/>
        </w:numPr>
        <w:rPr>
          <w:rFonts w:ascii="Arial" w:hAnsi="Arial" w:cs="Arial"/>
          <w:sz w:val="22"/>
          <w:szCs w:val="22"/>
        </w:rPr>
      </w:pPr>
      <w:r w:rsidRPr="00953CE8">
        <w:rPr>
          <w:rFonts w:ascii="Arial" w:hAnsi="Arial" w:cs="Arial"/>
          <w:sz w:val="22"/>
          <w:szCs w:val="22"/>
        </w:rPr>
        <w:t>The patient has a hemoglobin level of less than 11g/dL if on dialysis</w:t>
      </w:r>
    </w:p>
    <w:p w14:paraId="61A0DEC8" w14:textId="2EDB21DA" w:rsidR="002B1D80" w:rsidRPr="00953CE8" w:rsidRDefault="002B1D80" w:rsidP="009D0B75">
      <w:pPr>
        <w:numPr>
          <w:ilvl w:val="0"/>
          <w:numId w:val="193"/>
        </w:numPr>
        <w:rPr>
          <w:rFonts w:ascii="Arial" w:hAnsi="Arial" w:cs="Arial"/>
          <w:sz w:val="22"/>
          <w:szCs w:val="22"/>
        </w:rPr>
      </w:pPr>
      <w:r w:rsidRPr="00953CE8">
        <w:rPr>
          <w:rFonts w:ascii="Arial" w:hAnsi="Arial" w:cs="Arial"/>
          <w:sz w:val="22"/>
          <w:szCs w:val="22"/>
        </w:rPr>
        <w:t>The patient has a hemoglobin level that has reached 10g/dL (if not on dialysis) and dose reduction/interruption is required</w:t>
      </w:r>
    </w:p>
    <w:p w14:paraId="738F829C" w14:textId="27AE6261" w:rsidR="002B1D80" w:rsidRPr="00953CE8" w:rsidRDefault="002B1D80" w:rsidP="009D0B75">
      <w:pPr>
        <w:numPr>
          <w:ilvl w:val="0"/>
          <w:numId w:val="193"/>
        </w:numPr>
        <w:rPr>
          <w:rFonts w:ascii="Arial" w:hAnsi="Arial" w:cs="Arial"/>
          <w:sz w:val="22"/>
          <w:szCs w:val="22"/>
        </w:rPr>
      </w:pPr>
      <w:r w:rsidRPr="00953CE8">
        <w:rPr>
          <w:rFonts w:ascii="Arial" w:hAnsi="Arial" w:cs="Arial"/>
          <w:sz w:val="22"/>
          <w:szCs w:val="22"/>
        </w:rPr>
        <w:t>The patient has a hemoglobin level that has reached 11g/dL (on dialysis) and dose reduction/interruption is required</w:t>
      </w:r>
    </w:p>
    <w:p w14:paraId="63928059" w14:textId="77777777" w:rsidR="002B1D80" w:rsidRPr="00953CE8" w:rsidRDefault="002B1D80" w:rsidP="00D13898">
      <w:pPr>
        <w:ind w:left="720"/>
        <w:rPr>
          <w:rFonts w:ascii="Arial" w:hAnsi="Arial" w:cs="Arial"/>
          <w:sz w:val="22"/>
          <w:szCs w:val="22"/>
        </w:rPr>
      </w:pPr>
    </w:p>
    <w:p w14:paraId="0652C2E8" w14:textId="301911F8"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 xml:space="preserve">approve Retacrit for 12 months by </w:t>
      </w:r>
      <w:bookmarkStart w:id="7" w:name="_Hlk62655922"/>
      <w:r w:rsidR="00161CF2" w:rsidRPr="00161CF2">
        <w:rPr>
          <w:rFonts w:ascii="Arial" w:hAnsi="Arial" w:cs="Arial"/>
          <w:b/>
          <w:sz w:val="22"/>
          <w:szCs w:val="22"/>
        </w:rPr>
        <w:t>HICL</w:t>
      </w:r>
      <w:bookmarkEnd w:id="7"/>
      <w:r w:rsidRPr="00953CE8">
        <w:rPr>
          <w:rFonts w:ascii="Arial" w:hAnsi="Arial" w:cs="Arial"/>
          <w:b/>
          <w:sz w:val="22"/>
          <w:szCs w:val="22"/>
        </w:rPr>
        <w:t xml:space="preserve"> with </w:t>
      </w:r>
      <w:r w:rsidR="0063627A" w:rsidRPr="009D5C02">
        <w:rPr>
          <w:rFonts w:ascii="Arial" w:hAnsi="Arial" w:cs="Arial"/>
          <w:b/>
          <w:sz w:val="22"/>
          <w:szCs w:val="22"/>
        </w:rPr>
        <w:t xml:space="preserve">a quantity limit of #12mL </w:t>
      </w:r>
      <w:r w:rsidR="0063627A">
        <w:rPr>
          <w:rFonts w:ascii="Arial" w:hAnsi="Arial" w:cs="Arial"/>
          <w:b/>
          <w:sz w:val="22"/>
          <w:szCs w:val="22"/>
        </w:rPr>
        <w:t>per</w:t>
      </w:r>
      <w:r w:rsidR="0063627A" w:rsidRPr="009D5C02">
        <w:rPr>
          <w:rFonts w:ascii="Arial" w:hAnsi="Arial" w:cs="Arial"/>
          <w:b/>
          <w:sz w:val="22"/>
          <w:szCs w:val="22"/>
        </w:rPr>
        <w:t xml:space="preserve"> 28 days.</w:t>
      </w:r>
    </w:p>
    <w:p w14:paraId="4229A328" w14:textId="77777777" w:rsidR="002B1D80" w:rsidRPr="00953CE8" w:rsidRDefault="002B1D80" w:rsidP="00D13898">
      <w:pPr>
        <w:ind w:left="720"/>
        <w:rPr>
          <w:rFonts w:ascii="Arial" w:hAnsi="Arial" w:cs="Arial"/>
          <w:sz w:val="22"/>
          <w:szCs w:val="22"/>
        </w:rPr>
      </w:pPr>
    </w:p>
    <w:p w14:paraId="526513CA" w14:textId="77777777" w:rsidR="002B1D80" w:rsidRPr="00953CE8" w:rsidRDefault="002B1D80" w:rsidP="00D13898">
      <w:pPr>
        <w:ind w:left="720"/>
        <w:rPr>
          <w:rFonts w:ascii="Arial" w:hAnsi="Arial" w:cs="Arial"/>
          <w:sz w:val="22"/>
          <w:szCs w:val="22"/>
        </w:rPr>
      </w:pPr>
      <w:r w:rsidRPr="00953CE8">
        <w:rPr>
          <w:rFonts w:ascii="Arial" w:hAnsi="Arial" w:cs="Arial"/>
          <w:sz w:val="22"/>
          <w:szCs w:val="22"/>
        </w:rPr>
        <w:t>If no, continue to #2.</w:t>
      </w:r>
    </w:p>
    <w:p w14:paraId="0AB5198F" w14:textId="77777777" w:rsidR="002B1D80" w:rsidRPr="00953CE8" w:rsidRDefault="002B1D80" w:rsidP="00D13898">
      <w:pPr>
        <w:ind w:left="720"/>
        <w:rPr>
          <w:rFonts w:ascii="Arial" w:hAnsi="Arial" w:cs="Arial"/>
          <w:sz w:val="22"/>
          <w:szCs w:val="22"/>
        </w:rPr>
      </w:pPr>
    </w:p>
    <w:p w14:paraId="60A22903" w14:textId="77777777" w:rsidR="002B1D80" w:rsidRPr="00953CE8" w:rsidRDefault="002B1D80" w:rsidP="009D0B75">
      <w:pPr>
        <w:numPr>
          <w:ilvl w:val="0"/>
          <w:numId w:val="211"/>
        </w:numPr>
        <w:tabs>
          <w:tab w:val="clear" w:pos="360"/>
        </w:tabs>
        <w:rPr>
          <w:rFonts w:ascii="Arial" w:hAnsi="Arial" w:cs="Arial"/>
          <w:sz w:val="22"/>
          <w:szCs w:val="22"/>
        </w:rPr>
      </w:pPr>
      <w:r w:rsidRPr="00953CE8">
        <w:rPr>
          <w:rFonts w:ascii="Arial" w:hAnsi="Arial" w:cs="Arial"/>
          <w:sz w:val="22"/>
          <w:szCs w:val="22"/>
        </w:rPr>
        <w:t>Does the patient have a diagnosis of anemia due to the effect of concomitantly administered cancer chemotherapy and meet the following criterion?</w:t>
      </w:r>
    </w:p>
    <w:p w14:paraId="480C3C6B" w14:textId="77777777" w:rsidR="002B1D80" w:rsidRPr="00953CE8" w:rsidRDefault="002B1D80" w:rsidP="009D0B75">
      <w:pPr>
        <w:numPr>
          <w:ilvl w:val="0"/>
          <w:numId w:val="193"/>
        </w:numPr>
        <w:rPr>
          <w:rFonts w:ascii="Arial" w:hAnsi="Arial" w:cs="Arial"/>
          <w:sz w:val="22"/>
          <w:szCs w:val="22"/>
        </w:rPr>
      </w:pPr>
      <w:r w:rsidRPr="00953CE8">
        <w:rPr>
          <w:rFonts w:ascii="Arial" w:hAnsi="Arial" w:cs="Arial"/>
          <w:sz w:val="22"/>
          <w:szCs w:val="22"/>
        </w:rPr>
        <w:t>The patient has a hemoglobin level between 10 g/dL and 12g/dL</w:t>
      </w:r>
    </w:p>
    <w:p w14:paraId="1876B708" w14:textId="77777777" w:rsidR="002B1D80" w:rsidRPr="00953CE8" w:rsidRDefault="002B1D80" w:rsidP="00D13898">
      <w:pPr>
        <w:ind w:left="720"/>
        <w:rPr>
          <w:rFonts w:ascii="Arial" w:hAnsi="Arial" w:cs="Arial"/>
          <w:sz w:val="22"/>
          <w:szCs w:val="22"/>
        </w:rPr>
      </w:pPr>
    </w:p>
    <w:p w14:paraId="1D585F70" w14:textId="0B400408"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 xml:space="preserve">approve Retacrit for 12 months by </w:t>
      </w:r>
      <w:proofErr w:type="spellStart"/>
      <w:r w:rsidR="00161CF2" w:rsidRPr="00161CF2">
        <w:rPr>
          <w:rFonts w:ascii="Arial" w:hAnsi="Arial" w:cs="Arial"/>
          <w:b/>
          <w:sz w:val="22"/>
          <w:szCs w:val="22"/>
        </w:rPr>
        <w:t>HICL</w:t>
      </w:r>
      <w:r w:rsidRPr="00953CE8">
        <w:rPr>
          <w:rFonts w:ascii="Arial" w:hAnsi="Arial" w:cs="Arial"/>
          <w:b/>
          <w:sz w:val="22"/>
          <w:szCs w:val="22"/>
        </w:rPr>
        <w:t>with</w:t>
      </w:r>
      <w:proofErr w:type="spellEnd"/>
      <w:r w:rsidRPr="00953CE8">
        <w:rPr>
          <w:rFonts w:ascii="Arial" w:hAnsi="Arial" w:cs="Arial"/>
          <w:b/>
          <w:sz w:val="22"/>
          <w:szCs w:val="22"/>
        </w:rPr>
        <w:t xml:space="preserve"> </w:t>
      </w:r>
      <w:r w:rsidR="0063627A" w:rsidRPr="009D5C02">
        <w:rPr>
          <w:rFonts w:ascii="Arial" w:hAnsi="Arial" w:cs="Arial"/>
          <w:b/>
          <w:sz w:val="22"/>
          <w:szCs w:val="22"/>
        </w:rPr>
        <w:t xml:space="preserve">a quantity limit of #12mL </w:t>
      </w:r>
      <w:r w:rsidR="0063627A">
        <w:rPr>
          <w:rFonts w:ascii="Arial" w:hAnsi="Arial" w:cs="Arial"/>
          <w:b/>
          <w:sz w:val="22"/>
          <w:szCs w:val="22"/>
        </w:rPr>
        <w:t>per</w:t>
      </w:r>
      <w:r w:rsidR="0063627A" w:rsidRPr="009D5C02">
        <w:rPr>
          <w:rFonts w:ascii="Arial" w:hAnsi="Arial" w:cs="Arial"/>
          <w:b/>
          <w:sz w:val="22"/>
          <w:szCs w:val="22"/>
        </w:rPr>
        <w:t xml:space="preserve"> 28 days.</w:t>
      </w:r>
    </w:p>
    <w:p w14:paraId="64F25A73" w14:textId="77777777" w:rsidR="002B1D80" w:rsidRPr="00953CE8" w:rsidRDefault="002B1D80" w:rsidP="00D13898">
      <w:pPr>
        <w:ind w:left="720"/>
        <w:rPr>
          <w:rFonts w:ascii="Arial" w:hAnsi="Arial" w:cs="Arial"/>
          <w:sz w:val="22"/>
          <w:szCs w:val="22"/>
        </w:rPr>
      </w:pPr>
    </w:p>
    <w:p w14:paraId="4084E2BE" w14:textId="2C4334C8" w:rsidR="002B1D80" w:rsidRDefault="002B1D80" w:rsidP="00D13898">
      <w:pPr>
        <w:ind w:left="720"/>
        <w:rPr>
          <w:rFonts w:ascii="Arial" w:hAnsi="Arial" w:cs="Arial"/>
          <w:sz w:val="22"/>
          <w:szCs w:val="22"/>
        </w:rPr>
      </w:pPr>
      <w:r w:rsidRPr="00953CE8">
        <w:rPr>
          <w:rFonts w:ascii="Arial" w:hAnsi="Arial" w:cs="Arial"/>
          <w:sz w:val="22"/>
          <w:szCs w:val="22"/>
        </w:rPr>
        <w:t>If no, continue to #3.</w:t>
      </w:r>
    </w:p>
    <w:p w14:paraId="294CB8BF" w14:textId="77777777" w:rsidR="0063627A" w:rsidRPr="00953CE8" w:rsidRDefault="0063627A" w:rsidP="00D13898">
      <w:pPr>
        <w:ind w:left="720"/>
        <w:rPr>
          <w:rFonts w:ascii="Arial" w:hAnsi="Arial" w:cs="Arial"/>
          <w:sz w:val="22"/>
          <w:szCs w:val="22"/>
        </w:rPr>
      </w:pPr>
    </w:p>
    <w:p w14:paraId="5477DFD3" w14:textId="77777777" w:rsidR="002B1D80" w:rsidRPr="00953CE8" w:rsidRDefault="002B1D80" w:rsidP="009D0B75">
      <w:pPr>
        <w:numPr>
          <w:ilvl w:val="0"/>
          <w:numId w:val="211"/>
        </w:numPr>
        <w:tabs>
          <w:tab w:val="clear" w:pos="360"/>
        </w:tabs>
        <w:rPr>
          <w:rFonts w:ascii="Arial" w:hAnsi="Arial" w:cs="Arial"/>
          <w:sz w:val="22"/>
          <w:szCs w:val="22"/>
        </w:rPr>
      </w:pPr>
      <w:r w:rsidRPr="00953CE8">
        <w:rPr>
          <w:rFonts w:ascii="Arial" w:hAnsi="Arial" w:cs="Arial"/>
          <w:sz w:val="22"/>
          <w:szCs w:val="22"/>
        </w:rPr>
        <w:t>Does the patient have a diagnosis of anemia related to zidovudine therapy and meet the following criterion?</w:t>
      </w:r>
    </w:p>
    <w:p w14:paraId="15D2908D" w14:textId="77777777" w:rsidR="002B1D80" w:rsidRPr="00953CE8" w:rsidRDefault="002B1D80" w:rsidP="009D0B75">
      <w:pPr>
        <w:numPr>
          <w:ilvl w:val="0"/>
          <w:numId w:val="195"/>
        </w:numPr>
        <w:rPr>
          <w:rFonts w:ascii="Arial" w:hAnsi="Arial" w:cs="Arial"/>
          <w:sz w:val="22"/>
          <w:szCs w:val="22"/>
        </w:rPr>
      </w:pPr>
      <w:r w:rsidRPr="00953CE8">
        <w:rPr>
          <w:rFonts w:ascii="Arial" w:hAnsi="Arial" w:cs="Arial"/>
          <w:sz w:val="22"/>
          <w:szCs w:val="22"/>
        </w:rPr>
        <w:t>The patient has a hemoglobin level between 10 g/dL and 12g/dL</w:t>
      </w:r>
    </w:p>
    <w:p w14:paraId="4A001E1B" w14:textId="77777777" w:rsidR="002B1D80" w:rsidRPr="00953CE8" w:rsidRDefault="002B1D80" w:rsidP="00D13898">
      <w:pPr>
        <w:ind w:left="720"/>
        <w:rPr>
          <w:rFonts w:ascii="Arial" w:hAnsi="Arial" w:cs="Arial"/>
          <w:sz w:val="22"/>
          <w:szCs w:val="22"/>
        </w:rPr>
      </w:pPr>
    </w:p>
    <w:p w14:paraId="018FC416" w14:textId="1D3C4FD1"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 xml:space="preserve">approve Retacrit for 12 months by </w:t>
      </w:r>
      <w:proofErr w:type="spellStart"/>
      <w:r w:rsidR="00161CF2" w:rsidRPr="00161CF2">
        <w:rPr>
          <w:rFonts w:ascii="Arial" w:hAnsi="Arial" w:cs="Arial"/>
          <w:b/>
          <w:sz w:val="22"/>
          <w:szCs w:val="22"/>
        </w:rPr>
        <w:t>HICL</w:t>
      </w:r>
      <w:r w:rsidRPr="00953CE8">
        <w:rPr>
          <w:rFonts w:ascii="Arial" w:hAnsi="Arial" w:cs="Arial"/>
          <w:b/>
          <w:sz w:val="22"/>
          <w:szCs w:val="22"/>
        </w:rPr>
        <w:t>with</w:t>
      </w:r>
      <w:proofErr w:type="spellEnd"/>
      <w:r w:rsidRPr="00953CE8">
        <w:rPr>
          <w:rFonts w:ascii="Arial" w:hAnsi="Arial" w:cs="Arial"/>
          <w:b/>
          <w:sz w:val="22"/>
          <w:szCs w:val="22"/>
        </w:rPr>
        <w:t xml:space="preserve"> </w:t>
      </w:r>
      <w:r w:rsidR="0063627A" w:rsidRPr="009D5C02">
        <w:rPr>
          <w:rFonts w:ascii="Arial" w:hAnsi="Arial" w:cs="Arial"/>
          <w:b/>
          <w:sz w:val="22"/>
          <w:szCs w:val="22"/>
        </w:rPr>
        <w:t xml:space="preserve">a quantity limit of #12mL </w:t>
      </w:r>
      <w:r w:rsidR="0063627A">
        <w:rPr>
          <w:rFonts w:ascii="Arial" w:hAnsi="Arial" w:cs="Arial"/>
          <w:b/>
          <w:sz w:val="22"/>
          <w:szCs w:val="22"/>
        </w:rPr>
        <w:t>per</w:t>
      </w:r>
      <w:r w:rsidR="0063627A" w:rsidRPr="009D5C02">
        <w:rPr>
          <w:rFonts w:ascii="Arial" w:hAnsi="Arial" w:cs="Arial"/>
          <w:b/>
          <w:sz w:val="22"/>
          <w:szCs w:val="22"/>
        </w:rPr>
        <w:t xml:space="preserve"> 28 days.</w:t>
      </w:r>
    </w:p>
    <w:p w14:paraId="22E64F23" w14:textId="77777777" w:rsidR="002B1D80" w:rsidRPr="00953CE8" w:rsidRDefault="002B1D80" w:rsidP="00D13898">
      <w:pPr>
        <w:ind w:left="720"/>
        <w:rPr>
          <w:rFonts w:ascii="Arial" w:hAnsi="Arial" w:cs="Arial"/>
          <w:sz w:val="22"/>
          <w:szCs w:val="22"/>
        </w:rPr>
      </w:pPr>
    </w:p>
    <w:p w14:paraId="7876B167" w14:textId="77777777" w:rsidR="002B1D80" w:rsidRPr="00953CE8" w:rsidRDefault="002B1D80" w:rsidP="00D13898">
      <w:pPr>
        <w:ind w:left="720"/>
        <w:rPr>
          <w:rFonts w:ascii="Arial" w:hAnsi="Arial" w:cs="Arial"/>
          <w:sz w:val="22"/>
          <w:szCs w:val="22"/>
        </w:rPr>
      </w:pPr>
      <w:r w:rsidRPr="00953CE8">
        <w:rPr>
          <w:rFonts w:ascii="Arial" w:hAnsi="Arial" w:cs="Arial"/>
          <w:sz w:val="22"/>
          <w:szCs w:val="22"/>
        </w:rPr>
        <w:t>If no, continue to #4.</w:t>
      </w:r>
    </w:p>
    <w:p w14:paraId="7C80BC64" w14:textId="77777777" w:rsidR="002B1D80" w:rsidRPr="00953CE8" w:rsidRDefault="002B1D80" w:rsidP="00D13898">
      <w:pPr>
        <w:ind w:left="720"/>
        <w:rPr>
          <w:rFonts w:ascii="Arial" w:hAnsi="Arial" w:cs="Arial"/>
          <w:sz w:val="22"/>
          <w:szCs w:val="22"/>
        </w:rPr>
      </w:pPr>
    </w:p>
    <w:p w14:paraId="71C851D2" w14:textId="77777777" w:rsidR="002B1D80" w:rsidRPr="00953CE8" w:rsidRDefault="002B1D80" w:rsidP="009D0B75">
      <w:pPr>
        <w:numPr>
          <w:ilvl w:val="0"/>
          <w:numId w:val="211"/>
        </w:numPr>
        <w:tabs>
          <w:tab w:val="clear" w:pos="360"/>
        </w:tabs>
        <w:rPr>
          <w:rFonts w:ascii="Arial" w:hAnsi="Arial" w:cs="Arial"/>
          <w:sz w:val="22"/>
          <w:szCs w:val="22"/>
        </w:rPr>
      </w:pPr>
      <w:r w:rsidRPr="00953CE8">
        <w:rPr>
          <w:rFonts w:ascii="Arial" w:hAnsi="Arial" w:cs="Arial"/>
          <w:sz w:val="22"/>
          <w:szCs w:val="22"/>
        </w:rPr>
        <w:t>Does the patient have a diagnosis of anemia due to concurrent hepatitis C combination treatment with ribavirin plus an interferon alfa or peginterferon alfa and meet the following criterion?</w:t>
      </w:r>
    </w:p>
    <w:p w14:paraId="2CF7CB1E" w14:textId="77777777" w:rsidR="002B1D80" w:rsidRPr="00953CE8" w:rsidRDefault="002B1D80" w:rsidP="009D0B75">
      <w:pPr>
        <w:numPr>
          <w:ilvl w:val="0"/>
          <w:numId w:val="195"/>
        </w:numPr>
        <w:rPr>
          <w:rFonts w:ascii="Arial" w:hAnsi="Arial" w:cs="Arial"/>
          <w:sz w:val="22"/>
          <w:szCs w:val="22"/>
        </w:rPr>
      </w:pPr>
      <w:r w:rsidRPr="00953CE8">
        <w:rPr>
          <w:rFonts w:ascii="Arial" w:hAnsi="Arial" w:cs="Arial"/>
          <w:sz w:val="22"/>
          <w:szCs w:val="22"/>
        </w:rPr>
        <w:t>The patient has a hemoglobin level between 10 g/dL and 12g/dL</w:t>
      </w:r>
    </w:p>
    <w:p w14:paraId="3938120B" w14:textId="77777777" w:rsidR="002B1D80" w:rsidRPr="00953CE8" w:rsidRDefault="002B1D80" w:rsidP="00D13898">
      <w:pPr>
        <w:ind w:left="720"/>
        <w:rPr>
          <w:rFonts w:ascii="Arial" w:hAnsi="Arial" w:cs="Arial"/>
          <w:sz w:val="22"/>
          <w:szCs w:val="22"/>
        </w:rPr>
      </w:pPr>
    </w:p>
    <w:p w14:paraId="37190929" w14:textId="3BDBB4D4"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 xml:space="preserve">approve Retacrit for 6 months by </w:t>
      </w:r>
      <w:proofErr w:type="spellStart"/>
      <w:r w:rsidR="00161CF2" w:rsidRPr="00161CF2">
        <w:rPr>
          <w:rFonts w:ascii="Arial" w:hAnsi="Arial" w:cs="Arial"/>
          <w:b/>
          <w:sz w:val="22"/>
          <w:szCs w:val="22"/>
        </w:rPr>
        <w:t>HICL</w:t>
      </w:r>
      <w:r w:rsidRPr="00953CE8">
        <w:rPr>
          <w:rFonts w:ascii="Arial" w:hAnsi="Arial" w:cs="Arial"/>
          <w:b/>
          <w:sz w:val="22"/>
          <w:szCs w:val="22"/>
        </w:rPr>
        <w:t>with</w:t>
      </w:r>
      <w:proofErr w:type="spellEnd"/>
      <w:r w:rsidRPr="00953CE8">
        <w:rPr>
          <w:rFonts w:ascii="Arial" w:hAnsi="Arial" w:cs="Arial"/>
          <w:b/>
          <w:sz w:val="22"/>
          <w:szCs w:val="22"/>
        </w:rPr>
        <w:t xml:space="preserve"> </w:t>
      </w:r>
      <w:r w:rsidR="0063627A" w:rsidRPr="009D5C02">
        <w:rPr>
          <w:rFonts w:ascii="Arial" w:hAnsi="Arial" w:cs="Arial"/>
          <w:b/>
          <w:sz w:val="22"/>
          <w:szCs w:val="22"/>
        </w:rPr>
        <w:t xml:space="preserve">a quantity limit of #12mL </w:t>
      </w:r>
      <w:r w:rsidR="0063627A">
        <w:rPr>
          <w:rFonts w:ascii="Arial" w:hAnsi="Arial" w:cs="Arial"/>
          <w:b/>
          <w:sz w:val="22"/>
          <w:szCs w:val="22"/>
        </w:rPr>
        <w:t>per</w:t>
      </w:r>
      <w:r w:rsidR="0063627A" w:rsidRPr="009D5C02">
        <w:rPr>
          <w:rFonts w:ascii="Arial" w:hAnsi="Arial" w:cs="Arial"/>
          <w:b/>
          <w:sz w:val="22"/>
          <w:szCs w:val="22"/>
        </w:rPr>
        <w:t xml:space="preserve"> 28 days.</w:t>
      </w:r>
    </w:p>
    <w:p w14:paraId="35BBDC7F" w14:textId="77777777" w:rsidR="002B1D80" w:rsidRPr="00953CE8" w:rsidRDefault="002B1D80" w:rsidP="00D13898">
      <w:pPr>
        <w:ind w:left="720"/>
        <w:rPr>
          <w:rFonts w:ascii="Arial" w:hAnsi="Arial" w:cs="Arial"/>
          <w:sz w:val="22"/>
          <w:szCs w:val="22"/>
        </w:rPr>
      </w:pPr>
    </w:p>
    <w:p w14:paraId="0306C570" w14:textId="77777777" w:rsidR="002B1D80" w:rsidRPr="00953CE8" w:rsidRDefault="002B1D80" w:rsidP="00D13898">
      <w:pPr>
        <w:ind w:left="720"/>
        <w:rPr>
          <w:rFonts w:ascii="Arial" w:hAnsi="Arial" w:cs="Arial"/>
          <w:sz w:val="22"/>
          <w:szCs w:val="22"/>
        </w:rPr>
      </w:pPr>
      <w:r w:rsidRPr="00953CE8">
        <w:rPr>
          <w:rFonts w:ascii="Arial" w:hAnsi="Arial" w:cs="Arial"/>
          <w:sz w:val="22"/>
          <w:szCs w:val="22"/>
        </w:rPr>
        <w:t>If no, do not approve.</w:t>
      </w:r>
    </w:p>
    <w:p w14:paraId="35D1103C" w14:textId="77777777" w:rsidR="002B1D80" w:rsidRPr="00953CE8" w:rsidRDefault="002B1D80" w:rsidP="00D13898">
      <w:pPr>
        <w:ind w:left="720"/>
        <w:rPr>
          <w:rFonts w:ascii="Arial" w:hAnsi="Arial" w:cs="Arial"/>
          <w:sz w:val="22"/>
          <w:szCs w:val="22"/>
        </w:rPr>
      </w:pPr>
      <w:r w:rsidRPr="00953CE8">
        <w:rPr>
          <w:rFonts w:ascii="Arial" w:hAnsi="Arial" w:cs="Arial"/>
          <w:b/>
          <w:sz w:val="22"/>
          <w:szCs w:val="22"/>
        </w:rPr>
        <w:t>DENIAL TEXT:</w:t>
      </w:r>
      <w:r w:rsidRPr="00953CE8">
        <w:rPr>
          <w:rFonts w:ascii="Arial" w:hAnsi="Arial" w:cs="Arial"/>
          <w:sz w:val="22"/>
          <w:szCs w:val="22"/>
        </w:rPr>
        <w:t xml:space="preserve">  See the denial text at the end of Retacrit renewal guideline.</w:t>
      </w:r>
    </w:p>
    <w:p w14:paraId="3068B0A2" w14:textId="77777777" w:rsidR="002B1D80" w:rsidRPr="00953CE8" w:rsidRDefault="002B1D80" w:rsidP="00D13898">
      <w:pPr>
        <w:rPr>
          <w:rFonts w:ascii="Arial" w:hAnsi="Arial" w:cs="Arial"/>
          <w:sz w:val="22"/>
          <w:szCs w:val="22"/>
        </w:rPr>
      </w:pPr>
    </w:p>
    <w:p w14:paraId="3B4CF15F" w14:textId="77777777" w:rsidR="002B1D80" w:rsidRPr="00953CE8" w:rsidRDefault="002B1D80" w:rsidP="00F61A0E">
      <w:pPr>
        <w:jc w:val="center"/>
        <w:rPr>
          <w:rFonts w:ascii="Arial" w:hAnsi="Arial" w:cs="Arial"/>
          <w:b/>
          <w:sz w:val="22"/>
          <w:szCs w:val="22"/>
        </w:rPr>
      </w:pPr>
      <w:r w:rsidRPr="00953CE8">
        <w:rPr>
          <w:rFonts w:ascii="Arial" w:hAnsi="Arial" w:cs="Arial"/>
          <w:b/>
          <w:sz w:val="22"/>
          <w:szCs w:val="22"/>
        </w:rPr>
        <w:t>CONTINUED ON NEXT PAGE</w:t>
      </w:r>
    </w:p>
    <w:p w14:paraId="11D49E09" w14:textId="77777777" w:rsidR="002B1D80" w:rsidRPr="00953CE8" w:rsidRDefault="002B1D80" w:rsidP="00D13898">
      <w:pPr>
        <w:jc w:val="center"/>
        <w:rPr>
          <w:rFonts w:ascii="Arial" w:hAnsi="Arial" w:cs="Arial"/>
          <w:b/>
          <w:sz w:val="22"/>
          <w:szCs w:val="22"/>
        </w:rPr>
      </w:pPr>
      <w:r w:rsidRPr="00953CE8">
        <w:rPr>
          <w:rFonts w:ascii="Arial" w:hAnsi="Arial" w:cs="Arial"/>
          <w:sz w:val="22"/>
          <w:szCs w:val="22"/>
        </w:rPr>
        <w:br w:type="page"/>
      </w:r>
      <w:r w:rsidRPr="00953CE8">
        <w:rPr>
          <w:rFonts w:ascii="Arial" w:hAnsi="Arial" w:cs="Arial"/>
          <w:b/>
          <w:sz w:val="22"/>
          <w:szCs w:val="22"/>
        </w:rPr>
        <w:lastRenderedPageBreak/>
        <w:t>ERYTHROPOIESIS STIMULATING AGENTS</w:t>
      </w:r>
    </w:p>
    <w:p w14:paraId="24BF6E8D" w14:textId="77777777" w:rsidR="002B1D80" w:rsidRPr="00953CE8" w:rsidRDefault="002B1D80" w:rsidP="00D13898">
      <w:pPr>
        <w:rPr>
          <w:rFonts w:ascii="Arial" w:hAnsi="Arial" w:cs="Arial"/>
          <w:sz w:val="22"/>
          <w:szCs w:val="22"/>
        </w:rPr>
      </w:pPr>
    </w:p>
    <w:p w14:paraId="5F00E24D" w14:textId="77777777" w:rsidR="002B1D80" w:rsidRPr="00953CE8" w:rsidRDefault="002B1D80" w:rsidP="00D13898">
      <w:pPr>
        <w:rPr>
          <w:rFonts w:ascii="Arial" w:hAnsi="Arial" w:cs="Arial"/>
          <w:b/>
          <w:sz w:val="22"/>
          <w:szCs w:val="22"/>
        </w:rPr>
      </w:pPr>
      <w:r w:rsidRPr="00953CE8">
        <w:rPr>
          <w:rFonts w:ascii="Arial" w:hAnsi="Arial" w:cs="Arial"/>
          <w:b/>
          <w:sz w:val="22"/>
          <w:szCs w:val="22"/>
        </w:rPr>
        <w:t xml:space="preserve">RENEWAL CRITERIA </w:t>
      </w:r>
      <w:r>
        <w:rPr>
          <w:rFonts w:ascii="Arial" w:hAnsi="Arial" w:cs="Arial"/>
          <w:b/>
          <w:sz w:val="22"/>
          <w:szCs w:val="22"/>
        </w:rPr>
        <w:t>-</w:t>
      </w:r>
      <w:r w:rsidRPr="00953CE8">
        <w:rPr>
          <w:rFonts w:ascii="Arial" w:hAnsi="Arial" w:cs="Arial"/>
          <w:b/>
          <w:sz w:val="22"/>
          <w:szCs w:val="22"/>
        </w:rPr>
        <w:t xml:space="preserve"> RETACRIT (CONTINUED)</w:t>
      </w:r>
    </w:p>
    <w:p w14:paraId="3FF67DF6" w14:textId="77777777" w:rsidR="002B1D80" w:rsidRPr="00953CE8" w:rsidRDefault="002B1D80" w:rsidP="00D13898">
      <w:pPr>
        <w:rPr>
          <w:rFonts w:ascii="Arial" w:hAnsi="Arial" w:cs="Arial"/>
          <w:sz w:val="22"/>
          <w:szCs w:val="22"/>
        </w:rPr>
      </w:pPr>
    </w:p>
    <w:p w14:paraId="6E4B25F9" w14:textId="77777777" w:rsidR="002B1D80" w:rsidRPr="00953CE8" w:rsidRDefault="002B1D80" w:rsidP="00D13898">
      <w:pPr>
        <w:ind w:left="360"/>
        <w:rPr>
          <w:rFonts w:ascii="Arial" w:hAnsi="Arial" w:cs="Arial"/>
          <w:b/>
          <w:color w:val="FF0000"/>
          <w:sz w:val="22"/>
          <w:szCs w:val="22"/>
        </w:rPr>
      </w:pPr>
      <w:r w:rsidRPr="00953CE8">
        <w:rPr>
          <w:rFonts w:ascii="Arial" w:hAnsi="Arial" w:cs="Arial"/>
          <w:b/>
          <w:sz w:val="22"/>
          <w:szCs w:val="22"/>
        </w:rPr>
        <w:t>RENEWAL DENIAL TEXT:</w:t>
      </w:r>
      <w:r w:rsidRPr="00953CE8">
        <w:rPr>
          <w:rFonts w:ascii="Arial" w:hAnsi="Arial" w:cs="Arial"/>
          <w:sz w:val="22"/>
          <w:szCs w:val="22"/>
        </w:rPr>
        <w:t xml:space="preserve">  </w:t>
      </w:r>
      <w:r w:rsidRPr="00953CE8">
        <w:rPr>
          <w:rFonts w:ascii="Arial" w:hAnsi="Arial" w:cs="Arial"/>
          <w:b/>
          <w:color w:val="FF0000"/>
          <w:sz w:val="22"/>
          <w:szCs w:val="22"/>
        </w:rPr>
        <w:t>*Some terms are already pre-defined in parenthesis. Please use these definitions if the particular text you need to use does not already have definition(s) in it</w:t>
      </w:r>
      <w:r>
        <w:rPr>
          <w:rFonts w:ascii="Arial" w:hAnsi="Arial" w:cs="Arial"/>
          <w:b/>
          <w:color w:val="FF0000"/>
          <w:sz w:val="22"/>
          <w:szCs w:val="22"/>
        </w:rPr>
        <w:t>.</w:t>
      </w:r>
    </w:p>
    <w:p w14:paraId="53FCB8F7" w14:textId="77777777" w:rsidR="002B1D80" w:rsidRPr="00953CE8" w:rsidRDefault="002B1D80" w:rsidP="00D13898">
      <w:pPr>
        <w:ind w:left="360"/>
        <w:rPr>
          <w:rFonts w:ascii="Arial" w:hAnsi="Arial" w:cs="Arial"/>
          <w:sz w:val="22"/>
          <w:szCs w:val="22"/>
        </w:rPr>
      </w:pPr>
    </w:p>
    <w:p w14:paraId="2150D125" w14:textId="4F2DEEFD" w:rsidR="002B1D80" w:rsidRDefault="002B1D80" w:rsidP="00D13898">
      <w:pPr>
        <w:ind w:left="360"/>
        <w:rPr>
          <w:rFonts w:ascii="Arial" w:hAnsi="Arial" w:cs="Arial"/>
          <w:sz w:val="22"/>
          <w:szCs w:val="22"/>
        </w:rPr>
      </w:pPr>
      <w:r w:rsidRPr="00953CE8">
        <w:rPr>
          <w:rFonts w:ascii="Arial" w:hAnsi="Arial" w:cs="Arial"/>
          <w:sz w:val="22"/>
          <w:szCs w:val="22"/>
        </w:rPr>
        <w:t xml:space="preserve">Our guideline named </w:t>
      </w:r>
      <w:r w:rsidRPr="00953CE8">
        <w:rPr>
          <w:rFonts w:ascii="Arial" w:hAnsi="Arial" w:cs="Arial"/>
          <w:b/>
          <w:caps/>
          <w:sz w:val="22"/>
          <w:szCs w:val="22"/>
        </w:rPr>
        <w:t>ERYTHROPOIESIS STIMULATING AGENTS (RETACRIT</w:t>
      </w:r>
      <w:r w:rsidRPr="00953CE8">
        <w:rPr>
          <w:rFonts w:ascii="Arial" w:hAnsi="Arial" w:cs="Arial"/>
          <w:b/>
          <w:sz w:val="22"/>
          <w:szCs w:val="22"/>
        </w:rPr>
        <w:t>)</w:t>
      </w:r>
      <w:r w:rsidRPr="00953CE8">
        <w:rPr>
          <w:rFonts w:ascii="Arial" w:hAnsi="Arial" w:cs="Arial"/>
          <w:sz w:val="22"/>
          <w:szCs w:val="22"/>
        </w:rPr>
        <w:t xml:space="preserve"> requires the following rule(s) be met for renewal:</w:t>
      </w:r>
    </w:p>
    <w:p w14:paraId="52574A4E" w14:textId="77777777" w:rsidR="002066A7" w:rsidRPr="00115165" w:rsidRDefault="002066A7" w:rsidP="002066A7">
      <w:pPr>
        <w:numPr>
          <w:ilvl w:val="0"/>
          <w:numId w:val="236"/>
        </w:numPr>
        <w:rPr>
          <w:rFonts w:ascii="Arial" w:eastAsia="Calibri" w:hAnsi="Arial" w:cs="Arial"/>
          <w:sz w:val="22"/>
          <w:szCs w:val="22"/>
        </w:rPr>
      </w:pPr>
      <w:r w:rsidRPr="00115165">
        <w:rPr>
          <w:rFonts w:ascii="Arial" w:eastAsia="Calibri" w:hAnsi="Arial" w:cs="Arial"/>
          <w:sz w:val="22"/>
          <w:szCs w:val="22"/>
        </w:rPr>
        <w:t>You have ONE of the following diagnoses:</w:t>
      </w:r>
    </w:p>
    <w:p w14:paraId="79CA819A" w14:textId="77777777" w:rsidR="002066A7" w:rsidRPr="00115165" w:rsidRDefault="002066A7" w:rsidP="002066A7">
      <w:pPr>
        <w:numPr>
          <w:ilvl w:val="3"/>
          <w:numId w:val="236"/>
        </w:numPr>
        <w:ind w:left="1080"/>
        <w:rPr>
          <w:rFonts w:ascii="Arial" w:eastAsia="Calibri" w:hAnsi="Arial" w:cs="Arial"/>
          <w:sz w:val="22"/>
          <w:szCs w:val="22"/>
        </w:rPr>
      </w:pPr>
      <w:r w:rsidRPr="00115165">
        <w:rPr>
          <w:rFonts w:ascii="Arial" w:eastAsia="Calibri" w:hAnsi="Arial" w:cs="Arial"/>
          <w:sz w:val="22"/>
          <w:szCs w:val="22"/>
        </w:rPr>
        <w:t>Anemia (low amount of healthy red blood cells) due to chronic kidney disease</w:t>
      </w:r>
    </w:p>
    <w:p w14:paraId="68DAE708" w14:textId="77777777" w:rsidR="002066A7" w:rsidRPr="00115165" w:rsidRDefault="002066A7" w:rsidP="002066A7">
      <w:pPr>
        <w:numPr>
          <w:ilvl w:val="3"/>
          <w:numId w:val="236"/>
        </w:numPr>
        <w:ind w:left="1080"/>
        <w:rPr>
          <w:rFonts w:ascii="Arial" w:eastAsia="Calibri" w:hAnsi="Arial" w:cs="Arial"/>
          <w:sz w:val="22"/>
          <w:szCs w:val="22"/>
        </w:rPr>
      </w:pPr>
      <w:r w:rsidRPr="00115165">
        <w:rPr>
          <w:rFonts w:ascii="Arial" w:eastAsia="Calibri" w:hAnsi="Arial" w:cs="Arial"/>
          <w:sz w:val="22"/>
          <w:szCs w:val="22"/>
        </w:rPr>
        <w:t>Anemia due to the effect of concomitantly administered (given at the same time) cancer chemotherapy</w:t>
      </w:r>
    </w:p>
    <w:p w14:paraId="30DE01F0" w14:textId="77777777" w:rsidR="002066A7" w:rsidRPr="00115165" w:rsidRDefault="002066A7" w:rsidP="002066A7">
      <w:pPr>
        <w:numPr>
          <w:ilvl w:val="3"/>
          <w:numId w:val="236"/>
        </w:numPr>
        <w:ind w:left="1080"/>
        <w:rPr>
          <w:rFonts w:ascii="Arial" w:eastAsia="Calibri" w:hAnsi="Arial" w:cs="Arial"/>
          <w:sz w:val="22"/>
          <w:szCs w:val="22"/>
        </w:rPr>
      </w:pPr>
      <w:r w:rsidRPr="00115165">
        <w:rPr>
          <w:rFonts w:ascii="Arial" w:eastAsia="Calibri" w:hAnsi="Arial" w:cs="Arial"/>
          <w:sz w:val="22"/>
          <w:szCs w:val="22"/>
        </w:rPr>
        <w:t>Anemia related to zidovudine therapy (type of drug to treat human immunodeficiency virus)</w:t>
      </w:r>
    </w:p>
    <w:p w14:paraId="4FFD1A78" w14:textId="77777777" w:rsidR="002066A7" w:rsidRPr="00115165" w:rsidRDefault="002066A7" w:rsidP="002066A7">
      <w:pPr>
        <w:numPr>
          <w:ilvl w:val="3"/>
          <w:numId w:val="236"/>
        </w:numPr>
        <w:ind w:left="1080"/>
        <w:rPr>
          <w:rFonts w:ascii="Arial" w:eastAsia="Calibri" w:hAnsi="Arial" w:cs="Arial"/>
          <w:sz w:val="22"/>
          <w:szCs w:val="22"/>
        </w:rPr>
      </w:pPr>
      <w:r w:rsidRPr="00115165">
        <w:rPr>
          <w:rFonts w:ascii="Arial" w:eastAsia="Calibri" w:hAnsi="Arial" w:cs="Arial"/>
          <w:sz w:val="22"/>
          <w:szCs w:val="22"/>
        </w:rPr>
        <w:t>Anemia due to hepatitis C combination treatment with ribavirin plus an interferon alfa or peginterferon alfa</w:t>
      </w:r>
    </w:p>
    <w:p w14:paraId="3BED55F8" w14:textId="77777777" w:rsidR="002066A7" w:rsidRPr="00115165" w:rsidRDefault="002066A7" w:rsidP="002066A7">
      <w:pPr>
        <w:numPr>
          <w:ilvl w:val="0"/>
          <w:numId w:val="236"/>
        </w:numPr>
        <w:rPr>
          <w:rFonts w:ascii="Arial" w:eastAsia="Calibri" w:hAnsi="Arial" w:cs="Arial"/>
          <w:b/>
          <w:bCs/>
          <w:sz w:val="22"/>
          <w:szCs w:val="22"/>
        </w:rPr>
      </w:pPr>
      <w:r w:rsidRPr="00115165">
        <w:rPr>
          <w:rFonts w:ascii="Arial" w:eastAsia="Calibri" w:hAnsi="Arial" w:cs="Arial"/>
          <w:b/>
          <w:bCs/>
          <w:sz w:val="22"/>
          <w:szCs w:val="22"/>
        </w:rPr>
        <w:t>If you have anemia associated with chronic kidney disease, renewal also requires ONE of the following:</w:t>
      </w:r>
    </w:p>
    <w:p w14:paraId="1B07E5E9" w14:textId="77777777" w:rsidR="002066A7" w:rsidRPr="00115165" w:rsidRDefault="002066A7" w:rsidP="002066A7">
      <w:pPr>
        <w:numPr>
          <w:ilvl w:val="0"/>
          <w:numId w:val="237"/>
        </w:numPr>
        <w:rPr>
          <w:rFonts w:ascii="Arial" w:hAnsi="Arial" w:cs="Arial"/>
          <w:sz w:val="22"/>
          <w:szCs w:val="22"/>
        </w:rPr>
      </w:pPr>
      <w:r w:rsidRPr="00115165">
        <w:rPr>
          <w:rFonts w:ascii="Arial" w:hAnsi="Arial" w:cs="Arial"/>
          <w:sz w:val="22"/>
          <w:szCs w:val="22"/>
        </w:rPr>
        <w:t>You have a hemoglobin level (amount of oxygen-containing protein) of less than 10g/dL if you are not on dialysis</w:t>
      </w:r>
    </w:p>
    <w:p w14:paraId="190BD4D1" w14:textId="77777777" w:rsidR="002066A7" w:rsidRPr="00115165" w:rsidRDefault="002066A7" w:rsidP="002066A7">
      <w:pPr>
        <w:numPr>
          <w:ilvl w:val="0"/>
          <w:numId w:val="237"/>
        </w:numPr>
        <w:rPr>
          <w:rFonts w:ascii="Arial" w:hAnsi="Arial" w:cs="Arial"/>
          <w:sz w:val="22"/>
          <w:szCs w:val="22"/>
        </w:rPr>
      </w:pPr>
      <w:r w:rsidRPr="00115165">
        <w:rPr>
          <w:rFonts w:ascii="Arial" w:hAnsi="Arial" w:cs="Arial"/>
          <w:sz w:val="22"/>
          <w:szCs w:val="22"/>
        </w:rPr>
        <w:t>You have a hemoglobin level of less than 11g/dL if you are on dialysis</w:t>
      </w:r>
    </w:p>
    <w:p w14:paraId="75F0201A" w14:textId="13157B3E" w:rsidR="002066A7" w:rsidRPr="00115165" w:rsidRDefault="002066A7" w:rsidP="002066A7">
      <w:pPr>
        <w:numPr>
          <w:ilvl w:val="0"/>
          <w:numId w:val="237"/>
        </w:numPr>
        <w:rPr>
          <w:rFonts w:ascii="Arial" w:hAnsi="Arial" w:cs="Arial"/>
          <w:sz w:val="22"/>
          <w:szCs w:val="22"/>
        </w:rPr>
      </w:pPr>
      <w:r w:rsidRPr="00115165">
        <w:rPr>
          <w:rFonts w:ascii="Arial" w:hAnsi="Arial" w:cs="Arial"/>
          <w:sz w:val="22"/>
          <w:szCs w:val="22"/>
        </w:rPr>
        <w:t>Your hemoglobin level has reached 10g/dL (if you are not on dialysis) and dose reduction/interruption is required</w:t>
      </w:r>
    </w:p>
    <w:p w14:paraId="180C7EE8" w14:textId="3A25AB0D" w:rsidR="002066A7" w:rsidRPr="00115165" w:rsidRDefault="002066A7" w:rsidP="002066A7">
      <w:pPr>
        <w:numPr>
          <w:ilvl w:val="0"/>
          <w:numId w:val="237"/>
        </w:numPr>
        <w:rPr>
          <w:rFonts w:ascii="Arial" w:hAnsi="Arial" w:cs="Arial"/>
          <w:sz w:val="22"/>
          <w:szCs w:val="22"/>
        </w:rPr>
      </w:pPr>
      <w:r w:rsidRPr="00115165">
        <w:rPr>
          <w:rFonts w:ascii="Arial" w:hAnsi="Arial" w:cs="Arial"/>
          <w:sz w:val="22"/>
          <w:szCs w:val="22"/>
        </w:rPr>
        <w:t>Your hemoglobin level has reached 11g/dL (if you are on dialysis) and dose reduction/interruption is required</w:t>
      </w:r>
    </w:p>
    <w:p w14:paraId="326D4EB1" w14:textId="77777777" w:rsidR="002066A7" w:rsidRPr="00115165" w:rsidRDefault="002066A7" w:rsidP="002066A7">
      <w:pPr>
        <w:numPr>
          <w:ilvl w:val="0"/>
          <w:numId w:val="236"/>
        </w:numPr>
        <w:rPr>
          <w:rFonts w:ascii="Arial" w:eastAsia="Calibri" w:hAnsi="Arial" w:cs="Arial"/>
          <w:b/>
          <w:bCs/>
          <w:sz w:val="22"/>
          <w:szCs w:val="22"/>
        </w:rPr>
      </w:pPr>
      <w:r w:rsidRPr="00115165">
        <w:rPr>
          <w:rFonts w:ascii="Arial" w:eastAsia="Calibri" w:hAnsi="Arial" w:cs="Arial"/>
          <w:b/>
          <w:bCs/>
          <w:sz w:val="22"/>
          <w:szCs w:val="22"/>
        </w:rPr>
        <w:t>If you have anemia due to the effect of concomitantly administered cancer chemotherapy, renewal also requires:</w:t>
      </w:r>
    </w:p>
    <w:p w14:paraId="2670AFEC" w14:textId="77777777" w:rsidR="002066A7" w:rsidRPr="00115165" w:rsidRDefault="002066A7" w:rsidP="002066A7">
      <w:pPr>
        <w:numPr>
          <w:ilvl w:val="3"/>
          <w:numId w:val="236"/>
        </w:numPr>
        <w:ind w:left="1080"/>
        <w:rPr>
          <w:rFonts w:ascii="Arial" w:eastAsia="Calibri" w:hAnsi="Arial" w:cs="Arial"/>
          <w:sz w:val="22"/>
          <w:szCs w:val="22"/>
        </w:rPr>
      </w:pPr>
      <w:r w:rsidRPr="00115165">
        <w:rPr>
          <w:rFonts w:ascii="Arial" w:eastAsia="Calibri" w:hAnsi="Arial" w:cs="Arial"/>
          <w:sz w:val="22"/>
          <w:szCs w:val="22"/>
        </w:rPr>
        <w:t>You have a hemoglobin level between 10g/dL and 12g/dL</w:t>
      </w:r>
    </w:p>
    <w:p w14:paraId="4C19BF7C" w14:textId="77777777" w:rsidR="002066A7" w:rsidRPr="00115165" w:rsidRDefault="002066A7" w:rsidP="002066A7">
      <w:pPr>
        <w:numPr>
          <w:ilvl w:val="0"/>
          <w:numId w:val="236"/>
        </w:numPr>
        <w:rPr>
          <w:rFonts w:ascii="Arial" w:hAnsi="Arial" w:cs="Arial"/>
          <w:b/>
          <w:bCs/>
          <w:sz w:val="22"/>
          <w:szCs w:val="22"/>
        </w:rPr>
      </w:pPr>
      <w:r w:rsidRPr="00115165">
        <w:rPr>
          <w:rFonts w:ascii="Arial" w:hAnsi="Arial" w:cs="Arial"/>
          <w:b/>
          <w:bCs/>
          <w:sz w:val="22"/>
          <w:szCs w:val="22"/>
        </w:rPr>
        <w:t>If you have anemia related to zidovudine therapy, renewal also requires:</w:t>
      </w:r>
    </w:p>
    <w:p w14:paraId="12D3CE38" w14:textId="77777777" w:rsidR="002066A7" w:rsidRPr="00115165" w:rsidRDefault="002066A7" w:rsidP="002066A7">
      <w:pPr>
        <w:numPr>
          <w:ilvl w:val="3"/>
          <w:numId w:val="236"/>
        </w:numPr>
        <w:ind w:left="1080"/>
        <w:rPr>
          <w:rFonts w:ascii="Arial" w:hAnsi="Arial" w:cs="Arial"/>
          <w:sz w:val="22"/>
          <w:szCs w:val="22"/>
        </w:rPr>
      </w:pPr>
      <w:r w:rsidRPr="00115165">
        <w:rPr>
          <w:rFonts w:ascii="Arial" w:hAnsi="Arial" w:cs="Arial"/>
          <w:sz w:val="22"/>
          <w:szCs w:val="22"/>
        </w:rPr>
        <w:t>You have a hemoglobin level between 10g/dL and 12g/dL</w:t>
      </w:r>
    </w:p>
    <w:p w14:paraId="629AE979" w14:textId="77777777" w:rsidR="002066A7" w:rsidRPr="00115165" w:rsidRDefault="002066A7" w:rsidP="002066A7">
      <w:pPr>
        <w:numPr>
          <w:ilvl w:val="0"/>
          <w:numId w:val="236"/>
        </w:numPr>
        <w:rPr>
          <w:rFonts w:ascii="Arial" w:hAnsi="Arial" w:cs="Arial"/>
          <w:b/>
          <w:bCs/>
          <w:sz w:val="22"/>
          <w:szCs w:val="22"/>
        </w:rPr>
      </w:pPr>
      <w:r w:rsidRPr="00115165">
        <w:rPr>
          <w:rFonts w:ascii="Arial" w:hAnsi="Arial" w:cs="Arial"/>
          <w:b/>
          <w:bCs/>
          <w:sz w:val="22"/>
          <w:szCs w:val="22"/>
        </w:rPr>
        <w:t>If you have anemia due to concurrent hepatitis C combination treatment with ribavirin plus an interferon alfa or peginterferon alfa, renewal also requires:</w:t>
      </w:r>
    </w:p>
    <w:p w14:paraId="6BFBAA76" w14:textId="77777777" w:rsidR="002066A7" w:rsidRPr="00115165" w:rsidRDefault="002066A7" w:rsidP="002066A7">
      <w:pPr>
        <w:numPr>
          <w:ilvl w:val="3"/>
          <w:numId w:val="236"/>
        </w:numPr>
        <w:ind w:left="1080"/>
        <w:rPr>
          <w:rFonts w:ascii="Arial" w:hAnsi="Arial" w:cs="Arial"/>
          <w:sz w:val="22"/>
          <w:szCs w:val="22"/>
        </w:rPr>
      </w:pPr>
      <w:r w:rsidRPr="00115165">
        <w:rPr>
          <w:rFonts w:ascii="Arial" w:hAnsi="Arial" w:cs="Arial"/>
          <w:sz w:val="22"/>
          <w:szCs w:val="22"/>
        </w:rPr>
        <w:t>You to have a hemoglobin level (amount of oxygen-containing protein) between 10g/dL and 12g/dL</w:t>
      </w:r>
    </w:p>
    <w:p w14:paraId="2317A1AD" w14:textId="77777777" w:rsidR="002066A7" w:rsidRPr="00953CE8" w:rsidRDefault="002066A7" w:rsidP="00D13898">
      <w:pPr>
        <w:ind w:left="360"/>
        <w:rPr>
          <w:rFonts w:ascii="Arial" w:hAnsi="Arial" w:cs="Arial"/>
          <w:sz w:val="22"/>
          <w:szCs w:val="22"/>
        </w:rPr>
      </w:pPr>
    </w:p>
    <w:p w14:paraId="36D8FAB8" w14:textId="77777777" w:rsidR="002B1D80" w:rsidRPr="00953CE8" w:rsidRDefault="002B1D80" w:rsidP="00D13898">
      <w:pPr>
        <w:ind w:left="360"/>
        <w:rPr>
          <w:rFonts w:ascii="Arial" w:hAnsi="Arial" w:cs="Arial"/>
          <w:sz w:val="22"/>
          <w:szCs w:val="22"/>
        </w:rPr>
      </w:pPr>
      <w:r w:rsidRPr="00953CE8">
        <w:rPr>
          <w:rFonts w:ascii="Arial" w:hAnsi="Arial" w:cs="Arial"/>
          <w:sz w:val="22"/>
          <w:szCs w:val="22"/>
        </w:rPr>
        <w:t xml:space="preserve">Your doctor told us </w:t>
      </w:r>
      <w:r w:rsidRPr="00953CE8">
        <w:rPr>
          <w:rFonts w:ascii="Arial" w:hAnsi="Arial" w:cs="Arial"/>
          <w:color w:val="FF0000"/>
          <w:sz w:val="22"/>
          <w:szCs w:val="22"/>
        </w:rPr>
        <w:t>[INSERT PT SPECIFIC INFO PROVIDED]</w:t>
      </w:r>
      <w:r w:rsidRPr="00953CE8">
        <w:rPr>
          <w:rFonts w:ascii="Arial" w:hAnsi="Arial" w:cs="Arial"/>
          <w:sz w:val="22"/>
          <w:szCs w:val="22"/>
        </w:rPr>
        <w:t xml:space="preserve">. </w:t>
      </w:r>
      <w:r>
        <w:rPr>
          <w:rFonts w:ascii="Arial" w:hAnsi="Arial" w:cs="Arial"/>
          <w:sz w:val="22"/>
          <w:szCs w:val="22"/>
        </w:rPr>
        <w:t xml:space="preserve"> </w:t>
      </w:r>
      <w:r w:rsidRPr="00953CE8">
        <w:rPr>
          <w:rFonts w:ascii="Arial" w:hAnsi="Arial" w:cs="Arial"/>
          <w:sz w:val="22"/>
          <w:szCs w:val="22"/>
        </w:rPr>
        <w:t xml:space="preserve">We do not have information showing you </w:t>
      </w:r>
      <w:r w:rsidRPr="00953CE8">
        <w:rPr>
          <w:rFonts w:ascii="Arial" w:hAnsi="Arial" w:cs="Arial"/>
          <w:color w:val="FF0000"/>
          <w:sz w:val="22"/>
          <w:szCs w:val="22"/>
        </w:rPr>
        <w:t>[INSERT UNMET CRITERIA]</w:t>
      </w:r>
      <w:r w:rsidRPr="001C0DF8">
        <w:rPr>
          <w:rFonts w:ascii="Arial" w:hAnsi="Arial" w:cs="Arial"/>
          <w:sz w:val="22"/>
          <w:szCs w:val="22"/>
        </w:rPr>
        <w:t>.</w:t>
      </w:r>
      <w:r w:rsidRPr="00953CE8">
        <w:rPr>
          <w:rFonts w:ascii="Arial" w:hAnsi="Arial" w:cs="Arial"/>
          <w:sz w:val="22"/>
          <w:szCs w:val="22"/>
        </w:rPr>
        <w:t xml:space="preserve"> </w:t>
      </w:r>
      <w:r>
        <w:rPr>
          <w:rFonts w:ascii="Arial" w:hAnsi="Arial" w:cs="Arial"/>
          <w:sz w:val="22"/>
          <w:szCs w:val="22"/>
        </w:rPr>
        <w:t xml:space="preserve"> </w:t>
      </w:r>
      <w:r w:rsidRPr="00953CE8">
        <w:rPr>
          <w:rFonts w:ascii="Arial" w:hAnsi="Arial" w:cs="Arial"/>
          <w:sz w:val="22"/>
          <w:szCs w:val="22"/>
        </w:rPr>
        <w:t xml:space="preserve">This is why your request is denied. </w:t>
      </w:r>
      <w:r>
        <w:rPr>
          <w:rFonts w:ascii="Arial" w:hAnsi="Arial" w:cs="Arial"/>
          <w:sz w:val="22"/>
          <w:szCs w:val="22"/>
        </w:rPr>
        <w:t xml:space="preserve"> </w:t>
      </w:r>
      <w:r w:rsidRPr="00953CE8">
        <w:rPr>
          <w:rFonts w:ascii="Arial" w:hAnsi="Arial" w:cs="Arial"/>
          <w:sz w:val="22"/>
          <w:szCs w:val="22"/>
        </w:rPr>
        <w:t>Please work with your doctor to use a different medication or get us more information if it will allow us to approve this request.</w:t>
      </w:r>
    </w:p>
    <w:p w14:paraId="3D173218" w14:textId="77777777" w:rsidR="002B1D80" w:rsidRDefault="002B1D80" w:rsidP="00D13898">
      <w:pPr>
        <w:rPr>
          <w:rFonts w:ascii="Arial" w:hAnsi="Arial" w:cs="Arial"/>
          <w:sz w:val="22"/>
          <w:szCs w:val="22"/>
        </w:rPr>
      </w:pPr>
    </w:p>
    <w:p w14:paraId="3DE9A6F9" w14:textId="77777777" w:rsidR="002B1D80" w:rsidRDefault="002B1D80">
      <w:pPr>
        <w:jc w:val="center"/>
        <w:rPr>
          <w:rFonts w:ascii="Arial" w:hAnsi="Arial" w:cs="Arial"/>
          <w:sz w:val="22"/>
          <w:szCs w:val="22"/>
        </w:rPr>
      </w:pPr>
      <w:r>
        <w:rPr>
          <w:rFonts w:ascii="Arial" w:hAnsi="Arial" w:cs="Arial"/>
          <w:b/>
          <w:sz w:val="22"/>
          <w:szCs w:val="22"/>
        </w:rPr>
        <w:t>CONTINUED ON NEXT PAGE</w:t>
      </w:r>
    </w:p>
    <w:p w14:paraId="47B779A5" w14:textId="77777777" w:rsidR="002B1D80" w:rsidRDefault="002B1D80">
      <w:pPr>
        <w:rPr>
          <w:rFonts w:ascii="Arial" w:hAnsi="Arial" w:cs="Arial"/>
          <w:sz w:val="22"/>
          <w:szCs w:val="22"/>
        </w:rPr>
      </w:pPr>
      <w:r>
        <w:rPr>
          <w:rFonts w:ascii="Arial" w:hAnsi="Arial" w:cs="Arial"/>
          <w:sz w:val="22"/>
          <w:szCs w:val="22"/>
        </w:rPr>
        <w:br w:type="page"/>
      </w:r>
    </w:p>
    <w:p w14:paraId="64C28AF4" w14:textId="77777777" w:rsidR="002B1D80" w:rsidRPr="001C0DF8" w:rsidRDefault="002B1D80" w:rsidP="00D13898">
      <w:pPr>
        <w:jc w:val="center"/>
        <w:rPr>
          <w:rFonts w:ascii="Arial" w:hAnsi="Arial" w:cs="Arial"/>
          <w:b/>
          <w:sz w:val="22"/>
          <w:szCs w:val="22"/>
        </w:rPr>
      </w:pPr>
      <w:r w:rsidRPr="001C0DF8">
        <w:rPr>
          <w:rFonts w:ascii="Arial" w:hAnsi="Arial" w:cs="Arial"/>
          <w:b/>
          <w:sz w:val="22"/>
          <w:szCs w:val="22"/>
        </w:rPr>
        <w:lastRenderedPageBreak/>
        <w:t>ERYTHROPOIESIS STIMULATING AGENTS</w:t>
      </w:r>
    </w:p>
    <w:p w14:paraId="16598E95" w14:textId="77777777" w:rsidR="002B1D80" w:rsidRPr="001C0DF8" w:rsidRDefault="002B1D80" w:rsidP="00D13898">
      <w:pPr>
        <w:rPr>
          <w:rFonts w:ascii="Arial" w:hAnsi="Arial" w:cs="Arial"/>
          <w:sz w:val="22"/>
          <w:szCs w:val="22"/>
        </w:rPr>
      </w:pPr>
    </w:p>
    <w:p w14:paraId="04BF98BD" w14:textId="77777777" w:rsidR="002B1D80" w:rsidRDefault="002B1D80" w:rsidP="00D13898">
      <w:pPr>
        <w:rPr>
          <w:rFonts w:ascii="Arial" w:hAnsi="Arial" w:cs="Arial"/>
          <w:b/>
          <w:sz w:val="22"/>
          <w:szCs w:val="22"/>
        </w:rPr>
      </w:pPr>
      <w:r w:rsidRPr="00953CE8">
        <w:rPr>
          <w:rFonts w:ascii="Arial" w:hAnsi="Arial" w:cs="Arial"/>
          <w:b/>
          <w:sz w:val="22"/>
          <w:szCs w:val="22"/>
        </w:rPr>
        <w:t xml:space="preserve">RENEWAL CRITERIA </w:t>
      </w:r>
      <w:r>
        <w:rPr>
          <w:rFonts w:ascii="Arial" w:hAnsi="Arial" w:cs="Arial"/>
          <w:b/>
          <w:sz w:val="22"/>
          <w:szCs w:val="22"/>
        </w:rPr>
        <w:t>(CONTINUED)</w:t>
      </w:r>
    </w:p>
    <w:p w14:paraId="45533D63" w14:textId="77777777" w:rsidR="002B1D80" w:rsidRPr="001C0DF8" w:rsidRDefault="002B1D80" w:rsidP="00D13898">
      <w:pPr>
        <w:rPr>
          <w:rFonts w:ascii="Arial" w:hAnsi="Arial" w:cs="Arial"/>
          <w:sz w:val="22"/>
          <w:szCs w:val="22"/>
        </w:rPr>
      </w:pPr>
    </w:p>
    <w:p w14:paraId="2566D7AF" w14:textId="77777777" w:rsidR="002B1D80" w:rsidRPr="00953CE8" w:rsidRDefault="002B1D80" w:rsidP="00D13898">
      <w:pPr>
        <w:rPr>
          <w:rFonts w:ascii="Arial" w:hAnsi="Arial" w:cs="Arial"/>
          <w:b/>
          <w:sz w:val="22"/>
          <w:szCs w:val="22"/>
        </w:rPr>
      </w:pPr>
      <w:r w:rsidRPr="00953CE8">
        <w:rPr>
          <w:rFonts w:ascii="Arial" w:hAnsi="Arial" w:cs="Arial"/>
          <w:b/>
          <w:sz w:val="22"/>
          <w:szCs w:val="22"/>
        </w:rPr>
        <w:t>MIRCERA</w:t>
      </w:r>
    </w:p>
    <w:p w14:paraId="756D0A72" w14:textId="77777777" w:rsidR="002B1D80" w:rsidRPr="00953CE8" w:rsidRDefault="002B1D80" w:rsidP="009D0B75">
      <w:pPr>
        <w:numPr>
          <w:ilvl w:val="0"/>
          <w:numId w:val="212"/>
        </w:numPr>
        <w:tabs>
          <w:tab w:val="clear" w:pos="360"/>
        </w:tabs>
        <w:rPr>
          <w:rFonts w:ascii="Arial" w:hAnsi="Arial" w:cs="Arial"/>
          <w:sz w:val="22"/>
          <w:szCs w:val="22"/>
        </w:rPr>
      </w:pPr>
      <w:r w:rsidRPr="00953CE8">
        <w:rPr>
          <w:rFonts w:ascii="Arial" w:hAnsi="Arial" w:cs="Arial"/>
          <w:sz w:val="22"/>
          <w:szCs w:val="22"/>
        </w:rPr>
        <w:t>Does the patient have a diagnosis of anemia associated with chronic kidney disease (CKD)?</w:t>
      </w:r>
    </w:p>
    <w:p w14:paraId="7336A841" w14:textId="77777777" w:rsidR="002B1D80" w:rsidRPr="00953CE8" w:rsidRDefault="002B1D80" w:rsidP="00D13898">
      <w:pPr>
        <w:ind w:left="720"/>
        <w:rPr>
          <w:rFonts w:ascii="Arial" w:hAnsi="Arial" w:cs="Arial"/>
          <w:sz w:val="22"/>
          <w:szCs w:val="22"/>
        </w:rPr>
      </w:pPr>
    </w:p>
    <w:p w14:paraId="12E1B4BC" w14:textId="77777777" w:rsidR="002B1D80" w:rsidRPr="00953CE8" w:rsidRDefault="002B1D80" w:rsidP="00D13898">
      <w:pPr>
        <w:ind w:left="720"/>
        <w:rPr>
          <w:rFonts w:ascii="Arial" w:hAnsi="Arial" w:cs="Arial"/>
          <w:sz w:val="22"/>
          <w:szCs w:val="22"/>
        </w:rPr>
      </w:pPr>
      <w:r w:rsidRPr="00953CE8">
        <w:rPr>
          <w:rFonts w:ascii="Arial" w:hAnsi="Arial" w:cs="Arial"/>
          <w:sz w:val="22"/>
          <w:szCs w:val="22"/>
        </w:rPr>
        <w:t>If yes, continue to #2.</w:t>
      </w:r>
    </w:p>
    <w:p w14:paraId="31A78801" w14:textId="77777777" w:rsidR="00A433D0" w:rsidRDefault="00A433D0" w:rsidP="00D13898">
      <w:pPr>
        <w:ind w:left="720"/>
        <w:rPr>
          <w:rFonts w:ascii="Arial" w:hAnsi="Arial" w:cs="Arial"/>
          <w:sz w:val="22"/>
          <w:szCs w:val="22"/>
        </w:rPr>
      </w:pPr>
    </w:p>
    <w:p w14:paraId="77DF5228" w14:textId="51A13CD5" w:rsidR="002B1D80" w:rsidRPr="00953CE8" w:rsidRDefault="002B1D80" w:rsidP="00D13898">
      <w:pPr>
        <w:ind w:left="720"/>
        <w:rPr>
          <w:rFonts w:ascii="Arial" w:hAnsi="Arial" w:cs="Arial"/>
          <w:sz w:val="22"/>
          <w:szCs w:val="22"/>
        </w:rPr>
      </w:pPr>
      <w:r w:rsidRPr="00953CE8">
        <w:rPr>
          <w:rFonts w:ascii="Arial" w:hAnsi="Arial" w:cs="Arial"/>
          <w:sz w:val="22"/>
          <w:szCs w:val="22"/>
        </w:rPr>
        <w:t>If no, do not approve.</w:t>
      </w:r>
    </w:p>
    <w:p w14:paraId="4D5FBBC5" w14:textId="77777777" w:rsidR="002B1D80" w:rsidRDefault="002B1D80" w:rsidP="00D13898">
      <w:pPr>
        <w:ind w:left="720"/>
        <w:rPr>
          <w:rFonts w:ascii="Arial" w:hAnsi="Arial" w:cs="Arial"/>
          <w:sz w:val="22"/>
          <w:szCs w:val="22"/>
        </w:rPr>
      </w:pPr>
      <w:r w:rsidRPr="00953CE8">
        <w:rPr>
          <w:rFonts w:ascii="Arial" w:hAnsi="Arial" w:cs="Arial"/>
          <w:b/>
          <w:sz w:val="22"/>
          <w:szCs w:val="22"/>
        </w:rPr>
        <w:t>DENIAL TEXT:</w:t>
      </w:r>
      <w:r w:rsidRPr="00953CE8">
        <w:rPr>
          <w:rFonts w:ascii="Arial" w:hAnsi="Arial" w:cs="Arial"/>
          <w:sz w:val="22"/>
          <w:szCs w:val="22"/>
        </w:rPr>
        <w:t xml:space="preserve">  See the denial text at the end of Mircera renewal guideline.</w:t>
      </w:r>
    </w:p>
    <w:p w14:paraId="6CB35C7D" w14:textId="77777777" w:rsidR="002B1D80" w:rsidRPr="00953CE8" w:rsidRDefault="002B1D80" w:rsidP="00D13898">
      <w:pPr>
        <w:ind w:left="720"/>
        <w:rPr>
          <w:rFonts w:ascii="Arial" w:hAnsi="Arial" w:cs="Arial"/>
          <w:sz w:val="22"/>
          <w:szCs w:val="22"/>
        </w:rPr>
      </w:pPr>
    </w:p>
    <w:p w14:paraId="37F02524" w14:textId="72E7DA40" w:rsidR="002B1D80" w:rsidRPr="00953CE8" w:rsidRDefault="002B1D80" w:rsidP="009D0B75">
      <w:pPr>
        <w:numPr>
          <w:ilvl w:val="0"/>
          <w:numId w:val="212"/>
        </w:numPr>
        <w:tabs>
          <w:tab w:val="clear" w:pos="360"/>
        </w:tabs>
        <w:rPr>
          <w:rFonts w:ascii="Arial" w:hAnsi="Arial" w:cs="Arial"/>
          <w:sz w:val="22"/>
          <w:szCs w:val="22"/>
        </w:rPr>
      </w:pPr>
      <w:r w:rsidRPr="00953CE8">
        <w:rPr>
          <w:rFonts w:ascii="Arial" w:hAnsi="Arial" w:cs="Arial"/>
          <w:sz w:val="22"/>
          <w:szCs w:val="22"/>
        </w:rPr>
        <w:t>Is the patient 18 years of age or older</w:t>
      </w:r>
      <w:r w:rsidRPr="00F61A0E">
        <w:rPr>
          <w:rFonts w:ascii="Arial" w:hAnsi="Arial" w:cs="Arial"/>
          <w:bCs/>
          <w:sz w:val="22"/>
          <w:szCs w:val="22"/>
        </w:rPr>
        <w:t xml:space="preserve"> </w:t>
      </w:r>
      <w:r w:rsidR="006256B9" w:rsidRPr="006256B9">
        <w:rPr>
          <w:rFonts w:ascii="Arial" w:hAnsi="Arial" w:cs="Arial"/>
          <w:bCs/>
          <w:sz w:val="22"/>
          <w:szCs w:val="22"/>
        </w:rPr>
        <w:t>and</w:t>
      </w:r>
      <w:r w:rsidR="006256B9" w:rsidRPr="00953CE8">
        <w:rPr>
          <w:rFonts w:ascii="Arial" w:hAnsi="Arial" w:cs="Arial"/>
          <w:sz w:val="22"/>
          <w:szCs w:val="22"/>
        </w:rPr>
        <w:t xml:space="preserve"> </w:t>
      </w:r>
      <w:r w:rsidRPr="00953CE8">
        <w:rPr>
          <w:rFonts w:ascii="Arial" w:hAnsi="Arial" w:cs="Arial"/>
          <w:sz w:val="22"/>
          <w:szCs w:val="22"/>
        </w:rPr>
        <w:t>meet</w:t>
      </w:r>
      <w:r w:rsidR="006256B9">
        <w:rPr>
          <w:rFonts w:ascii="Arial" w:hAnsi="Arial" w:cs="Arial"/>
          <w:sz w:val="22"/>
          <w:szCs w:val="22"/>
        </w:rPr>
        <w:t>s</w:t>
      </w:r>
      <w:r w:rsidRPr="00953CE8">
        <w:rPr>
          <w:rFonts w:ascii="Arial" w:hAnsi="Arial" w:cs="Arial"/>
          <w:sz w:val="22"/>
          <w:szCs w:val="22"/>
        </w:rPr>
        <w:t xml:space="preserve"> </w:t>
      </w:r>
      <w:r w:rsidRPr="00953CE8">
        <w:rPr>
          <w:rFonts w:ascii="Arial" w:hAnsi="Arial" w:cs="Arial"/>
          <w:b/>
          <w:sz w:val="22"/>
          <w:szCs w:val="22"/>
        </w:rPr>
        <w:t xml:space="preserve">ONE </w:t>
      </w:r>
      <w:r w:rsidRPr="00953CE8">
        <w:rPr>
          <w:rFonts w:ascii="Arial" w:hAnsi="Arial" w:cs="Arial"/>
          <w:sz w:val="22"/>
          <w:szCs w:val="22"/>
        </w:rPr>
        <w:t>of the following criteria?</w:t>
      </w:r>
    </w:p>
    <w:p w14:paraId="12CDA821" w14:textId="77777777" w:rsidR="002B1D80" w:rsidRPr="00953CE8" w:rsidRDefault="002B1D80" w:rsidP="009D0B75">
      <w:pPr>
        <w:numPr>
          <w:ilvl w:val="0"/>
          <w:numId w:val="210"/>
        </w:numPr>
        <w:ind w:left="720"/>
        <w:rPr>
          <w:rFonts w:ascii="Arial" w:hAnsi="Arial" w:cs="Arial"/>
          <w:b/>
          <w:sz w:val="22"/>
          <w:szCs w:val="22"/>
        </w:rPr>
      </w:pPr>
      <w:r w:rsidRPr="00953CE8">
        <w:rPr>
          <w:rFonts w:ascii="Arial" w:hAnsi="Arial" w:cs="Arial"/>
          <w:b/>
          <w:sz w:val="22"/>
          <w:szCs w:val="22"/>
        </w:rPr>
        <w:t>If the patient is currently receiving dialysis treatment:</w:t>
      </w:r>
    </w:p>
    <w:p w14:paraId="76B7A97D" w14:textId="77777777" w:rsidR="002B1D80" w:rsidRPr="00953CE8" w:rsidRDefault="002B1D80" w:rsidP="009D0B75">
      <w:pPr>
        <w:numPr>
          <w:ilvl w:val="1"/>
          <w:numId w:val="210"/>
        </w:numPr>
        <w:ind w:left="1080"/>
        <w:rPr>
          <w:rFonts w:ascii="Arial" w:hAnsi="Arial" w:cs="Arial"/>
          <w:sz w:val="22"/>
          <w:szCs w:val="22"/>
        </w:rPr>
      </w:pPr>
      <w:r w:rsidRPr="00953CE8">
        <w:rPr>
          <w:rFonts w:ascii="Arial" w:hAnsi="Arial" w:cs="Arial"/>
          <w:sz w:val="22"/>
          <w:szCs w:val="22"/>
        </w:rPr>
        <w:t xml:space="preserve">The patient has a hemoglobin level of less than 11g/dL </w:t>
      </w:r>
      <w:r w:rsidRPr="00953CE8">
        <w:rPr>
          <w:rFonts w:ascii="Arial" w:hAnsi="Arial" w:cs="Arial"/>
          <w:b/>
          <w:sz w:val="22"/>
          <w:szCs w:val="22"/>
        </w:rPr>
        <w:t>OR</w:t>
      </w:r>
    </w:p>
    <w:p w14:paraId="7EEE26C1" w14:textId="3EFE2866" w:rsidR="002B1D80" w:rsidRPr="00953CE8" w:rsidRDefault="002B1D80" w:rsidP="009D0B75">
      <w:pPr>
        <w:numPr>
          <w:ilvl w:val="1"/>
          <w:numId w:val="210"/>
        </w:numPr>
        <w:ind w:left="1080"/>
        <w:rPr>
          <w:rFonts w:ascii="Arial" w:hAnsi="Arial" w:cs="Arial"/>
          <w:sz w:val="22"/>
          <w:szCs w:val="22"/>
        </w:rPr>
      </w:pPr>
      <w:r w:rsidRPr="00953CE8">
        <w:rPr>
          <w:rFonts w:ascii="Arial" w:hAnsi="Arial" w:cs="Arial"/>
          <w:sz w:val="22"/>
          <w:szCs w:val="22"/>
        </w:rPr>
        <w:t>The patient has a hemoglobin level that has reached 11g/dL and dose reduction/interruption is required</w:t>
      </w:r>
    </w:p>
    <w:p w14:paraId="1151AE2E" w14:textId="77777777" w:rsidR="002B1D80" w:rsidRPr="00953CE8" w:rsidRDefault="002B1D80" w:rsidP="009D0B75">
      <w:pPr>
        <w:numPr>
          <w:ilvl w:val="0"/>
          <w:numId w:val="210"/>
        </w:numPr>
        <w:ind w:left="720"/>
        <w:rPr>
          <w:rFonts w:ascii="Arial" w:hAnsi="Arial" w:cs="Arial"/>
          <w:b/>
          <w:sz w:val="22"/>
          <w:szCs w:val="22"/>
        </w:rPr>
      </w:pPr>
      <w:r w:rsidRPr="00953CE8">
        <w:rPr>
          <w:rFonts w:ascii="Arial" w:hAnsi="Arial" w:cs="Arial"/>
          <w:b/>
          <w:sz w:val="22"/>
          <w:szCs w:val="22"/>
        </w:rPr>
        <w:t>If the patient is NOT receiving dialysis treatment:</w:t>
      </w:r>
    </w:p>
    <w:p w14:paraId="0593DC21" w14:textId="77777777" w:rsidR="002B1D80" w:rsidRPr="00953CE8" w:rsidRDefault="002B1D80" w:rsidP="009D0B75">
      <w:pPr>
        <w:numPr>
          <w:ilvl w:val="1"/>
          <w:numId w:val="210"/>
        </w:numPr>
        <w:ind w:left="1080"/>
        <w:rPr>
          <w:rFonts w:ascii="Arial" w:hAnsi="Arial" w:cs="Arial"/>
          <w:sz w:val="22"/>
          <w:szCs w:val="22"/>
        </w:rPr>
      </w:pPr>
      <w:r w:rsidRPr="00953CE8">
        <w:rPr>
          <w:rFonts w:ascii="Arial" w:hAnsi="Arial" w:cs="Arial"/>
          <w:sz w:val="22"/>
          <w:szCs w:val="22"/>
        </w:rPr>
        <w:t xml:space="preserve">The patient has a hemoglobin level of less than 10g/dL </w:t>
      </w:r>
      <w:r w:rsidRPr="00953CE8">
        <w:rPr>
          <w:rFonts w:ascii="Arial" w:hAnsi="Arial" w:cs="Arial"/>
          <w:b/>
          <w:sz w:val="22"/>
          <w:szCs w:val="22"/>
        </w:rPr>
        <w:t>OR</w:t>
      </w:r>
    </w:p>
    <w:p w14:paraId="1470810F" w14:textId="376096BD" w:rsidR="002B1D80" w:rsidRPr="00953CE8" w:rsidRDefault="002B1D80" w:rsidP="009D0B75">
      <w:pPr>
        <w:numPr>
          <w:ilvl w:val="1"/>
          <w:numId w:val="210"/>
        </w:numPr>
        <w:ind w:left="1080"/>
        <w:rPr>
          <w:rFonts w:ascii="Arial" w:hAnsi="Arial" w:cs="Arial"/>
          <w:sz w:val="22"/>
          <w:szCs w:val="22"/>
        </w:rPr>
      </w:pPr>
      <w:r w:rsidRPr="00953CE8">
        <w:rPr>
          <w:rFonts w:ascii="Arial" w:hAnsi="Arial" w:cs="Arial"/>
          <w:sz w:val="22"/>
          <w:szCs w:val="22"/>
        </w:rPr>
        <w:t>The patient has a hemoglobin level that has reached 10g/dL and dose reduction/interruption is required</w:t>
      </w:r>
    </w:p>
    <w:p w14:paraId="3B13D03A" w14:textId="77777777" w:rsidR="002B1D80" w:rsidRPr="00953CE8" w:rsidRDefault="002B1D80" w:rsidP="00D13898">
      <w:pPr>
        <w:ind w:left="360" w:firstLine="360"/>
        <w:rPr>
          <w:rFonts w:ascii="Arial" w:hAnsi="Arial" w:cs="Arial"/>
          <w:sz w:val="22"/>
          <w:szCs w:val="22"/>
        </w:rPr>
      </w:pPr>
    </w:p>
    <w:p w14:paraId="02280842" w14:textId="77777777" w:rsidR="002B1D80" w:rsidRPr="00953CE8" w:rsidRDefault="002B1D80" w:rsidP="00D13898">
      <w:pPr>
        <w:ind w:left="360" w:firstLine="36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approve Mircera for 12 months by HICL with a quantity limit of #0.6mL per 28 days.</w:t>
      </w:r>
    </w:p>
    <w:p w14:paraId="7D8F094A" w14:textId="77777777" w:rsidR="00A433D0" w:rsidRDefault="00A433D0" w:rsidP="00D13898">
      <w:pPr>
        <w:ind w:left="720"/>
        <w:rPr>
          <w:rFonts w:ascii="Arial" w:hAnsi="Arial" w:cs="Arial"/>
          <w:sz w:val="22"/>
          <w:szCs w:val="22"/>
        </w:rPr>
      </w:pPr>
    </w:p>
    <w:p w14:paraId="54D16E84" w14:textId="031952ED" w:rsidR="002B1D80" w:rsidRPr="00953CE8" w:rsidRDefault="002B1D80" w:rsidP="00D13898">
      <w:pPr>
        <w:ind w:left="720"/>
        <w:rPr>
          <w:rFonts w:ascii="Arial" w:hAnsi="Arial" w:cs="Arial"/>
          <w:sz w:val="22"/>
          <w:szCs w:val="22"/>
        </w:rPr>
      </w:pPr>
      <w:r w:rsidRPr="00953CE8">
        <w:rPr>
          <w:rFonts w:ascii="Arial" w:hAnsi="Arial" w:cs="Arial"/>
          <w:sz w:val="22"/>
          <w:szCs w:val="22"/>
        </w:rPr>
        <w:t>If no, continue to #3.</w:t>
      </w:r>
    </w:p>
    <w:p w14:paraId="0189B40C" w14:textId="77777777" w:rsidR="002B1D80" w:rsidRPr="00953CE8" w:rsidRDefault="002B1D80" w:rsidP="00D13898">
      <w:pPr>
        <w:ind w:left="720"/>
        <w:rPr>
          <w:rFonts w:ascii="Arial" w:hAnsi="Arial" w:cs="Arial"/>
          <w:sz w:val="22"/>
          <w:szCs w:val="22"/>
        </w:rPr>
      </w:pPr>
    </w:p>
    <w:p w14:paraId="1ACCDEAB" w14:textId="10223388" w:rsidR="002B1D80" w:rsidRPr="00953CE8" w:rsidRDefault="002B1D80" w:rsidP="009D0B75">
      <w:pPr>
        <w:numPr>
          <w:ilvl w:val="0"/>
          <w:numId w:val="212"/>
        </w:numPr>
        <w:tabs>
          <w:tab w:val="clear" w:pos="360"/>
        </w:tabs>
        <w:rPr>
          <w:rFonts w:ascii="Arial" w:hAnsi="Arial" w:cs="Arial"/>
          <w:sz w:val="22"/>
          <w:szCs w:val="22"/>
        </w:rPr>
      </w:pPr>
      <w:r w:rsidRPr="00953CE8">
        <w:rPr>
          <w:rFonts w:ascii="Arial" w:hAnsi="Arial" w:cs="Arial"/>
          <w:sz w:val="22"/>
          <w:szCs w:val="22"/>
        </w:rPr>
        <w:t xml:space="preserve">Is the patient between 5 and 17 years of age </w:t>
      </w:r>
      <w:r w:rsidR="00351A7D" w:rsidRPr="00F61A0E">
        <w:rPr>
          <w:rFonts w:ascii="Arial" w:hAnsi="Arial" w:cs="Arial"/>
          <w:bCs/>
          <w:sz w:val="22"/>
          <w:szCs w:val="22"/>
        </w:rPr>
        <w:t>and</w:t>
      </w:r>
      <w:r w:rsidR="00351A7D" w:rsidRPr="00953CE8">
        <w:rPr>
          <w:rFonts w:ascii="Arial" w:hAnsi="Arial" w:cs="Arial"/>
          <w:sz w:val="22"/>
          <w:szCs w:val="22"/>
        </w:rPr>
        <w:t xml:space="preserve"> </w:t>
      </w:r>
      <w:r w:rsidRPr="00953CE8">
        <w:rPr>
          <w:rFonts w:ascii="Arial" w:hAnsi="Arial" w:cs="Arial"/>
          <w:sz w:val="22"/>
          <w:szCs w:val="22"/>
        </w:rPr>
        <w:t xml:space="preserve">meet </w:t>
      </w:r>
      <w:r w:rsidR="00351A7D">
        <w:rPr>
          <w:rFonts w:ascii="Arial" w:hAnsi="Arial" w:cs="Arial"/>
          <w:bCs/>
          <w:sz w:val="22"/>
          <w:szCs w:val="22"/>
        </w:rPr>
        <w:t>all</w:t>
      </w:r>
      <w:r w:rsidR="00351A7D" w:rsidRPr="00F61A0E">
        <w:rPr>
          <w:rFonts w:ascii="Arial" w:hAnsi="Arial" w:cs="Arial"/>
          <w:bCs/>
          <w:sz w:val="22"/>
          <w:szCs w:val="22"/>
        </w:rPr>
        <w:t xml:space="preserve"> </w:t>
      </w:r>
      <w:r w:rsidRPr="00953CE8">
        <w:rPr>
          <w:rFonts w:ascii="Arial" w:hAnsi="Arial" w:cs="Arial"/>
          <w:sz w:val="22"/>
          <w:szCs w:val="22"/>
        </w:rPr>
        <w:t>of the following criteria?</w:t>
      </w:r>
    </w:p>
    <w:p w14:paraId="40870357" w14:textId="0B1FA866" w:rsidR="002B1D80" w:rsidRDefault="00351A7D" w:rsidP="009D0B75">
      <w:pPr>
        <w:numPr>
          <w:ilvl w:val="0"/>
          <w:numId w:val="210"/>
        </w:numPr>
        <w:ind w:left="720"/>
        <w:rPr>
          <w:rFonts w:ascii="Arial" w:hAnsi="Arial" w:cs="Arial"/>
          <w:bCs/>
          <w:sz w:val="22"/>
          <w:szCs w:val="22"/>
        </w:rPr>
      </w:pPr>
      <w:r w:rsidRPr="00115165">
        <w:rPr>
          <w:rFonts w:ascii="Arial" w:hAnsi="Arial" w:cs="Arial"/>
          <w:bCs/>
          <w:sz w:val="22"/>
          <w:szCs w:val="22"/>
        </w:rPr>
        <w:t>The patient is currently receiving dialysis treatment</w:t>
      </w:r>
    </w:p>
    <w:p w14:paraId="51022E8E" w14:textId="77777777" w:rsidR="00351A7D" w:rsidRPr="00115165" w:rsidRDefault="00351A7D" w:rsidP="00351A7D">
      <w:pPr>
        <w:numPr>
          <w:ilvl w:val="0"/>
          <w:numId w:val="210"/>
        </w:numPr>
        <w:ind w:left="720"/>
        <w:rPr>
          <w:rFonts w:ascii="Arial" w:hAnsi="Arial" w:cs="Arial"/>
          <w:bCs/>
          <w:sz w:val="22"/>
          <w:szCs w:val="22"/>
        </w:rPr>
      </w:pPr>
      <w:r w:rsidRPr="00115165">
        <w:rPr>
          <w:rFonts w:ascii="Arial" w:hAnsi="Arial" w:cs="Arial"/>
          <w:bCs/>
          <w:sz w:val="22"/>
          <w:szCs w:val="22"/>
        </w:rPr>
        <w:t xml:space="preserve">The patient has </w:t>
      </w:r>
      <w:r w:rsidRPr="00115165">
        <w:rPr>
          <w:rFonts w:ascii="Arial" w:hAnsi="Arial" w:cs="Arial"/>
          <w:b/>
          <w:sz w:val="22"/>
          <w:szCs w:val="22"/>
        </w:rPr>
        <w:t>ONE</w:t>
      </w:r>
      <w:r w:rsidRPr="00115165">
        <w:rPr>
          <w:rFonts w:ascii="Arial" w:hAnsi="Arial" w:cs="Arial"/>
          <w:bCs/>
          <w:sz w:val="22"/>
          <w:szCs w:val="22"/>
        </w:rPr>
        <w:t xml:space="preserve"> of the following:</w:t>
      </w:r>
    </w:p>
    <w:p w14:paraId="1697EEF2" w14:textId="79A228DF" w:rsidR="002B1D80" w:rsidRPr="00953CE8" w:rsidRDefault="00351A7D" w:rsidP="009D0B75">
      <w:pPr>
        <w:numPr>
          <w:ilvl w:val="1"/>
          <w:numId w:val="210"/>
        </w:numPr>
        <w:ind w:left="1080"/>
        <w:rPr>
          <w:rFonts w:ascii="Arial" w:hAnsi="Arial" w:cs="Arial"/>
          <w:sz w:val="22"/>
          <w:szCs w:val="22"/>
        </w:rPr>
      </w:pPr>
      <w:r>
        <w:rPr>
          <w:rFonts w:ascii="Arial" w:hAnsi="Arial" w:cs="Arial"/>
          <w:sz w:val="22"/>
          <w:szCs w:val="22"/>
        </w:rPr>
        <w:t>A</w:t>
      </w:r>
      <w:r w:rsidRPr="00953CE8">
        <w:rPr>
          <w:rFonts w:ascii="Arial" w:hAnsi="Arial" w:cs="Arial"/>
          <w:sz w:val="22"/>
          <w:szCs w:val="22"/>
        </w:rPr>
        <w:t xml:space="preserve"> </w:t>
      </w:r>
      <w:r w:rsidR="002B1D80" w:rsidRPr="00953CE8">
        <w:rPr>
          <w:rFonts w:ascii="Arial" w:hAnsi="Arial" w:cs="Arial"/>
          <w:sz w:val="22"/>
          <w:szCs w:val="22"/>
        </w:rPr>
        <w:t>hemoglobin level of less than 11g/dL</w:t>
      </w:r>
    </w:p>
    <w:p w14:paraId="5DB67CE6" w14:textId="706AE2C1" w:rsidR="002B1D80" w:rsidRPr="00953CE8" w:rsidRDefault="00351A7D" w:rsidP="009D0B75">
      <w:pPr>
        <w:numPr>
          <w:ilvl w:val="1"/>
          <w:numId w:val="210"/>
        </w:numPr>
        <w:ind w:left="1080"/>
        <w:rPr>
          <w:rFonts w:ascii="Arial" w:hAnsi="Arial" w:cs="Arial"/>
          <w:sz w:val="22"/>
          <w:szCs w:val="22"/>
        </w:rPr>
      </w:pPr>
      <w:r>
        <w:rPr>
          <w:rFonts w:ascii="Arial" w:hAnsi="Arial" w:cs="Arial"/>
          <w:sz w:val="22"/>
          <w:szCs w:val="22"/>
        </w:rPr>
        <w:t>A</w:t>
      </w:r>
      <w:r w:rsidR="002B1D80" w:rsidRPr="00953CE8">
        <w:rPr>
          <w:rFonts w:ascii="Arial" w:hAnsi="Arial" w:cs="Arial"/>
          <w:sz w:val="22"/>
          <w:szCs w:val="22"/>
        </w:rPr>
        <w:t xml:space="preserve"> hemoglobin level that has reached 11g/dL and dose reduction/interruption is required</w:t>
      </w:r>
    </w:p>
    <w:p w14:paraId="3CE26C3B" w14:textId="77777777" w:rsidR="002B1D80" w:rsidRPr="00953CE8" w:rsidRDefault="002B1D80" w:rsidP="00D13898">
      <w:pPr>
        <w:ind w:left="720"/>
        <w:rPr>
          <w:rFonts w:ascii="Arial" w:hAnsi="Arial" w:cs="Arial"/>
          <w:sz w:val="22"/>
          <w:szCs w:val="22"/>
        </w:rPr>
      </w:pPr>
    </w:p>
    <w:p w14:paraId="555EE3C1" w14:textId="77777777" w:rsidR="002B1D80" w:rsidRPr="00953CE8" w:rsidRDefault="002B1D80" w:rsidP="00D13898">
      <w:pPr>
        <w:ind w:left="720"/>
        <w:rPr>
          <w:rFonts w:ascii="Arial" w:hAnsi="Arial" w:cs="Arial"/>
          <w:b/>
          <w:sz w:val="22"/>
          <w:szCs w:val="22"/>
        </w:rPr>
      </w:pPr>
      <w:r w:rsidRPr="00953CE8">
        <w:rPr>
          <w:rFonts w:ascii="Arial" w:hAnsi="Arial" w:cs="Arial"/>
          <w:sz w:val="22"/>
          <w:szCs w:val="22"/>
        </w:rPr>
        <w:t xml:space="preserve">If yes, </w:t>
      </w:r>
      <w:r w:rsidRPr="00953CE8">
        <w:rPr>
          <w:rFonts w:ascii="Arial" w:hAnsi="Arial" w:cs="Arial"/>
          <w:b/>
          <w:sz w:val="22"/>
          <w:szCs w:val="22"/>
        </w:rPr>
        <w:t>approve Mircera for 12 months by HICL with a quantity limit of #0.6mL per 28 days.</w:t>
      </w:r>
    </w:p>
    <w:p w14:paraId="69480208" w14:textId="77777777" w:rsidR="00A433D0" w:rsidRDefault="00A433D0" w:rsidP="00D13898">
      <w:pPr>
        <w:ind w:left="720"/>
        <w:rPr>
          <w:rFonts w:ascii="Arial" w:hAnsi="Arial" w:cs="Arial"/>
          <w:sz w:val="22"/>
          <w:szCs w:val="22"/>
        </w:rPr>
      </w:pPr>
    </w:p>
    <w:p w14:paraId="34545887" w14:textId="736448C1" w:rsidR="002B1D80" w:rsidRDefault="002B1D80" w:rsidP="00D13898">
      <w:pPr>
        <w:ind w:left="720"/>
        <w:rPr>
          <w:rFonts w:ascii="Arial" w:hAnsi="Arial" w:cs="Arial"/>
          <w:sz w:val="22"/>
          <w:szCs w:val="22"/>
        </w:rPr>
      </w:pPr>
      <w:r w:rsidRPr="00953CE8">
        <w:rPr>
          <w:rFonts w:ascii="Arial" w:hAnsi="Arial" w:cs="Arial"/>
          <w:sz w:val="22"/>
          <w:szCs w:val="22"/>
        </w:rPr>
        <w:t>If no, do not approve.</w:t>
      </w:r>
    </w:p>
    <w:p w14:paraId="22D4FEB9" w14:textId="77777777" w:rsidR="002B1D80" w:rsidRDefault="002B1D80" w:rsidP="00D13898">
      <w:pPr>
        <w:ind w:left="720"/>
        <w:rPr>
          <w:rFonts w:ascii="Arial" w:hAnsi="Arial" w:cs="Arial"/>
          <w:sz w:val="22"/>
          <w:szCs w:val="22"/>
        </w:rPr>
      </w:pPr>
      <w:r w:rsidRPr="00953CE8">
        <w:rPr>
          <w:rFonts w:ascii="Arial" w:hAnsi="Arial" w:cs="Arial"/>
          <w:b/>
          <w:sz w:val="22"/>
          <w:szCs w:val="22"/>
        </w:rPr>
        <w:t>DENIAL TEXT:</w:t>
      </w:r>
      <w:r w:rsidRPr="00953CE8">
        <w:rPr>
          <w:rFonts w:ascii="Arial" w:hAnsi="Arial" w:cs="Arial"/>
          <w:sz w:val="22"/>
          <w:szCs w:val="22"/>
        </w:rPr>
        <w:t xml:space="preserve">  See the denial text at the end of </w:t>
      </w:r>
      <w:r>
        <w:rPr>
          <w:rFonts w:ascii="Arial" w:hAnsi="Arial" w:cs="Arial"/>
          <w:sz w:val="22"/>
          <w:szCs w:val="22"/>
        </w:rPr>
        <w:t>Mircera</w:t>
      </w:r>
      <w:r w:rsidRPr="00953CE8">
        <w:rPr>
          <w:rFonts w:ascii="Arial" w:hAnsi="Arial" w:cs="Arial"/>
          <w:sz w:val="22"/>
          <w:szCs w:val="22"/>
        </w:rPr>
        <w:t xml:space="preserve"> renewal guideline.</w:t>
      </w:r>
    </w:p>
    <w:p w14:paraId="603CC437" w14:textId="77777777" w:rsidR="002B1D80" w:rsidRPr="001C0DF8" w:rsidRDefault="002B1D80" w:rsidP="00D13898">
      <w:pPr>
        <w:rPr>
          <w:rFonts w:ascii="Arial" w:hAnsi="Arial" w:cs="Arial"/>
          <w:sz w:val="22"/>
          <w:szCs w:val="22"/>
        </w:rPr>
      </w:pPr>
    </w:p>
    <w:p w14:paraId="164056FD" w14:textId="77777777" w:rsidR="002B1D80" w:rsidRDefault="002B1D80">
      <w:pPr>
        <w:jc w:val="center"/>
        <w:rPr>
          <w:rFonts w:ascii="Arial" w:hAnsi="Arial" w:cs="Arial"/>
          <w:sz w:val="22"/>
          <w:szCs w:val="22"/>
        </w:rPr>
      </w:pPr>
      <w:r>
        <w:rPr>
          <w:rFonts w:ascii="Arial" w:hAnsi="Arial" w:cs="Arial"/>
          <w:b/>
          <w:sz w:val="22"/>
          <w:szCs w:val="22"/>
        </w:rPr>
        <w:t>CONTINUED ON NEXT PAGE</w:t>
      </w:r>
    </w:p>
    <w:p w14:paraId="3D55D5B1" w14:textId="77777777" w:rsidR="002B1D80" w:rsidRDefault="002B1D80">
      <w:pPr>
        <w:rPr>
          <w:rFonts w:ascii="Arial" w:hAnsi="Arial" w:cs="Arial"/>
          <w:sz w:val="22"/>
          <w:szCs w:val="22"/>
        </w:rPr>
      </w:pPr>
      <w:r>
        <w:rPr>
          <w:rFonts w:ascii="Arial" w:hAnsi="Arial" w:cs="Arial"/>
          <w:sz w:val="22"/>
          <w:szCs w:val="22"/>
        </w:rPr>
        <w:br w:type="page"/>
      </w:r>
    </w:p>
    <w:p w14:paraId="20F3C078" w14:textId="77777777" w:rsidR="002B1D80" w:rsidRPr="001C0DF8" w:rsidRDefault="002B1D80" w:rsidP="00D13898">
      <w:pPr>
        <w:jc w:val="center"/>
        <w:rPr>
          <w:rFonts w:ascii="Arial" w:hAnsi="Arial" w:cs="Arial"/>
          <w:b/>
          <w:sz w:val="22"/>
          <w:szCs w:val="22"/>
        </w:rPr>
      </w:pPr>
      <w:r w:rsidRPr="001C0DF8">
        <w:rPr>
          <w:rFonts w:ascii="Arial" w:hAnsi="Arial" w:cs="Arial"/>
          <w:b/>
          <w:sz w:val="22"/>
          <w:szCs w:val="22"/>
        </w:rPr>
        <w:lastRenderedPageBreak/>
        <w:t>ERYTHROPOIESIS STIMULATING AGENTS</w:t>
      </w:r>
    </w:p>
    <w:p w14:paraId="422B74EA" w14:textId="77777777" w:rsidR="002B1D80" w:rsidRDefault="002B1D80" w:rsidP="00D13898">
      <w:pPr>
        <w:rPr>
          <w:rFonts w:ascii="Arial" w:hAnsi="Arial" w:cs="Arial"/>
          <w:sz w:val="22"/>
          <w:szCs w:val="22"/>
        </w:rPr>
      </w:pPr>
    </w:p>
    <w:p w14:paraId="18310D20" w14:textId="77777777" w:rsidR="002B1D80" w:rsidRPr="001C0DF8" w:rsidRDefault="002B1D80" w:rsidP="00D13898">
      <w:pPr>
        <w:rPr>
          <w:rFonts w:ascii="Arial" w:hAnsi="Arial" w:cs="Arial"/>
          <w:b/>
          <w:sz w:val="22"/>
          <w:szCs w:val="22"/>
        </w:rPr>
      </w:pPr>
      <w:r w:rsidRPr="001C0DF8">
        <w:rPr>
          <w:rFonts w:ascii="Arial" w:hAnsi="Arial" w:cs="Arial"/>
          <w:b/>
          <w:sz w:val="22"/>
          <w:szCs w:val="22"/>
        </w:rPr>
        <w:t>RENEWAL CRITERIA - MIRCERA (CONTINUED)</w:t>
      </w:r>
    </w:p>
    <w:p w14:paraId="2CD14F7B" w14:textId="77777777" w:rsidR="002B1D80" w:rsidRPr="001C0DF8" w:rsidRDefault="002B1D80" w:rsidP="00D13898">
      <w:pPr>
        <w:rPr>
          <w:rFonts w:ascii="Arial" w:hAnsi="Arial" w:cs="Arial"/>
          <w:sz w:val="22"/>
          <w:szCs w:val="22"/>
        </w:rPr>
      </w:pPr>
    </w:p>
    <w:p w14:paraId="74E2E6C4" w14:textId="77777777" w:rsidR="002B1D80" w:rsidRPr="00953CE8" w:rsidRDefault="002B1D80" w:rsidP="00D13898">
      <w:pPr>
        <w:ind w:left="360"/>
        <w:rPr>
          <w:rFonts w:ascii="Arial" w:hAnsi="Arial" w:cs="Arial"/>
          <w:b/>
          <w:color w:val="FF0000"/>
          <w:sz w:val="22"/>
          <w:szCs w:val="22"/>
        </w:rPr>
      </w:pPr>
      <w:r w:rsidRPr="00953CE8">
        <w:rPr>
          <w:rFonts w:ascii="Arial" w:hAnsi="Arial" w:cs="Arial"/>
          <w:b/>
          <w:sz w:val="22"/>
          <w:szCs w:val="22"/>
        </w:rPr>
        <w:t>RENEWAL DENIAL TEXT:</w:t>
      </w:r>
      <w:r w:rsidRPr="00953CE8">
        <w:rPr>
          <w:rFonts w:ascii="Arial" w:hAnsi="Arial" w:cs="Arial"/>
          <w:sz w:val="22"/>
          <w:szCs w:val="22"/>
        </w:rPr>
        <w:t xml:space="preserve">  </w:t>
      </w:r>
      <w:r w:rsidRPr="00953CE8">
        <w:rPr>
          <w:rFonts w:ascii="Arial" w:hAnsi="Arial" w:cs="Arial"/>
          <w:b/>
          <w:color w:val="FF0000"/>
          <w:sz w:val="22"/>
          <w:szCs w:val="22"/>
        </w:rPr>
        <w:t>*Some terms are already pre-defined in parenthesis. Please use these definitions if the particular text you need to use does not already have definition(s) in it</w:t>
      </w:r>
      <w:r>
        <w:rPr>
          <w:rFonts w:ascii="Arial" w:hAnsi="Arial" w:cs="Arial"/>
          <w:b/>
          <w:color w:val="FF0000"/>
          <w:sz w:val="22"/>
          <w:szCs w:val="22"/>
        </w:rPr>
        <w:t>.</w:t>
      </w:r>
    </w:p>
    <w:p w14:paraId="24876373" w14:textId="4F89FADA" w:rsidR="002B1D80" w:rsidRPr="00953CE8" w:rsidRDefault="002B1D80" w:rsidP="00D13898">
      <w:pPr>
        <w:ind w:left="360"/>
        <w:rPr>
          <w:rFonts w:ascii="Arial" w:hAnsi="Arial" w:cs="Arial"/>
          <w:sz w:val="22"/>
          <w:szCs w:val="22"/>
        </w:rPr>
      </w:pPr>
      <w:r w:rsidRPr="00953CE8">
        <w:rPr>
          <w:rFonts w:ascii="Arial" w:hAnsi="Arial" w:cs="Arial"/>
          <w:sz w:val="22"/>
          <w:szCs w:val="22"/>
        </w:rPr>
        <w:t xml:space="preserve">Our guideline named </w:t>
      </w:r>
      <w:r w:rsidRPr="00953CE8">
        <w:rPr>
          <w:rFonts w:ascii="Arial" w:hAnsi="Arial" w:cs="Arial"/>
          <w:b/>
          <w:caps/>
          <w:sz w:val="22"/>
          <w:szCs w:val="22"/>
        </w:rPr>
        <w:t>ERYTHROPOIESIS STIMULATING AGENTS (MIRCERA</w:t>
      </w:r>
      <w:r w:rsidRPr="00953CE8">
        <w:rPr>
          <w:rFonts w:ascii="Arial" w:hAnsi="Arial" w:cs="Arial"/>
          <w:b/>
          <w:sz w:val="22"/>
          <w:szCs w:val="22"/>
        </w:rPr>
        <w:t>)</w:t>
      </w:r>
      <w:r w:rsidRPr="00953CE8">
        <w:rPr>
          <w:rFonts w:ascii="Arial" w:hAnsi="Arial" w:cs="Arial"/>
          <w:sz w:val="22"/>
          <w:szCs w:val="22"/>
        </w:rPr>
        <w:t xml:space="preserve"> requires the following rule(s) be met for </w:t>
      </w:r>
      <w:r w:rsidR="0051355B" w:rsidRPr="00115165">
        <w:rPr>
          <w:rFonts w:ascii="Arial" w:hAnsi="Arial" w:cs="Arial"/>
          <w:sz w:val="22"/>
          <w:szCs w:val="22"/>
        </w:rPr>
        <w:t>renewal</w:t>
      </w:r>
      <w:r w:rsidRPr="00953CE8">
        <w:rPr>
          <w:rFonts w:ascii="Arial" w:hAnsi="Arial" w:cs="Arial"/>
          <w:sz w:val="22"/>
          <w:szCs w:val="22"/>
        </w:rPr>
        <w:t>:</w:t>
      </w:r>
    </w:p>
    <w:p w14:paraId="1F87CD20" w14:textId="77777777" w:rsidR="0051355B" w:rsidRPr="00115165" w:rsidRDefault="0051355B" w:rsidP="0051355B">
      <w:pPr>
        <w:numPr>
          <w:ilvl w:val="0"/>
          <w:numId w:val="286"/>
        </w:numPr>
        <w:ind w:left="720"/>
        <w:contextualSpacing/>
        <w:rPr>
          <w:rFonts w:ascii="Arial" w:eastAsia="Calibri" w:hAnsi="Arial" w:cs="Arial"/>
          <w:b/>
          <w:sz w:val="22"/>
          <w:szCs w:val="22"/>
        </w:rPr>
      </w:pPr>
      <w:r w:rsidRPr="00115165">
        <w:rPr>
          <w:rFonts w:ascii="Arial" w:eastAsia="Calibri" w:hAnsi="Arial" w:cs="Arial"/>
          <w:b/>
          <w:bCs/>
          <w:sz w:val="22"/>
          <w:szCs w:val="22"/>
        </w:rPr>
        <w:t>If you are</w:t>
      </w:r>
      <w:r w:rsidRPr="00115165">
        <w:rPr>
          <w:rFonts w:ascii="Arial" w:eastAsia="Calibri" w:hAnsi="Arial" w:cs="Arial"/>
          <w:sz w:val="22"/>
          <w:szCs w:val="22"/>
        </w:rPr>
        <w:t xml:space="preserve"> </w:t>
      </w:r>
      <w:r w:rsidRPr="00115165">
        <w:rPr>
          <w:rFonts w:ascii="Arial" w:eastAsia="Calibri" w:hAnsi="Arial" w:cs="Arial"/>
          <w:b/>
          <w:sz w:val="22"/>
          <w:szCs w:val="22"/>
        </w:rPr>
        <w:t xml:space="preserve">18 years of age or older </w:t>
      </w:r>
      <w:bookmarkStart w:id="8" w:name="_Hlk62574457"/>
      <w:r w:rsidRPr="00115165">
        <w:rPr>
          <w:rFonts w:ascii="Arial" w:eastAsia="Calibri" w:hAnsi="Arial" w:cs="Arial"/>
          <w:b/>
          <w:sz w:val="22"/>
          <w:szCs w:val="22"/>
        </w:rPr>
        <w:t>and are receiving dialysis treatment</w:t>
      </w:r>
      <w:bookmarkEnd w:id="8"/>
      <w:r w:rsidRPr="00115165">
        <w:rPr>
          <w:rFonts w:ascii="Arial" w:eastAsia="Calibri" w:hAnsi="Arial" w:cs="Arial"/>
          <w:b/>
          <w:sz w:val="22"/>
          <w:szCs w:val="22"/>
        </w:rPr>
        <w:t>, renewal also requires ONE of the following:</w:t>
      </w:r>
    </w:p>
    <w:p w14:paraId="37D50284" w14:textId="77777777" w:rsidR="0051355B" w:rsidRPr="00115165" w:rsidRDefault="0051355B" w:rsidP="0051355B">
      <w:pPr>
        <w:numPr>
          <w:ilvl w:val="2"/>
          <w:numId w:val="287"/>
        </w:numPr>
        <w:ind w:left="1080"/>
        <w:rPr>
          <w:rFonts w:ascii="Arial" w:hAnsi="Arial" w:cs="Arial"/>
          <w:sz w:val="22"/>
          <w:szCs w:val="22"/>
        </w:rPr>
      </w:pPr>
      <w:r w:rsidRPr="00115165">
        <w:rPr>
          <w:rFonts w:ascii="Arial" w:hAnsi="Arial" w:cs="Arial"/>
          <w:sz w:val="22"/>
          <w:szCs w:val="22"/>
        </w:rPr>
        <w:t>You have a hemoglobin level (amount of oxygen-containing protein) of less than 11g/dL</w:t>
      </w:r>
    </w:p>
    <w:p w14:paraId="01CE5D25" w14:textId="364F688F" w:rsidR="0051355B" w:rsidRPr="00115165" w:rsidRDefault="0051355B" w:rsidP="0051355B">
      <w:pPr>
        <w:numPr>
          <w:ilvl w:val="2"/>
          <w:numId w:val="287"/>
        </w:numPr>
        <w:ind w:left="1080"/>
        <w:rPr>
          <w:rFonts w:ascii="Arial" w:hAnsi="Arial" w:cs="Arial"/>
          <w:sz w:val="22"/>
          <w:szCs w:val="22"/>
        </w:rPr>
      </w:pPr>
      <w:r w:rsidRPr="00115165">
        <w:rPr>
          <w:rFonts w:ascii="Arial" w:hAnsi="Arial" w:cs="Arial"/>
          <w:sz w:val="22"/>
          <w:szCs w:val="22"/>
        </w:rPr>
        <w:t>You have a hemoglobin level (amount of oxygen-containing protein) that has reached 11g/dL and dose reduction/interruption is required</w:t>
      </w:r>
    </w:p>
    <w:p w14:paraId="64D80A17" w14:textId="77777777" w:rsidR="0051355B" w:rsidRPr="00115165" w:rsidRDefault="0051355B" w:rsidP="0051355B">
      <w:pPr>
        <w:numPr>
          <w:ilvl w:val="0"/>
          <w:numId w:val="286"/>
        </w:numPr>
        <w:ind w:left="720"/>
        <w:contextualSpacing/>
        <w:rPr>
          <w:rFonts w:ascii="Arial" w:eastAsia="Calibri" w:hAnsi="Arial" w:cs="Arial"/>
          <w:b/>
          <w:sz w:val="22"/>
          <w:szCs w:val="22"/>
        </w:rPr>
      </w:pPr>
      <w:r w:rsidRPr="00115165">
        <w:rPr>
          <w:rFonts w:ascii="Arial" w:eastAsia="Calibri" w:hAnsi="Arial" w:cs="Arial"/>
          <w:b/>
          <w:sz w:val="22"/>
          <w:szCs w:val="22"/>
        </w:rPr>
        <w:t xml:space="preserve">If </w:t>
      </w:r>
      <w:r w:rsidRPr="00115165">
        <w:rPr>
          <w:rFonts w:ascii="Arial" w:eastAsia="Calibri" w:hAnsi="Arial" w:cs="Arial"/>
          <w:b/>
          <w:bCs/>
          <w:sz w:val="22"/>
          <w:szCs w:val="22"/>
        </w:rPr>
        <w:t>you</w:t>
      </w:r>
      <w:r w:rsidRPr="00115165">
        <w:rPr>
          <w:rFonts w:ascii="Arial" w:eastAsia="Calibri" w:hAnsi="Arial" w:cs="Arial"/>
          <w:b/>
          <w:sz w:val="22"/>
          <w:szCs w:val="22"/>
        </w:rPr>
        <w:t xml:space="preserve"> are 18 years of age or older and NOT receiving dialysis treatment, renewal also requires ONE of the following:</w:t>
      </w:r>
    </w:p>
    <w:p w14:paraId="4F07F04B" w14:textId="1F6B1556" w:rsidR="0051355B" w:rsidRPr="00115165" w:rsidRDefault="0051355B" w:rsidP="0051355B">
      <w:pPr>
        <w:numPr>
          <w:ilvl w:val="1"/>
          <w:numId w:val="241"/>
        </w:numPr>
        <w:ind w:left="1080"/>
        <w:rPr>
          <w:rFonts w:ascii="Arial" w:hAnsi="Arial" w:cs="Arial"/>
          <w:sz w:val="22"/>
          <w:szCs w:val="22"/>
        </w:rPr>
      </w:pPr>
      <w:r w:rsidRPr="00115165">
        <w:rPr>
          <w:rFonts w:ascii="Arial" w:hAnsi="Arial" w:cs="Arial"/>
          <w:sz w:val="22"/>
          <w:szCs w:val="22"/>
        </w:rPr>
        <w:t>You have a hemoglobin level (amount of oxygen-containing protein) of less than 10g/dL</w:t>
      </w:r>
    </w:p>
    <w:p w14:paraId="7E9A5937" w14:textId="469AA8ED" w:rsidR="0051355B" w:rsidRPr="00115165" w:rsidRDefault="0051355B" w:rsidP="0051355B">
      <w:pPr>
        <w:numPr>
          <w:ilvl w:val="1"/>
          <w:numId w:val="241"/>
        </w:numPr>
        <w:ind w:left="1080"/>
        <w:rPr>
          <w:rFonts w:ascii="Arial" w:hAnsi="Arial" w:cs="Arial"/>
          <w:sz w:val="22"/>
          <w:szCs w:val="22"/>
        </w:rPr>
      </w:pPr>
      <w:r w:rsidRPr="00115165">
        <w:rPr>
          <w:rFonts w:ascii="Arial" w:hAnsi="Arial" w:cs="Arial"/>
          <w:sz w:val="22"/>
          <w:szCs w:val="22"/>
        </w:rPr>
        <w:t>You have a hemoglobin level (amount of oxygen-containing protein) that has reached 10g/dL and dose reduction/interruption is required</w:t>
      </w:r>
    </w:p>
    <w:p w14:paraId="025D895F" w14:textId="77777777" w:rsidR="0051355B" w:rsidRPr="00115165" w:rsidRDefault="0051355B" w:rsidP="0051355B">
      <w:pPr>
        <w:numPr>
          <w:ilvl w:val="0"/>
          <w:numId w:val="286"/>
        </w:numPr>
        <w:ind w:left="720"/>
        <w:contextualSpacing/>
        <w:rPr>
          <w:rFonts w:ascii="Arial" w:eastAsia="Calibri" w:hAnsi="Arial" w:cs="Arial"/>
          <w:b/>
          <w:sz w:val="22"/>
          <w:szCs w:val="22"/>
        </w:rPr>
      </w:pPr>
      <w:r w:rsidRPr="00115165">
        <w:rPr>
          <w:rFonts w:ascii="Arial" w:eastAsia="Calibri" w:hAnsi="Arial" w:cs="Arial"/>
          <w:b/>
          <w:sz w:val="22"/>
          <w:szCs w:val="22"/>
        </w:rPr>
        <w:t>If you are between 5 and 17 years of age, renewal also requires:</w:t>
      </w:r>
    </w:p>
    <w:p w14:paraId="596BB4B0" w14:textId="77777777" w:rsidR="0051355B" w:rsidRPr="00115165" w:rsidRDefault="0051355B" w:rsidP="0051355B">
      <w:pPr>
        <w:numPr>
          <w:ilvl w:val="0"/>
          <w:numId w:val="242"/>
        </w:numPr>
        <w:ind w:left="1080"/>
        <w:rPr>
          <w:rFonts w:ascii="Arial" w:hAnsi="Arial" w:cs="Arial"/>
          <w:sz w:val="22"/>
          <w:szCs w:val="22"/>
        </w:rPr>
      </w:pPr>
      <w:r w:rsidRPr="00115165">
        <w:rPr>
          <w:rFonts w:ascii="Arial" w:hAnsi="Arial" w:cs="Arial"/>
          <w:sz w:val="22"/>
          <w:szCs w:val="22"/>
        </w:rPr>
        <w:t xml:space="preserve">You are </w:t>
      </w:r>
      <w:r w:rsidRPr="00115165">
        <w:rPr>
          <w:rFonts w:ascii="Arial" w:hAnsi="Arial" w:cs="Arial"/>
          <w:bCs/>
          <w:sz w:val="22"/>
          <w:szCs w:val="22"/>
        </w:rPr>
        <w:t>currently receiving dialysis treatment</w:t>
      </w:r>
    </w:p>
    <w:p w14:paraId="13FFA01B" w14:textId="77777777" w:rsidR="0051355B" w:rsidRPr="00115165" w:rsidRDefault="0051355B" w:rsidP="0051355B">
      <w:pPr>
        <w:numPr>
          <w:ilvl w:val="0"/>
          <w:numId w:val="242"/>
        </w:numPr>
        <w:ind w:left="1080"/>
        <w:rPr>
          <w:rFonts w:ascii="Arial" w:hAnsi="Arial" w:cs="Arial"/>
          <w:sz w:val="22"/>
          <w:szCs w:val="22"/>
        </w:rPr>
      </w:pPr>
      <w:r w:rsidRPr="00115165">
        <w:rPr>
          <w:rFonts w:ascii="Arial" w:hAnsi="Arial" w:cs="Arial"/>
          <w:sz w:val="22"/>
          <w:szCs w:val="22"/>
        </w:rPr>
        <w:t>You have ONE of the following:</w:t>
      </w:r>
    </w:p>
    <w:p w14:paraId="17D5BCAF" w14:textId="77777777" w:rsidR="0051355B" w:rsidRDefault="0051355B" w:rsidP="0051355B">
      <w:pPr>
        <w:numPr>
          <w:ilvl w:val="0"/>
          <w:numId w:val="288"/>
        </w:numPr>
        <w:ind w:left="1440"/>
        <w:rPr>
          <w:rFonts w:ascii="Arial" w:hAnsi="Arial" w:cs="Arial"/>
          <w:sz w:val="22"/>
          <w:szCs w:val="22"/>
        </w:rPr>
      </w:pPr>
      <w:r w:rsidRPr="00115165">
        <w:rPr>
          <w:rFonts w:ascii="Arial" w:hAnsi="Arial" w:cs="Arial"/>
          <w:sz w:val="22"/>
          <w:szCs w:val="22"/>
        </w:rPr>
        <w:t>A hemoglobin level (amount of oxygen-containing protein) of less than 11g/dL</w:t>
      </w:r>
    </w:p>
    <w:p w14:paraId="2899636B" w14:textId="1D210BFD" w:rsidR="0051355B" w:rsidRPr="00351A7D" w:rsidRDefault="0051355B" w:rsidP="00F61A0E">
      <w:pPr>
        <w:numPr>
          <w:ilvl w:val="0"/>
          <w:numId w:val="288"/>
        </w:numPr>
        <w:ind w:left="1440"/>
        <w:rPr>
          <w:rFonts w:ascii="Arial" w:hAnsi="Arial" w:cs="Arial"/>
          <w:sz w:val="22"/>
          <w:szCs w:val="22"/>
        </w:rPr>
      </w:pPr>
      <w:r w:rsidRPr="00351A7D">
        <w:rPr>
          <w:rFonts w:ascii="Arial" w:hAnsi="Arial" w:cs="Arial"/>
          <w:sz w:val="22"/>
          <w:szCs w:val="22"/>
        </w:rPr>
        <w:t>A hemoglobin level (amount of oxygen-containing protein) that has reached 11g/dL and dose reduction/interruption is required</w:t>
      </w:r>
    </w:p>
    <w:p w14:paraId="4E5D03E6" w14:textId="77777777" w:rsidR="0051355B" w:rsidRPr="00953CE8" w:rsidRDefault="0051355B" w:rsidP="00D13898">
      <w:pPr>
        <w:ind w:left="360"/>
        <w:rPr>
          <w:rFonts w:ascii="Arial" w:hAnsi="Arial" w:cs="Arial"/>
          <w:sz w:val="22"/>
          <w:szCs w:val="22"/>
        </w:rPr>
      </w:pPr>
    </w:p>
    <w:p w14:paraId="69582574" w14:textId="4BC9DABC" w:rsidR="002B1D80" w:rsidRDefault="002B1D80" w:rsidP="00D13898">
      <w:pPr>
        <w:ind w:left="360"/>
        <w:rPr>
          <w:rFonts w:ascii="Arial" w:hAnsi="Arial" w:cs="Arial"/>
          <w:sz w:val="22"/>
          <w:szCs w:val="22"/>
        </w:rPr>
      </w:pPr>
      <w:r w:rsidRPr="00953CE8">
        <w:rPr>
          <w:rFonts w:ascii="Arial" w:hAnsi="Arial" w:cs="Arial"/>
          <w:sz w:val="22"/>
          <w:szCs w:val="22"/>
        </w:rPr>
        <w:t xml:space="preserve">Your doctor told us </w:t>
      </w:r>
      <w:r w:rsidRPr="00953CE8">
        <w:rPr>
          <w:rFonts w:ascii="Arial" w:hAnsi="Arial" w:cs="Arial"/>
          <w:color w:val="FF0000"/>
          <w:sz w:val="22"/>
          <w:szCs w:val="22"/>
        </w:rPr>
        <w:t>[INSERT PT SPECIFIC INFO PROVIDED]</w:t>
      </w:r>
      <w:r w:rsidRPr="00953CE8">
        <w:rPr>
          <w:rFonts w:ascii="Arial" w:hAnsi="Arial" w:cs="Arial"/>
          <w:sz w:val="22"/>
          <w:szCs w:val="22"/>
        </w:rPr>
        <w:t xml:space="preserve">. </w:t>
      </w:r>
      <w:r>
        <w:rPr>
          <w:rFonts w:ascii="Arial" w:hAnsi="Arial" w:cs="Arial"/>
          <w:sz w:val="22"/>
          <w:szCs w:val="22"/>
        </w:rPr>
        <w:t xml:space="preserve"> </w:t>
      </w:r>
      <w:r w:rsidRPr="00953CE8">
        <w:rPr>
          <w:rFonts w:ascii="Arial" w:hAnsi="Arial" w:cs="Arial"/>
          <w:sz w:val="22"/>
          <w:szCs w:val="22"/>
        </w:rPr>
        <w:t xml:space="preserve">We do not have information showing you </w:t>
      </w:r>
      <w:r w:rsidRPr="00953CE8">
        <w:rPr>
          <w:rFonts w:ascii="Arial" w:hAnsi="Arial" w:cs="Arial"/>
          <w:color w:val="FF0000"/>
          <w:sz w:val="22"/>
          <w:szCs w:val="22"/>
        </w:rPr>
        <w:t>[INSERT UNMET CRITERIA]</w:t>
      </w:r>
      <w:r w:rsidRPr="001C0DF8">
        <w:rPr>
          <w:rFonts w:ascii="Arial" w:hAnsi="Arial" w:cs="Arial"/>
          <w:sz w:val="22"/>
          <w:szCs w:val="22"/>
        </w:rPr>
        <w:t xml:space="preserve">.  </w:t>
      </w:r>
      <w:r w:rsidRPr="00953CE8">
        <w:rPr>
          <w:rFonts w:ascii="Arial" w:hAnsi="Arial" w:cs="Arial"/>
          <w:sz w:val="22"/>
          <w:szCs w:val="22"/>
        </w:rPr>
        <w:t xml:space="preserve">This is why your request is denied. </w:t>
      </w:r>
      <w:r>
        <w:rPr>
          <w:rFonts w:ascii="Arial" w:hAnsi="Arial" w:cs="Arial"/>
          <w:sz w:val="22"/>
          <w:szCs w:val="22"/>
        </w:rPr>
        <w:t xml:space="preserve"> </w:t>
      </w:r>
      <w:r w:rsidRPr="00953CE8">
        <w:rPr>
          <w:rFonts w:ascii="Arial" w:hAnsi="Arial" w:cs="Arial"/>
          <w:sz w:val="22"/>
          <w:szCs w:val="22"/>
        </w:rPr>
        <w:t>Please work with your doctor to use a different medication or get us more information if it will allow us to approve this request.</w:t>
      </w:r>
    </w:p>
    <w:p w14:paraId="19D92927" w14:textId="77777777" w:rsidR="001C2F7C" w:rsidRDefault="001C2F7C" w:rsidP="00F61A0E">
      <w:pPr>
        <w:rPr>
          <w:rFonts w:ascii="Arial" w:hAnsi="Arial" w:cs="Arial"/>
          <w:sz w:val="22"/>
          <w:szCs w:val="22"/>
        </w:rPr>
      </w:pPr>
    </w:p>
    <w:p w14:paraId="1DF560DB" w14:textId="77777777" w:rsidR="002B1D80" w:rsidRPr="00953CE8" w:rsidRDefault="002B1D80" w:rsidP="00D13898">
      <w:pPr>
        <w:pBdr>
          <w:top w:val="single" w:sz="4" w:space="1" w:color="auto"/>
        </w:pBdr>
        <w:rPr>
          <w:rFonts w:ascii="Arial" w:hAnsi="Arial" w:cs="Arial"/>
          <w:b/>
          <w:caps/>
          <w:sz w:val="22"/>
          <w:szCs w:val="22"/>
        </w:rPr>
      </w:pPr>
      <w:r w:rsidRPr="00953CE8">
        <w:rPr>
          <w:rFonts w:ascii="Arial" w:hAnsi="Arial" w:cs="Arial"/>
          <w:b/>
          <w:caps/>
          <w:sz w:val="22"/>
          <w:szCs w:val="22"/>
        </w:rPr>
        <w:t>Rationale</w:t>
      </w:r>
    </w:p>
    <w:p w14:paraId="56DE10EC" w14:textId="11650D36" w:rsidR="002712D4" w:rsidRDefault="002712D4" w:rsidP="00D13898">
      <w:pPr>
        <w:rPr>
          <w:rFonts w:ascii="Arial" w:hAnsi="Arial" w:cs="Arial"/>
          <w:color w:val="000000"/>
          <w:sz w:val="22"/>
          <w:szCs w:val="22"/>
        </w:rPr>
      </w:pPr>
      <w:r w:rsidRPr="00115165">
        <w:rPr>
          <w:rFonts w:ascii="Arial" w:hAnsi="Arial" w:cs="Arial"/>
          <w:color w:val="000000"/>
          <w:sz w:val="22"/>
          <w:szCs w:val="22"/>
        </w:rPr>
        <w:t>For further information, please refer to the prescribing information and/or drug monograph for Procrit, Epogen, Mircera, Retacrit and Aranesp.</w:t>
      </w:r>
    </w:p>
    <w:p w14:paraId="3CF801AD" w14:textId="77777777" w:rsidR="002712D4" w:rsidRDefault="002712D4" w:rsidP="00D13898">
      <w:pPr>
        <w:rPr>
          <w:rFonts w:ascii="Arial" w:hAnsi="Arial" w:cs="Arial"/>
          <w:color w:val="000000"/>
          <w:sz w:val="22"/>
          <w:szCs w:val="22"/>
        </w:rPr>
      </w:pPr>
    </w:p>
    <w:p w14:paraId="62F0715B" w14:textId="77777777" w:rsidR="002B1D80" w:rsidRPr="00953CE8" w:rsidRDefault="002B1D80" w:rsidP="00D13898">
      <w:pPr>
        <w:rPr>
          <w:rFonts w:ascii="Arial" w:hAnsi="Arial" w:cs="Arial"/>
          <w:b/>
          <w:caps/>
          <w:sz w:val="22"/>
          <w:szCs w:val="22"/>
        </w:rPr>
      </w:pPr>
      <w:r w:rsidRPr="00953CE8">
        <w:rPr>
          <w:rFonts w:ascii="Arial" w:hAnsi="Arial" w:cs="Arial"/>
          <w:b/>
          <w:caps/>
          <w:sz w:val="22"/>
          <w:szCs w:val="22"/>
        </w:rPr>
        <w:t>References</w:t>
      </w:r>
    </w:p>
    <w:p w14:paraId="3D39ADB7" w14:textId="47AFB54B" w:rsidR="002B1D80" w:rsidRPr="00953CE8" w:rsidRDefault="002B1D80" w:rsidP="009D0B75">
      <w:pPr>
        <w:numPr>
          <w:ilvl w:val="0"/>
          <w:numId w:val="220"/>
        </w:numPr>
        <w:tabs>
          <w:tab w:val="clear" w:pos="360"/>
        </w:tabs>
        <w:rPr>
          <w:rFonts w:ascii="Arial" w:hAnsi="Arial" w:cs="Arial"/>
          <w:color w:val="000000"/>
          <w:sz w:val="22"/>
          <w:szCs w:val="22"/>
        </w:rPr>
      </w:pPr>
      <w:r w:rsidRPr="00953CE8">
        <w:rPr>
          <w:rFonts w:ascii="Arial" w:hAnsi="Arial" w:cs="Arial"/>
          <w:sz w:val="22"/>
          <w:szCs w:val="22"/>
        </w:rPr>
        <w:t xml:space="preserve">Retacrit [Prescribing Information]. Lake Forest, IL: Pfizer Inc. May </w:t>
      </w:r>
      <w:r w:rsidR="002712D4">
        <w:rPr>
          <w:rFonts w:ascii="Arial" w:hAnsi="Arial" w:cs="Arial"/>
          <w:sz w:val="22"/>
          <w:szCs w:val="22"/>
        </w:rPr>
        <w:t>2020</w:t>
      </w:r>
      <w:r w:rsidRPr="00953CE8">
        <w:rPr>
          <w:rFonts w:ascii="Arial" w:hAnsi="Arial" w:cs="Arial"/>
          <w:sz w:val="22"/>
          <w:szCs w:val="22"/>
        </w:rPr>
        <w:t>.</w:t>
      </w:r>
    </w:p>
    <w:p w14:paraId="68CA1068" w14:textId="77777777" w:rsidR="002B1D80" w:rsidRPr="00953CE8" w:rsidRDefault="002B1D80" w:rsidP="009D0B75">
      <w:pPr>
        <w:numPr>
          <w:ilvl w:val="0"/>
          <w:numId w:val="220"/>
        </w:numPr>
        <w:tabs>
          <w:tab w:val="clear" w:pos="360"/>
        </w:tabs>
        <w:rPr>
          <w:rFonts w:ascii="Arial" w:hAnsi="Arial" w:cs="Arial"/>
          <w:color w:val="000000"/>
          <w:sz w:val="22"/>
          <w:szCs w:val="22"/>
        </w:rPr>
      </w:pPr>
      <w:r w:rsidRPr="00953CE8">
        <w:rPr>
          <w:rFonts w:ascii="Arial" w:hAnsi="Arial" w:cs="Arial"/>
          <w:color w:val="000000"/>
          <w:sz w:val="22"/>
          <w:szCs w:val="22"/>
        </w:rPr>
        <w:t>Procrit [Prescribing Information].  Thousand Oaks, CA: Amgen, September 2017.</w:t>
      </w:r>
    </w:p>
    <w:p w14:paraId="2AE45833" w14:textId="77777777" w:rsidR="002B1D80" w:rsidRPr="00953CE8" w:rsidRDefault="002B1D80" w:rsidP="009D0B75">
      <w:pPr>
        <w:numPr>
          <w:ilvl w:val="0"/>
          <w:numId w:val="220"/>
        </w:numPr>
        <w:tabs>
          <w:tab w:val="clear" w:pos="360"/>
        </w:tabs>
        <w:rPr>
          <w:rFonts w:ascii="Arial" w:hAnsi="Arial" w:cs="Arial"/>
          <w:color w:val="000000"/>
          <w:sz w:val="22"/>
          <w:szCs w:val="22"/>
        </w:rPr>
      </w:pPr>
      <w:r w:rsidRPr="00953CE8">
        <w:rPr>
          <w:rFonts w:ascii="Arial" w:hAnsi="Arial" w:cs="Arial"/>
          <w:color w:val="000000"/>
          <w:sz w:val="22"/>
          <w:szCs w:val="22"/>
        </w:rPr>
        <w:t>Epogen [Prescribing Information].  Thousand Oaks, CA: Amgen, September 2017.</w:t>
      </w:r>
    </w:p>
    <w:p w14:paraId="15185E05" w14:textId="77777777" w:rsidR="002B1D80" w:rsidRPr="00953CE8" w:rsidRDefault="002B1D80" w:rsidP="009D0B75">
      <w:pPr>
        <w:numPr>
          <w:ilvl w:val="0"/>
          <w:numId w:val="220"/>
        </w:numPr>
        <w:tabs>
          <w:tab w:val="clear" w:pos="360"/>
        </w:tabs>
        <w:rPr>
          <w:rFonts w:ascii="Arial" w:hAnsi="Arial" w:cs="Arial"/>
          <w:color w:val="000000"/>
          <w:sz w:val="22"/>
          <w:szCs w:val="22"/>
        </w:rPr>
      </w:pPr>
      <w:r w:rsidRPr="00953CE8">
        <w:rPr>
          <w:rFonts w:ascii="Arial" w:hAnsi="Arial" w:cs="Arial"/>
          <w:color w:val="000000"/>
          <w:sz w:val="22"/>
          <w:szCs w:val="22"/>
        </w:rPr>
        <w:t>Aranesp [Prescribing Information].  Thousand Oaks, CA: Amgen, September 2017.</w:t>
      </w:r>
    </w:p>
    <w:p w14:paraId="62DB8FD9" w14:textId="77777777" w:rsidR="002B1D80" w:rsidRPr="00953CE8" w:rsidRDefault="002B1D80" w:rsidP="009D0B75">
      <w:pPr>
        <w:numPr>
          <w:ilvl w:val="0"/>
          <w:numId w:val="220"/>
        </w:numPr>
        <w:tabs>
          <w:tab w:val="clear" w:pos="360"/>
        </w:tabs>
        <w:rPr>
          <w:rFonts w:ascii="Arial" w:hAnsi="Arial" w:cs="Arial"/>
          <w:color w:val="000000"/>
          <w:sz w:val="22"/>
          <w:szCs w:val="22"/>
        </w:rPr>
      </w:pPr>
      <w:r w:rsidRPr="00953CE8">
        <w:rPr>
          <w:rFonts w:ascii="Arial" w:hAnsi="Arial" w:cs="Arial"/>
          <w:color w:val="000000"/>
          <w:sz w:val="22"/>
          <w:szCs w:val="22"/>
        </w:rPr>
        <w:t xml:space="preserve">Mircera [Prescribing Information].  St. Gallen, Switzerland: </w:t>
      </w:r>
      <w:proofErr w:type="spellStart"/>
      <w:r w:rsidRPr="00953CE8">
        <w:rPr>
          <w:rFonts w:ascii="Arial" w:hAnsi="Arial" w:cs="Arial"/>
          <w:color w:val="000000"/>
          <w:sz w:val="22"/>
          <w:szCs w:val="22"/>
        </w:rPr>
        <w:t>Vifor</w:t>
      </w:r>
      <w:proofErr w:type="spellEnd"/>
      <w:r w:rsidRPr="00953CE8">
        <w:rPr>
          <w:rFonts w:ascii="Arial" w:hAnsi="Arial" w:cs="Arial"/>
          <w:color w:val="000000"/>
          <w:sz w:val="22"/>
          <w:szCs w:val="22"/>
        </w:rPr>
        <w:t>, June 2018.</w:t>
      </w:r>
    </w:p>
    <w:p w14:paraId="1C2A7437" w14:textId="77777777" w:rsidR="002B1D80" w:rsidRPr="00953CE8" w:rsidRDefault="002B1D80" w:rsidP="00D13898">
      <w:pPr>
        <w:rPr>
          <w:rFonts w:ascii="Arial" w:hAnsi="Arial" w:cs="Arial"/>
          <w:sz w:val="22"/>
          <w:szCs w:val="22"/>
        </w:rPr>
      </w:pPr>
    </w:p>
    <w:p w14:paraId="23B9298A" w14:textId="77777777" w:rsidR="002B1D80" w:rsidRPr="00953CE8" w:rsidRDefault="002B1D80" w:rsidP="00D13898">
      <w:pPr>
        <w:rPr>
          <w:rFonts w:ascii="Arial" w:hAnsi="Arial" w:cs="Arial"/>
          <w:sz w:val="22"/>
          <w:szCs w:val="22"/>
        </w:rPr>
      </w:pPr>
      <w:r w:rsidRPr="00953CE8">
        <w:rPr>
          <w:rFonts w:ascii="Arial" w:hAnsi="Arial" w:cs="Arial"/>
          <w:sz w:val="22"/>
          <w:szCs w:val="22"/>
        </w:rPr>
        <w:t xml:space="preserve">Created: </w:t>
      </w:r>
      <w:r>
        <w:rPr>
          <w:rFonts w:ascii="Arial" w:hAnsi="Arial" w:cs="Arial"/>
          <w:sz w:val="22"/>
          <w:szCs w:val="22"/>
        </w:rPr>
        <w:t>04/20</w:t>
      </w:r>
    </w:p>
    <w:p w14:paraId="117B5885" w14:textId="12355CA7" w:rsidR="002B1D80" w:rsidRDefault="002B1D80" w:rsidP="00D13898">
      <w:pPr>
        <w:rPr>
          <w:rFonts w:ascii="Arial" w:hAnsi="Arial" w:cs="Arial"/>
          <w:sz w:val="22"/>
          <w:szCs w:val="22"/>
        </w:rPr>
      </w:pPr>
      <w:r w:rsidRPr="00953CE8">
        <w:rPr>
          <w:rFonts w:ascii="Arial" w:hAnsi="Arial" w:cs="Arial"/>
          <w:sz w:val="22"/>
          <w:szCs w:val="22"/>
        </w:rPr>
        <w:t xml:space="preserve">Effective: </w:t>
      </w:r>
      <w:r w:rsidR="002712D4">
        <w:rPr>
          <w:rFonts w:ascii="Arial" w:hAnsi="Arial" w:cs="Arial"/>
          <w:sz w:val="22"/>
          <w:szCs w:val="22"/>
        </w:rPr>
        <w:t>02/01/21</w:t>
      </w:r>
      <w:r w:rsidRPr="00953CE8">
        <w:rPr>
          <w:rFonts w:ascii="Arial" w:hAnsi="Arial" w:cs="Arial"/>
          <w:sz w:val="22"/>
          <w:szCs w:val="22"/>
        </w:rPr>
        <w:tab/>
      </w:r>
      <w:r w:rsidRPr="00953CE8">
        <w:rPr>
          <w:rFonts w:ascii="Arial" w:hAnsi="Arial" w:cs="Arial"/>
          <w:sz w:val="22"/>
          <w:szCs w:val="22"/>
        </w:rPr>
        <w:tab/>
      </w:r>
      <w:r w:rsidRPr="00953CE8">
        <w:rPr>
          <w:rFonts w:ascii="Arial" w:hAnsi="Arial" w:cs="Arial"/>
          <w:sz w:val="22"/>
          <w:szCs w:val="22"/>
        </w:rPr>
        <w:tab/>
        <w:t xml:space="preserve">Client Approval: </w:t>
      </w:r>
      <w:r w:rsidR="002712D4">
        <w:rPr>
          <w:rFonts w:ascii="Arial" w:hAnsi="Arial" w:cs="Arial"/>
          <w:sz w:val="22"/>
          <w:szCs w:val="22"/>
        </w:rPr>
        <w:t>12/29/20</w:t>
      </w:r>
      <w:r w:rsidRPr="00953CE8">
        <w:rPr>
          <w:rFonts w:ascii="Arial" w:hAnsi="Arial" w:cs="Arial"/>
          <w:sz w:val="22"/>
          <w:szCs w:val="22"/>
        </w:rPr>
        <w:tab/>
      </w:r>
      <w:r w:rsidRPr="00953CE8">
        <w:rPr>
          <w:rFonts w:ascii="Arial" w:hAnsi="Arial" w:cs="Arial"/>
          <w:sz w:val="22"/>
          <w:szCs w:val="22"/>
        </w:rPr>
        <w:tab/>
        <w:t xml:space="preserve">P&amp;T Approval: </w:t>
      </w:r>
      <w:r>
        <w:rPr>
          <w:rFonts w:ascii="Arial" w:hAnsi="Arial" w:cs="Arial"/>
          <w:sz w:val="22"/>
          <w:szCs w:val="22"/>
        </w:rPr>
        <w:t>N/A</w:t>
      </w:r>
    </w:p>
    <w:p w14:paraId="379B53D6" w14:textId="77777777" w:rsidR="002B1D80" w:rsidRPr="00541712" w:rsidRDefault="002B1D80" w:rsidP="00D13898">
      <w:pPr>
        <w:rPr>
          <w:rFonts w:ascii="Arial" w:hAnsi="Arial" w:cs="Arial"/>
          <w:sz w:val="22"/>
          <w:szCs w:val="22"/>
        </w:rPr>
      </w:pPr>
    </w:p>
    <w:p w14:paraId="70EAAC7C" w14:textId="77777777" w:rsidR="002B1D80" w:rsidRDefault="002B1D80">
      <w:pPr>
        <w:rPr>
          <w:rFonts w:ascii="Arial" w:hAnsi="Arial" w:cs="Arial"/>
          <w:sz w:val="22"/>
          <w:szCs w:val="22"/>
        </w:rPr>
      </w:pPr>
      <w:r>
        <w:rPr>
          <w:rFonts w:ascii="Arial" w:hAnsi="Arial" w:cs="Arial"/>
          <w:sz w:val="22"/>
          <w:szCs w:val="22"/>
        </w:rPr>
        <w:br w:type="page"/>
      </w:r>
    </w:p>
    <w:p w14:paraId="142A495D" w14:textId="65BF2491" w:rsidR="00023C4D" w:rsidRPr="001B3455" w:rsidRDefault="00023C4D" w:rsidP="00BD1F05">
      <w:pPr>
        <w:jc w:val="center"/>
        <w:rPr>
          <w:rFonts w:ascii="Arial" w:hAnsi="Arial" w:cs="Arial"/>
          <w:b/>
          <w:sz w:val="22"/>
          <w:szCs w:val="22"/>
        </w:rPr>
      </w:pPr>
      <w:bookmarkStart w:id="9" w:name="_Hlk45291426"/>
      <w:r w:rsidRPr="001B3455">
        <w:rPr>
          <w:rFonts w:ascii="Arial" w:hAnsi="Arial" w:cs="Arial"/>
          <w:b/>
          <w:sz w:val="22"/>
          <w:szCs w:val="22"/>
        </w:rPr>
        <w:lastRenderedPageBreak/>
        <w:t>GENERAL AGE LIMITATIONS</w:t>
      </w:r>
      <w:r w:rsidRPr="00F42EA3">
        <w:rPr>
          <w:rFonts w:ascii="Arial" w:hAnsi="Arial" w:cs="Arial"/>
          <w:sz w:val="22"/>
          <w:szCs w:val="22"/>
        </w:rPr>
        <w:fldChar w:fldCharType="begin"/>
      </w:r>
      <w:r w:rsidRPr="00F42EA3">
        <w:rPr>
          <w:rFonts w:ascii="Arial" w:hAnsi="Arial" w:cs="Arial"/>
          <w:sz w:val="22"/>
          <w:szCs w:val="22"/>
        </w:rPr>
        <w:instrText xml:space="preserve"> XE "GENERAL AGE LIMITATIONS" </w:instrText>
      </w:r>
      <w:r w:rsidRPr="00F42EA3">
        <w:rPr>
          <w:rFonts w:ascii="Arial" w:hAnsi="Arial" w:cs="Arial"/>
          <w:sz w:val="22"/>
          <w:szCs w:val="22"/>
        </w:rPr>
        <w:fldChar w:fldCharType="end"/>
      </w:r>
      <w:r w:rsidRPr="001B3455">
        <w:rPr>
          <w:rFonts w:ascii="Arial" w:hAnsi="Arial" w:cs="Arial"/>
          <w:b/>
          <w:sz w:val="22"/>
          <w:szCs w:val="22"/>
        </w:rPr>
        <w:t xml:space="preserve"> (ILLINOIS MEDICAID)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1"/>
        <w:gridCol w:w="2040"/>
        <w:gridCol w:w="1566"/>
        <w:gridCol w:w="1508"/>
        <w:gridCol w:w="2735"/>
      </w:tblGrid>
      <w:tr w:rsidR="00023C4D" w:rsidRPr="001B3455" w14:paraId="67D03F00" w14:textId="77777777" w:rsidTr="00BD1F05">
        <w:tc>
          <w:tcPr>
            <w:tcW w:w="2174" w:type="dxa"/>
          </w:tcPr>
          <w:p w14:paraId="354D2E09" w14:textId="77777777" w:rsidR="00023C4D" w:rsidRPr="001B3455" w:rsidRDefault="00023C4D" w:rsidP="00BD1F05">
            <w:pPr>
              <w:rPr>
                <w:rFonts w:ascii="Arial" w:hAnsi="Arial" w:cs="Arial"/>
                <w:sz w:val="22"/>
                <w:szCs w:val="22"/>
              </w:rPr>
            </w:pPr>
            <w:r w:rsidRPr="001B3455">
              <w:rPr>
                <w:rFonts w:ascii="Arial" w:hAnsi="Arial" w:cs="Arial"/>
                <w:sz w:val="22"/>
                <w:szCs w:val="22"/>
              </w:rPr>
              <w:t>Generic</w:t>
            </w:r>
          </w:p>
        </w:tc>
        <w:tc>
          <w:tcPr>
            <w:tcW w:w="1987" w:type="dxa"/>
          </w:tcPr>
          <w:p w14:paraId="6CEBD10E" w14:textId="77777777" w:rsidR="00023C4D" w:rsidRPr="001B3455" w:rsidRDefault="00023C4D" w:rsidP="00BD1F05">
            <w:pPr>
              <w:rPr>
                <w:rFonts w:ascii="Arial" w:hAnsi="Arial" w:cs="Arial"/>
                <w:sz w:val="22"/>
                <w:szCs w:val="22"/>
              </w:rPr>
            </w:pPr>
            <w:r w:rsidRPr="001B3455">
              <w:rPr>
                <w:rFonts w:ascii="Arial" w:hAnsi="Arial" w:cs="Arial"/>
                <w:sz w:val="22"/>
                <w:szCs w:val="22"/>
              </w:rPr>
              <w:t>Brand</w:t>
            </w:r>
          </w:p>
        </w:tc>
        <w:tc>
          <w:tcPr>
            <w:tcW w:w="1526" w:type="dxa"/>
          </w:tcPr>
          <w:p w14:paraId="2DBFF25C" w14:textId="77777777" w:rsidR="00023C4D" w:rsidRPr="001B3455" w:rsidRDefault="00023C4D" w:rsidP="00BD1F05">
            <w:pPr>
              <w:rPr>
                <w:rFonts w:ascii="Arial" w:hAnsi="Arial" w:cs="Arial"/>
                <w:sz w:val="22"/>
                <w:szCs w:val="22"/>
              </w:rPr>
            </w:pPr>
            <w:r w:rsidRPr="001B3455">
              <w:rPr>
                <w:rFonts w:ascii="Arial" w:hAnsi="Arial" w:cs="Arial"/>
                <w:sz w:val="22"/>
                <w:szCs w:val="22"/>
              </w:rPr>
              <w:t>HICL</w:t>
            </w:r>
          </w:p>
        </w:tc>
        <w:tc>
          <w:tcPr>
            <w:tcW w:w="1469" w:type="dxa"/>
          </w:tcPr>
          <w:p w14:paraId="37C17908" w14:textId="77777777" w:rsidR="00023C4D" w:rsidRPr="001B3455" w:rsidRDefault="00023C4D" w:rsidP="00BD1F05">
            <w:pPr>
              <w:rPr>
                <w:rFonts w:ascii="Arial" w:hAnsi="Arial" w:cs="Arial"/>
                <w:sz w:val="22"/>
                <w:szCs w:val="22"/>
              </w:rPr>
            </w:pPr>
            <w:r w:rsidRPr="001B3455">
              <w:rPr>
                <w:rFonts w:ascii="Arial" w:hAnsi="Arial" w:cs="Arial"/>
                <w:sz w:val="22"/>
                <w:szCs w:val="22"/>
              </w:rPr>
              <w:t>GCN</w:t>
            </w:r>
          </w:p>
        </w:tc>
        <w:tc>
          <w:tcPr>
            <w:tcW w:w="2664" w:type="dxa"/>
          </w:tcPr>
          <w:p w14:paraId="144CF7EF" w14:textId="77777777" w:rsidR="00023C4D" w:rsidRPr="001B3455" w:rsidRDefault="00023C4D" w:rsidP="00BD1F05">
            <w:pPr>
              <w:rPr>
                <w:rFonts w:ascii="Arial" w:hAnsi="Arial" w:cs="Arial"/>
                <w:sz w:val="22"/>
                <w:szCs w:val="22"/>
              </w:rPr>
            </w:pPr>
            <w:r w:rsidRPr="001B3455">
              <w:rPr>
                <w:rFonts w:ascii="Arial" w:hAnsi="Arial" w:cs="Arial"/>
                <w:sz w:val="22"/>
                <w:szCs w:val="22"/>
              </w:rPr>
              <w:t>Exception/Other</w:t>
            </w:r>
          </w:p>
        </w:tc>
      </w:tr>
      <w:tr w:rsidR="00023C4D" w:rsidRPr="001B3455" w14:paraId="5545C625" w14:textId="77777777" w:rsidTr="00BD1F05">
        <w:tc>
          <w:tcPr>
            <w:tcW w:w="2174" w:type="dxa"/>
          </w:tcPr>
          <w:p w14:paraId="3B0DBF2A" w14:textId="77777777" w:rsidR="00023C4D" w:rsidRPr="001B3455" w:rsidRDefault="00023C4D" w:rsidP="00BD1F05">
            <w:pPr>
              <w:rPr>
                <w:rFonts w:ascii="Arial" w:hAnsi="Arial" w:cs="Arial"/>
                <w:sz w:val="22"/>
                <w:szCs w:val="22"/>
              </w:rPr>
            </w:pPr>
          </w:p>
        </w:tc>
        <w:tc>
          <w:tcPr>
            <w:tcW w:w="1987" w:type="dxa"/>
          </w:tcPr>
          <w:p w14:paraId="196B71C5" w14:textId="77777777" w:rsidR="00023C4D" w:rsidRPr="001B3455" w:rsidRDefault="00023C4D" w:rsidP="00BD1F05">
            <w:pPr>
              <w:rPr>
                <w:rFonts w:ascii="Arial" w:hAnsi="Arial" w:cs="Arial"/>
                <w:sz w:val="22"/>
                <w:szCs w:val="22"/>
              </w:rPr>
            </w:pPr>
          </w:p>
        </w:tc>
        <w:tc>
          <w:tcPr>
            <w:tcW w:w="1526" w:type="dxa"/>
          </w:tcPr>
          <w:p w14:paraId="49F85F4B" w14:textId="77777777" w:rsidR="00023C4D" w:rsidRPr="001B3455" w:rsidRDefault="00023C4D" w:rsidP="00BD1F05">
            <w:pPr>
              <w:rPr>
                <w:rFonts w:ascii="Arial" w:hAnsi="Arial" w:cs="Arial"/>
                <w:sz w:val="22"/>
                <w:szCs w:val="22"/>
              </w:rPr>
            </w:pPr>
          </w:p>
        </w:tc>
        <w:tc>
          <w:tcPr>
            <w:tcW w:w="1469" w:type="dxa"/>
          </w:tcPr>
          <w:p w14:paraId="586C9A15" w14:textId="77777777" w:rsidR="00023C4D" w:rsidRPr="001B3455" w:rsidRDefault="00023C4D" w:rsidP="00BD1F05">
            <w:pPr>
              <w:rPr>
                <w:rFonts w:ascii="Arial" w:hAnsi="Arial" w:cs="Arial"/>
                <w:sz w:val="22"/>
                <w:szCs w:val="22"/>
              </w:rPr>
            </w:pPr>
          </w:p>
        </w:tc>
        <w:tc>
          <w:tcPr>
            <w:tcW w:w="2664" w:type="dxa"/>
          </w:tcPr>
          <w:p w14:paraId="59600FAA" w14:textId="77777777" w:rsidR="00023C4D" w:rsidRPr="001B3455" w:rsidRDefault="00023C4D" w:rsidP="00BD1F05">
            <w:pPr>
              <w:rPr>
                <w:rFonts w:ascii="Arial" w:hAnsi="Arial" w:cs="Arial"/>
                <w:sz w:val="22"/>
                <w:szCs w:val="22"/>
              </w:rPr>
            </w:pPr>
          </w:p>
        </w:tc>
      </w:tr>
    </w:tbl>
    <w:p w14:paraId="70CF6E07" w14:textId="77777777" w:rsidR="00023C4D" w:rsidRPr="00F42EA3" w:rsidRDefault="00023C4D" w:rsidP="00BD1F05">
      <w:pPr>
        <w:rPr>
          <w:rFonts w:ascii="Arial" w:hAnsi="Arial" w:cs="Arial"/>
          <w:sz w:val="22"/>
          <w:szCs w:val="22"/>
        </w:rPr>
      </w:pPr>
    </w:p>
    <w:p w14:paraId="60BCF4A8" w14:textId="77777777" w:rsidR="00023C4D" w:rsidRPr="00F42EA3" w:rsidRDefault="00023C4D" w:rsidP="00BD1F05">
      <w:pPr>
        <w:rPr>
          <w:rFonts w:ascii="Arial" w:hAnsi="Arial" w:cs="Arial"/>
          <w:b/>
          <w:sz w:val="22"/>
          <w:szCs w:val="22"/>
        </w:rPr>
      </w:pPr>
      <w:r w:rsidRPr="00F42EA3">
        <w:rPr>
          <w:rFonts w:ascii="Arial" w:hAnsi="Arial" w:cs="Arial"/>
          <w:b/>
          <w:sz w:val="22"/>
          <w:szCs w:val="22"/>
        </w:rPr>
        <w:t>GUIDELINES FOR USE</w:t>
      </w:r>
    </w:p>
    <w:p w14:paraId="4C02C372" w14:textId="77777777" w:rsidR="00023C4D" w:rsidRPr="00F42EA3" w:rsidRDefault="00023C4D" w:rsidP="00BD1F05">
      <w:pPr>
        <w:rPr>
          <w:rFonts w:ascii="Arial" w:hAnsi="Arial" w:cs="Arial"/>
          <w:sz w:val="22"/>
          <w:szCs w:val="22"/>
        </w:rPr>
      </w:pPr>
    </w:p>
    <w:p w14:paraId="2110D444" w14:textId="77777777" w:rsidR="00023C4D" w:rsidRPr="00F42EA3" w:rsidRDefault="00023C4D" w:rsidP="00A74669">
      <w:pPr>
        <w:numPr>
          <w:ilvl w:val="0"/>
          <w:numId w:val="23"/>
        </w:numPr>
        <w:rPr>
          <w:rFonts w:ascii="Arial" w:hAnsi="Arial" w:cs="Arial"/>
          <w:sz w:val="22"/>
          <w:szCs w:val="22"/>
        </w:rPr>
      </w:pPr>
      <w:r w:rsidRPr="00F42EA3">
        <w:rPr>
          <w:rFonts w:ascii="Arial" w:hAnsi="Arial" w:cs="Arial"/>
          <w:sz w:val="22"/>
          <w:szCs w:val="22"/>
        </w:rPr>
        <w:t>Is the request for an age restriction override?</w:t>
      </w:r>
    </w:p>
    <w:p w14:paraId="1DAC051B" w14:textId="77777777" w:rsidR="00023C4D" w:rsidRPr="00F42EA3" w:rsidRDefault="00023C4D" w:rsidP="00BD1F05">
      <w:pPr>
        <w:ind w:left="720"/>
        <w:rPr>
          <w:rFonts w:ascii="Arial" w:hAnsi="Arial" w:cs="Arial"/>
          <w:sz w:val="22"/>
          <w:szCs w:val="22"/>
        </w:rPr>
      </w:pPr>
    </w:p>
    <w:p w14:paraId="6B4C8C76" w14:textId="77777777" w:rsidR="00023C4D" w:rsidRPr="00F42EA3" w:rsidRDefault="00023C4D" w:rsidP="00BD1F05">
      <w:pPr>
        <w:ind w:left="720"/>
        <w:rPr>
          <w:rFonts w:ascii="Arial" w:hAnsi="Arial" w:cs="Arial"/>
          <w:sz w:val="22"/>
          <w:szCs w:val="22"/>
        </w:rPr>
      </w:pPr>
      <w:r w:rsidRPr="00F42EA3">
        <w:rPr>
          <w:rFonts w:ascii="Arial" w:hAnsi="Arial" w:cs="Arial"/>
          <w:sz w:val="22"/>
          <w:szCs w:val="22"/>
        </w:rPr>
        <w:t>If yes, continue to #2.</w:t>
      </w:r>
    </w:p>
    <w:p w14:paraId="72B578C9" w14:textId="77777777" w:rsidR="00023C4D" w:rsidRPr="00F42EA3" w:rsidRDefault="00023C4D" w:rsidP="00BD1F05">
      <w:pPr>
        <w:ind w:left="720"/>
        <w:rPr>
          <w:rFonts w:ascii="Arial" w:hAnsi="Arial" w:cs="Arial"/>
          <w:sz w:val="22"/>
          <w:szCs w:val="22"/>
        </w:rPr>
      </w:pPr>
      <w:r w:rsidRPr="00F42EA3">
        <w:rPr>
          <w:rFonts w:ascii="Arial" w:hAnsi="Arial" w:cs="Arial"/>
          <w:sz w:val="22"/>
          <w:szCs w:val="22"/>
        </w:rPr>
        <w:t>If no, this guideline does not apply.</w:t>
      </w:r>
    </w:p>
    <w:p w14:paraId="36E7A2D8" w14:textId="77777777" w:rsidR="00023C4D" w:rsidRPr="00F42EA3" w:rsidRDefault="00023C4D" w:rsidP="00BD1F05">
      <w:pPr>
        <w:ind w:left="720"/>
        <w:rPr>
          <w:rFonts w:ascii="Arial" w:hAnsi="Arial" w:cs="Arial"/>
          <w:sz w:val="22"/>
          <w:szCs w:val="22"/>
        </w:rPr>
      </w:pPr>
    </w:p>
    <w:p w14:paraId="67BD9E94" w14:textId="77777777" w:rsidR="00023C4D" w:rsidRPr="00F42EA3" w:rsidRDefault="00023C4D" w:rsidP="00A74669">
      <w:pPr>
        <w:numPr>
          <w:ilvl w:val="0"/>
          <w:numId w:val="23"/>
        </w:numPr>
        <w:rPr>
          <w:rFonts w:ascii="Arial" w:hAnsi="Arial" w:cs="Arial"/>
          <w:snapToGrid w:val="0"/>
          <w:sz w:val="22"/>
          <w:szCs w:val="22"/>
        </w:rPr>
      </w:pPr>
      <w:r w:rsidRPr="00F42EA3">
        <w:rPr>
          <w:rFonts w:ascii="Arial" w:hAnsi="Arial" w:cs="Arial"/>
          <w:snapToGrid w:val="0"/>
          <w:sz w:val="22"/>
          <w:szCs w:val="22"/>
        </w:rPr>
        <w:t>Does the requested drug for the patient</w:t>
      </w:r>
      <w:r>
        <w:rPr>
          <w:rFonts w:ascii="Arial" w:hAnsi="Arial" w:cs="Arial"/>
          <w:snapToGrid w:val="0"/>
          <w:sz w:val="22"/>
          <w:szCs w:val="22"/>
        </w:rPr>
        <w:t>'</w:t>
      </w:r>
      <w:r w:rsidRPr="00F42EA3">
        <w:rPr>
          <w:rFonts w:ascii="Arial" w:hAnsi="Arial" w:cs="Arial"/>
          <w:snapToGrid w:val="0"/>
          <w:sz w:val="22"/>
          <w:szCs w:val="22"/>
        </w:rPr>
        <w:t xml:space="preserve">s age meet </w:t>
      </w:r>
      <w:r w:rsidRPr="00F42EA3">
        <w:rPr>
          <w:rFonts w:ascii="Arial" w:hAnsi="Arial" w:cs="Arial"/>
          <w:b/>
          <w:snapToGrid w:val="0"/>
          <w:sz w:val="22"/>
          <w:szCs w:val="22"/>
        </w:rPr>
        <w:t>ALL</w:t>
      </w:r>
      <w:r w:rsidRPr="00F42EA3">
        <w:rPr>
          <w:rFonts w:ascii="Arial" w:hAnsi="Arial" w:cs="Arial"/>
          <w:snapToGrid w:val="0"/>
          <w:sz w:val="22"/>
          <w:szCs w:val="22"/>
        </w:rPr>
        <w:t xml:space="preserve"> of the following criteria</w:t>
      </w:r>
      <w:r>
        <w:rPr>
          <w:rFonts w:ascii="Arial" w:hAnsi="Arial" w:cs="Arial"/>
          <w:snapToGrid w:val="0"/>
          <w:sz w:val="22"/>
          <w:szCs w:val="22"/>
        </w:rPr>
        <w:t>?</w:t>
      </w:r>
    </w:p>
    <w:p w14:paraId="7079897A" w14:textId="77777777" w:rsidR="00023C4D" w:rsidRPr="00F42EA3" w:rsidRDefault="00023C4D" w:rsidP="00A74669">
      <w:pPr>
        <w:numPr>
          <w:ilvl w:val="0"/>
          <w:numId w:val="3"/>
        </w:numPr>
        <w:rPr>
          <w:rFonts w:ascii="Arial" w:hAnsi="Arial" w:cs="Arial"/>
          <w:snapToGrid w:val="0"/>
          <w:sz w:val="22"/>
          <w:szCs w:val="22"/>
        </w:rPr>
      </w:pPr>
      <w:r w:rsidRPr="00F42EA3">
        <w:rPr>
          <w:rFonts w:ascii="Arial" w:hAnsi="Arial" w:cs="Arial"/>
          <w:snapToGrid w:val="0"/>
          <w:sz w:val="22"/>
          <w:szCs w:val="22"/>
        </w:rPr>
        <w:t>The patient does not have any age contraindications</w:t>
      </w:r>
    </w:p>
    <w:p w14:paraId="019BF4E0" w14:textId="77777777" w:rsidR="00023C4D" w:rsidRPr="00F42EA3" w:rsidRDefault="00023C4D" w:rsidP="00A74669">
      <w:pPr>
        <w:numPr>
          <w:ilvl w:val="0"/>
          <w:numId w:val="3"/>
        </w:numPr>
        <w:rPr>
          <w:rFonts w:ascii="Arial" w:hAnsi="Arial" w:cs="Arial"/>
          <w:snapToGrid w:val="0"/>
          <w:sz w:val="22"/>
          <w:szCs w:val="22"/>
        </w:rPr>
      </w:pPr>
      <w:r w:rsidRPr="00F42EA3">
        <w:rPr>
          <w:rFonts w:ascii="Arial" w:hAnsi="Arial" w:cs="Arial"/>
          <w:snapToGrid w:val="0"/>
          <w:sz w:val="22"/>
          <w:szCs w:val="22"/>
        </w:rPr>
        <w:t>The patient</w:t>
      </w:r>
      <w:r>
        <w:rPr>
          <w:rFonts w:ascii="Arial" w:hAnsi="Arial" w:cs="Arial"/>
          <w:snapToGrid w:val="0"/>
          <w:sz w:val="22"/>
          <w:szCs w:val="22"/>
        </w:rPr>
        <w:t>'</w:t>
      </w:r>
      <w:r w:rsidRPr="00F42EA3">
        <w:rPr>
          <w:rFonts w:ascii="Arial" w:hAnsi="Arial" w:cs="Arial"/>
          <w:snapToGrid w:val="0"/>
          <w:sz w:val="22"/>
          <w:szCs w:val="22"/>
        </w:rPr>
        <w:t xml:space="preserve">s age for the requested drug meets </w:t>
      </w:r>
      <w:r w:rsidRPr="00F42EA3">
        <w:rPr>
          <w:rFonts w:ascii="Arial" w:hAnsi="Arial" w:cs="Arial"/>
          <w:b/>
          <w:snapToGrid w:val="0"/>
          <w:sz w:val="22"/>
          <w:szCs w:val="22"/>
        </w:rPr>
        <w:t>ONE</w:t>
      </w:r>
      <w:r w:rsidRPr="00F42EA3">
        <w:rPr>
          <w:rFonts w:ascii="Arial" w:hAnsi="Arial" w:cs="Arial"/>
          <w:snapToGrid w:val="0"/>
          <w:sz w:val="22"/>
          <w:szCs w:val="22"/>
        </w:rPr>
        <w:t xml:space="preserve"> of the following:</w:t>
      </w:r>
    </w:p>
    <w:p w14:paraId="570DEA0C" w14:textId="794E9227" w:rsidR="00023C4D" w:rsidRPr="00F42EA3" w:rsidRDefault="00023C4D" w:rsidP="00A74669">
      <w:pPr>
        <w:pStyle w:val="ListParagraph"/>
        <w:numPr>
          <w:ilvl w:val="1"/>
          <w:numId w:val="3"/>
        </w:numPr>
        <w:ind w:left="1080"/>
        <w:rPr>
          <w:rFonts w:ascii="Arial" w:eastAsia="Calibri" w:hAnsi="Arial" w:cs="Arial"/>
          <w:kern w:val="22"/>
          <w:sz w:val="22"/>
          <w:szCs w:val="22"/>
        </w:rPr>
      </w:pPr>
      <w:r w:rsidRPr="00F42EA3">
        <w:rPr>
          <w:rFonts w:ascii="Arial" w:eastAsia="Calibri" w:hAnsi="Arial" w:cs="Arial"/>
          <w:kern w:val="22"/>
          <w:sz w:val="22"/>
          <w:szCs w:val="22"/>
        </w:rPr>
        <w:t xml:space="preserve">A </w:t>
      </w:r>
      <w:r w:rsidRPr="00F42EA3">
        <w:rPr>
          <w:rFonts w:ascii="Arial" w:hAnsi="Arial" w:cs="Arial"/>
          <w:sz w:val="22"/>
          <w:szCs w:val="22"/>
        </w:rPr>
        <w:t>Food and Drug Administration (</w:t>
      </w:r>
      <w:r w:rsidRPr="00F42EA3">
        <w:rPr>
          <w:rFonts w:ascii="Arial" w:eastAsia="Calibri" w:hAnsi="Arial" w:cs="Arial"/>
          <w:kern w:val="22"/>
          <w:sz w:val="22"/>
          <w:szCs w:val="22"/>
        </w:rPr>
        <w:t>FDA)-approved indication</w:t>
      </w:r>
      <w:r w:rsidR="00723887">
        <w:rPr>
          <w:rFonts w:ascii="Arial" w:eastAsia="Calibri" w:hAnsi="Arial" w:cs="Arial"/>
          <w:kern w:val="22"/>
          <w:sz w:val="22"/>
          <w:szCs w:val="22"/>
        </w:rPr>
        <w:t xml:space="preserve"> OR</w:t>
      </w:r>
    </w:p>
    <w:p w14:paraId="4BD8C2CC" w14:textId="77777777" w:rsidR="00023C4D" w:rsidRPr="00F42EA3" w:rsidRDefault="00023C4D" w:rsidP="00A74669">
      <w:pPr>
        <w:pStyle w:val="ListParagraph"/>
        <w:numPr>
          <w:ilvl w:val="1"/>
          <w:numId w:val="3"/>
        </w:numPr>
        <w:ind w:left="1080"/>
        <w:rPr>
          <w:rFonts w:ascii="Arial" w:eastAsia="Calibri" w:hAnsi="Arial" w:cs="Arial"/>
          <w:kern w:val="22"/>
          <w:sz w:val="22"/>
          <w:szCs w:val="22"/>
        </w:rPr>
      </w:pPr>
      <w:r w:rsidRPr="00F42EA3">
        <w:rPr>
          <w:rFonts w:ascii="Arial" w:eastAsia="Calibri" w:hAnsi="Arial" w:cs="Arial"/>
          <w:kern w:val="22"/>
          <w:sz w:val="22"/>
          <w:szCs w:val="22"/>
        </w:rPr>
        <w:t xml:space="preserve">A medically accepted indication and it is considered safe and effective by approved compendia </w:t>
      </w:r>
      <w:r w:rsidRPr="00F42EA3">
        <w:rPr>
          <w:rFonts w:ascii="Arial" w:hAnsi="Arial" w:cs="Arial"/>
          <w:sz w:val="22"/>
          <w:szCs w:val="22"/>
        </w:rPr>
        <w:t>(medical references)</w:t>
      </w:r>
      <w:r w:rsidRPr="00F42EA3">
        <w:rPr>
          <w:rFonts w:ascii="Arial" w:eastAsia="Calibri" w:hAnsi="Arial" w:cs="Arial"/>
          <w:kern w:val="22"/>
          <w:sz w:val="22"/>
          <w:szCs w:val="22"/>
        </w:rPr>
        <w:t>, peer-reviewed medical literature, or accepted standards of medical practice.</w:t>
      </w:r>
    </w:p>
    <w:p w14:paraId="55B5FBC0" w14:textId="77777777" w:rsidR="00023C4D" w:rsidRPr="00F42EA3" w:rsidRDefault="00023C4D" w:rsidP="00BD1F05">
      <w:pPr>
        <w:ind w:left="720"/>
        <w:rPr>
          <w:rFonts w:ascii="Arial" w:hAnsi="Arial" w:cs="Arial"/>
          <w:snapToGrid w:val="0"/>
          <w:sz w:val="22"/>
          <w:szCs w:val="22"/>
        </w:rPr>
      </w:pPr>
    </w:p>
    <w:p w14:paraId="4187E751" w14:textId="77777777" w:rsidR="00023C4D" w:rsidRPr="00F42EA3" w:rsidRDefault="00023C4D" w:rsidP="00BD1F05">
      <w:pPr>
        <w:ind w:left="720"/>
        <w:rPr>
          <w:rFonts w:ascii="Arial" w:hAnsi="Arial" w:cs="Arial"/>
          <w:b/>
          <w:snapToGrid w:val="0"/>
          <w:sz w:val="22"/>
          <w:szCs w:val="22"/>
        </w:rPr>
      </w:pPr>
      <w:r w:rsidRPr="00F42EA3">
        <w:rPr>
          <w:rFonts w:ascii="Arial" w:hAnsi="Arial" w:cs="Arial"/>
          <w:snapToGrid w:val="0"/>
          <w:sz w:val="22"/>
          <w:szCs w:val="22"/>
        </w:rPr>
        <w:t xml:space="preserve">If yes, </w:t>
      </w:r>
      <w:r w:rsidRPr="00F42EA3">
        <w:rPr>
          <w:rFonts w:ascii="Arial" w:hAnsi="Arial" w:cs="Arial"/>
          <w:b/>
          <w:snapToGrid w:val="0"/>
          <w:sz w:val="22"/>
          <w:szCs w:val="22"/>
        </w:rPr>
        <w:t>approve for 12 months</w:t>
      </w:r>
      <w:r>
        <w:rPr>
          <w:rFonts w:ascii="Arial" w:hAnsi="Arial" w:cs="Arial"/>
          <w:b/>
          <w:snapToGrid w:val="0"/>
          <w:sz w:val="22"/>
          <w:szCs w:val="22"/>
        </w:rPr>
        <w:t xml:space="preserve"> by HICL.</w:t>
      </w:r>
    </w:p>
    <w:p w14:paraId="15C1DDDA" w14:textId="77777777" w:rsidR="00023C4D" w:rsidRPr="00F42EA3" w:rsidRDefault="00023C4D" w:rsidP="00BD1F05">
      <w:pPr>
        <w:ind w:left="720"/>
        <w:rPr>
          <w:rFonts w:ascii="Arial" w:hAnsi="Arial" w:cs="Arial"/>
          <w:snapToGrid w:val="0"/>
          <w:sz w:val="22"/>
          <w:szCs w:val="22"/>
        </w:rPr>
      </w:pPr>
      <w:r w:rsidRPr="00F42EA3">
        <w:rPr>
          <w:rFonts w:ascii="Arial" w:hAnsi="Arial" w:cs="Arial"/>
          <w:snapToGrid w:val="0"/>
          <w:sz w:val="22"/>
          <w:szCs w:val="22"/>
        </w:rPr>
        <w:t>If no, do not approve.</w:t>
      </w:r>
    </w:p>
    <w:p w14:paraId="4968BC5A" w14:textId="4AF7C6D5" w:rsidR="00023C4D" w:rsidRPr="00F42EA3" w:rsidRDefault="00023C4D" w:rsidP="00BD1F05">
      <w:pPr>
        <w:ind w:left="720"/>
        <w:rPr>
          <w:rFonts w:ascii="Arial" w:hAnsi="Arial" w:cs="Arial"/>
          <w:snapToGrid w:val="0"/>
          <w:sz w:val="22"/>
          <w:szCs w:val="22"/>
        </w:rPr>
      </w:pPr>
      <w:r w:rsidRPr="00F42EA3">
        <w:rPr>
          <w:rFonts w:ascii="Arial" w:hAnsi="Arial" w:cs="Arial"/>
          <w:b/>
          <w:caps/>
          <w:sz w:val="22"/>
          <w:szCs w:val="22"/>
        </w:rPr>
        <w:t>Denial Text:</w:t>
      </w:r>
      <w:r w:rsidRPr="00F42EA3">
        <w:rPr>
          <w:rFonts w:ascii="Arial" w:hAnsi="Arial" w:cs="Arial"/>
          <w:snapToGrid w:val="0"/>
          <w:sz w:val="22"/>
          <w:szCs w:val="22"/>
        </w:rPr>
        <w:t xml:space="preserve">  The guideline named </w:t>
      </w:r>
      <w:r w:rsidRPr="00F42EA3">
        <w:rPr>
          <w:rFonts w:ascii="Arial" w:hAnsi="Arial" w:cs="Arial"/>
          <w:b/>
          <w:snapToGrid w:val="0"/>
          <w:sz w:val="22"/>
          <w:szCs w:val="22"/>
        </w:rPr>
        <w:t>GENERAL AGE LIMITATIONS</w:t>
      </w:r>
      <w:r w:rsidRPr="00F42EA3">
        <w:rPr>
          <w:rFonts w:ascii="Arial" w:hAnsi="Arial" w:cs="Arial"/>
          <w:snapToGrid w:val="0"/>
          <w:sz w:val="22"/>
          <w:szCs w:val="22"/>
        </w:rPr>
        <w:t xml:space="preserve"> requires:</w:t>
      </w:r>
    </w:p>
    <w:p w14:paraId="520E9F76" w14:textId="392FC31D" w:rsidR="00023C4D" w:rsidRPr="00F42EA3" w:rsidRDefault="00023C4D" w:rsidP="00A74669">
      <w:pPr>
        <w:numPr>
          <w:ilvl w:val="1"/>
          <w:numId w:val="21"/>
        </w:numPr>
        <w:ind w:left="1080"/>
        <w:rPr>
          <w:rFonts w:ascii="Arial" w:hAnsi="Arial" w:cs="Arial"/>
          <w:snapToGrid w:val="0"/>
          <w:sz w:val="22"/>
          <w:szCs w:val="22"/>
        </w:rPr>
      </w:pPr>
      <w:r w:rsidRPr="00F42EA3">
        <w:rPr>
          <w:rFonts w:ascii="Arial" w:hAnsi="Arial" w:cs="Arial"/>
          <w:snapToGrid w:val="0"/>
          <w:sz w:val="22"/>
          <w:szCs w:val="22"/>
        </w:rPr>
        <w:t>The patient does not have any age contraindications</w:t>
      </w:r>
      <w:r w:rsidR="004F2AF1">
        <w:rPr>
          <w:rFonts w:ascii="Arial" w:hAnsi="Arial" w:cs="Arial"/>
          <w:snapToGrid w:val="0"/>
          <w:sz w:val="22"/>
          <w:szCs w:val="22"/>
        </w:rPr>
        <w:t xml:space="preserve"> AND</w:t>
      </w:r>
    </w:p>
    <w:p w14:paraId="160858BF" w14:textId="77777777" w:rsidR="00023C4D" w:rsidRPr="00F42EA3" w:rsidRDefault="00023C4D" w:rsidP="00A74669">
      <w:pPr>
        <w:numPr>
          <w:ilvl w:val="1"/>
          <w:numId w:val="21"/>
        </w:numPr>
        <w:ind w:left="1080"/>
        <w:rPr>
          <w:rFonts w:ascii="Arial" w:hAnsi="Arial" w:cs="Arial"/>
          <w:snapToGrid w:val="0"/>
          <w:sz w:val="22"/>
          <w:szCs w:val="22"/>
        </w:rPr>
      </w:pPr>
      <w:r w:rsidRPr="00F42EA3">
        <w:rPr>
          <w:rFonts w:ascii="Arial" w:hAnsi="Arial" w:cs="Arial"/>
          <w:snapToGrid w:val="0"/>
          <w:sz w:val="22"/>
          <w:szCs w:val="22"/>
        </w:rPr>
        <w:t>The patient</w:t>
      </w:r>
      <w:r>
        <w:rPr>
          <w:rFonts w:ascii="Arial" w:hAnsi="Arial" w:cs="Arial"/>
          <w:snapToGrid w:val="0"/>
          <w:sz w:val="22"/>
          <w:szCs w:val="22"/>
        </w:rPr>
        <w:t>'</w:t>
      </w:r>
      <w:r w:rsidRPr="00F42EA3">
        <w:rPr>
          <w:rFonts w:ascii="Arial" w:hAnsi="Arial" w:cs="Arial"/>
          <w:snapToGrid w:val="0"/>
          <w:sz w:val="22"/>
          <w:szCs w:val="22"/>
        </w:rPr>
        <w:t xml:space="preserve">s age for the requested drug meets </w:t>
      </w:r>
      <w:r w:rsidRPr="00F42EA3">
        <w:rPr>
          <w:rFonts w:ascii="Arial" w:hAnsi="Arial" w:cs="Arial"/>
          <w:b/>
          <w:snapToGrid w:val="0"/>
          <w:sz w:val="22"/>
          <w:szCs w:val="22"/>
        </w:rPr>
        <w:t>ONE</w:t>
      </w:r>
      <w:r w:rsidRPr="00F42EA3">
        <w:rPr>
          <w:rFonts w:ascii="Arial" w:hAnsi="Arial" w:cs="Arial"/>
          <w:snapToGrid w:val="0"/>
          <w:sz w:val="22"/>
          <w:szCs w:val="22"/>
        </w:rPr>
        <w:t xml:space="preserve"> of the following:</w:t>
      </w:r>
    </w:p>
    <w:p w14:paraId="594159EC" w14:textId="559A1747" w:rsidR="00023C4D" w:rsidRPr="00F42EA3" w:rsidRDefault="00023C4D" w:rsidP="00A74669">
      <w:pPr>
        <w:pStyle w:val="ListParagraph"/>
        <w:numPr>
          <w:ilvl w:val="2"/>
          <w:numId w:val="22"/>
        </w:numPr>
        <w:ind w:left="1440"/>
        <w:rPr>
          <w:rFonts w:ascii="Arial" w:eastAsia="Calibri" w:hAnsi="Arial" w:cs="Arial"/>
          <w:kern w:val="22"/>
          <w:sz w:val="22"/>
          <w:szCs w:val="22"/>
        </w:rPr>
      </w:pPr>
      <w:r w:rsidRPr="00F42EA3">
        <w:rPr>
          <w:rFonts w:ascii="Arial" w:eastAsia="Calibri" w:hAnsi="Arial" w:cs="Arial"/>
          <w:kern w:val="22"/>
          <w:sz w:val="22"/>
          <w:szCs w:val="22"/>
        </w:rPr>
        <w:t xml:space="preserve">A </w:t>
      </w:r>
      <w:r w:rsidRPr="00F42EA3">
        <w:rPr>
          <w:rFonts w:ascii="Arial" w:hAnsi="Arial" w:cs="Arial"/>
          <w:sz w:val="22"/>
          <w:szCs w:val="22"/>
        </w:rPr>
        <w:t>Food and Drug Administration (</w:t>
      </w:r>
      <w:r w:rsidRPr="00F42EA3">
        <w:rPr>
          <w:rFonts w:ascii="Arial" w:eastAsia="Calibri" w:hAnsi="Arial" w:cs="Arial"/>
          <w:kern w:val="22"/>
          <w:sz w:val="22"/>
          <w:szCs w:val="22"/>
        </w:rPr>
        <w:t>FDA)-approved indication</w:t>
      </w:r>
      <w:r w:rsidR="004F2AF1">
        <w:rPr>
          <w:rFonts w:ascii="Arial" w:eastAsia="Calibri" w:hAnsi="Arial" w:cs="Arial"/>
          <w:kern w:val="22"/>
          <w:sz w:val="22"/>
          <w:szCs w:val="22"/>
        </w:rPr>
        <w:t xml:space="preserve"> OR</w:t>
      </w:r>
    </w:p>
    <w:p w14:paraId="3B2397F7" w14:textId="77777777" w:rsidR="00023C4D" w:rsidRDefault="00023C4D" w:rsidP="00A74669">
      <w:pPr>
        <w:pStyle w:val="ListParagraph"/>
        <w:numPr>
          <w:ilvl w:val="2"/>
          <w:numId w:val="22"/>
        </w:numPr>
        <w:ind w:left="1440"/>
        <w:rPr>
          <w:rFonts w:ascii="Arial" w:eastAsia="Calibri" w:hAnsi="Arial" w:cs="Arial"/>
          <w:kern w:val="22"/>
          <w:sz w:val="22"/>
          <w:szCs w:val="22"/>
        </w:rPr>
      </w:pPr>
      <w:r w:rsidRPr="00F42EA3">
        <w:rPr>
          <w:rFonts w:ascii="Arial" w:eastAsia="Calibri" w:hAnsi="Arial" w:cs="Arial"/>
          <w:kern w:val="22"/>
          <w:sz w:val="22"/>
          <w:szCs w:val="22"/>
        </w:rPr>
        <w:t xml:space="preserve">A medically accepted indication and it is considered safe and effective by approved compendia </w:t>
      </w:r>
      <w:r w:rsidRPr="00F42EA3">
        <w:rPr>
          <w:rFonts w:ascii="Arial" w:hAnsi="Arial" w:cs="Arial"/>
          <w:sz w:val="22"/>
          <w:szCs w:val="22"/>
        </w:rPr>
        <w:t>(medical references)</w:t>
      </w:r>
      <w:r w:rsidRPr="00F42EA3">
        <w:rPr>
          <w:rFonts w:ascii="Arial" w:eastAsia="Calibri" w:hAnsi="Arial" w:cs="Arial"/>
          <w:kern w:val="22"/>
          <w:sz w:val="22"/>
          <w:szCs w:val="22"/>
        </w:rPr>
        <w:t>, peer-reviewed medical literature, or accepted standards of medical practice.</w:t>
      </w:r>
    </w:p>
    <w:p w14:paraId="5F89A16A" w14:textId="77777777" w:rsidR="00023C4D" w:rsidRDefault="00023C4D" w:rsidP="00BD1F05">
      <w:pPr>
        <w:contextualSpacing/>
        <w:rPr>
          <w:rFonts w:ascii="Arial" w:eastAsia="Calibri" w:hAnsi="Arial" w:cs="Arial"/>
          <w:kern w:val="22"/>
          <w:sz w:val="22"/>
          <w:szCs w:val="22"/>
        </w:rPr>
      </w:pPr>
    </w:p>
    <w:p w14:paraId="1422C6F4" w14:textId="77777777" w:rsidR="00023C4D" w:rsidRPr="00F42EA3" w:rsidRDefault="00023C4D" w:rsidP="00BD1F05">
      <w:pPr>
        <w:pBdr>
          <w:top w:val="single" w:sz="4" w:space="1" w:color="auto"/>
        </w:pBdr>
        <w:rPr>
          <w:rFonts w:ascii="Arial" w:hAnsi="Arial" w:cs="Arial"/>
          <w:b/>
          <w:snapToGrid w:val="0"/>
          <w:sz w:val="22"/>
          <w:szCs w:val="22"/>
        </w:rPr>
      </w:pPr>
      <w:r w:rsidRPr="00F42EA3">
        <w:rPr>
          <w:rFonts w:ascii="Arial" w:hAnsi="Arial" w:cs="Arial"/>
          <w:b/>
          <w:snapToGrid w:val="0"/>
          <w:sz w:val="22"/>
          <w:szCs w:val="22"/>
        </w:rPr>
        <w:t>RATIONALE</w:t>
      </w:r>
    </w:p>
    <w:p w14:paraId="153729F4" w14:textId="77777777" w:rsidR="00023C4D" w:rsidRPr="00F42EA3" w:rsidRDefault="00023C4D" w:rsidP="00BD1F05">
      <w:pPr>
        <w:rPr>
          <w:rFonts w:ascii="Arial" w:hAnsi="Arial" w:cs="Arial"/>
          <w:sz w:val="22"/>
          <w:szCs w:val="22"/>
        </w:rPr>
      </w:pPr>
      <w:r w:rsidRPr="00F42EA3">
        <w:rPr>
          <w:rFonts w:ascii="Arial" w:hAnsi="Arial" w:cs="Arial"/>
          <w:kern w:val="22"/>
          <w:sz w:val="22"/>
          <w:szCs w:val="22"/>
        </w:rPr>
        <w:t xml:space="preserve">To ensure appropriate use of </w:t>
      </w:r>
      <w:r w:rsidRPr="00F42EA3">
        <w:rPr>
          <w:rFonts w:ascii="Arial" w:hAnsi="Arial" w:cs="Arial"/>
          <w:sz w:val="22"/>
          <w:szCs w:val="22"/>
        </w:rPr>
        <w:t xml:space="preserve">drugs consistent </w:t>
      </w:r>
      <w:r w:rsidRPr="00F42EA3">
        <w:rPr>
          <w:rFonts w:ascii="Arial" w:hAnsi="Arial" w:cs="Arial"/>
          <w:kern w:val="22"/>
          <w:sz w:val="22"/>
          <w:szCs w:val="22"/>
        </w:rPr>
        <w:t>with FDA-approved indications and Illinois Medicaid age limitation requirements.</w:t>
      </w:r>
    </w:p>
    <w:p w14:paraId="005128AC" w14:textId="77777777" w:rsidR="00023C4D" w:rsidRPr="00F42EA3" w:rsidRDefault="00023C4D" w:rsidP="00BD1F05">
      <w:pPr>
        <w:pStyle w:val="Style3"/>
        <w:ind w:left="0"/>
        <w:jc w:val="left"/>
        <w:rPr>
          <w:snapToGrid w:val="0"/>
          <w:u w:val="single"/>
        </w:rPr>
      </w:pPr>
    </w:p>
    <w:p w14:paraId="4491F659" w14:textId="77777777" w:rsidR="00023C4D" w:rsidRPr="00F42EA3" w:rsidRDefault="00023C4D" w:rsidP="00BD1F05">
      <w:pPr>
        <w:pStyle w:val="Style3"/>
        <w:ind w:left="0"/>
        <w:jc w:val="left"/>
        <w:rPr>
          <w:b/>
          <w:snapToGrid w:val="0"/>
        </w:rPr>
      </w:pPr>
      <w:r w:rsidRPr="00F42EA3">
        <w:rPr>
          <w:b/>
          <w:snapToGrid w:val="0"/>
        </w:rPr>
        <w:t>REFERENCES</w:t>
      </w:r>
    </w:p>
    <w:p w14:paraId="2EA48016" w14:textId="77777777" w:rsidR="00023C4D" w:rsidRDefault="00023C4D" w:rsidP="00BD1F05">
      <w:pPr>
        <w:rPr>
          <w:rFonts w:ascii="Arial" w:hAnsi="Arial" w:cs="Arial"/>
          <w:sz w:val="22"/>
          <w:szCs w:val="22"/>
        </w:rPr>
      </w:pPr>
      <w:r w:rsidRPr="00F42EA3">
        <w:rPr>
          <w:rFonts w:ascii="Arial" w:hAnsi="Arial" w:cs="Arial"/>
          <w:sz w:val="22"/>
          <w:szCs w:val="22"/>
        </w:rPr>
        <w:t>Cook County Healthcare and Hospital Systems Plan. Formulary Prior Authorization Criteria. [Accessed: February 28, 2020].</w:t>
      </w:r>
    </w:p>
    <w:p w14:paraId="77D2A65A" w14:textId="77777777" w:rsidR="00023C4D" w:rsidRDefault="00023C4D" w:rsidP="00BD1F05">
      <w:pPr>
        <w:rPr>
          <w:rFonts w:ascii="Arial" w:hAnsi="Arial" w:cs="Arial"/>
          <w:sz w:val="22"/>
          <w:szCs w:val="22"/>
        </w:rPr>
      </w:pPr>
    </w:p>
    <w:p w14:paraId="6744CD25" w14:textId="77777777" w:rsidR="00023C4D" w:rsidRPr="00956E45" w:rsidRDefault="00023C4D" w:rsidP="00BD1F05">
      <w:pPr>
        <w:rPr>
          <w:rFonts w:ascii="Arial" w:hAnsi="Arial" w:cs="Arial"/>
          <w:sz w:val="22"/>
          <w:szCs w:val="22"/>
        </w:rPr>
      </w:pPr>
      <w:r w:rsidRPr="00956E45">
        <w:rPr>
          <w:rFonts w:ascii="Arial" w:hAnsi="Arial" w:cs="Arial"/>
          <w:sz w:val="22"/>
          <w:szCs w:val="22"/>
        </w:rPr>
        <w:t>Created: 0</w:t>
      </w:r>
      <w:r>
        <w:rPr>
          <w:rFonts w:ascii="Arial" w:hAnsi="Arial" w:cs="Arial"/>
          <w:sz w:val="22"/>
          <w:szCs w:val="22"/>
        </w:rPr>
        <w:t>3</w:t>
      </w:r>
      <w:r w:rsidRPr="00956E45">
        <w:rPr>
          <w:rFonts w:ascii="Arial" w:hAnsi="Arial" w:cs="Arial"/>
          <w:sz w:val="22"/>
          <w:szCs w:val="22"/>
        </w:rPr>
        <w:t>/</w:t>
      </w:r>
      <w:r>
        <w:rPr>
          <w:rFonts w:ascii="Arial" w:hAnsi="Arial" w:cs="Arial"/>
          <w:sz w:val="22"/>
          <w:szCs w:val="22"/>
        </w:rPr>
        <w:t>20</w:t>
      </w:r>
    </w:p>
    <w:p w14:paraId="557EE76C" w14:textId="1EFC4B9A" w:rsidR="00023C4D" w:rsidRDefault="00023C4D" w:rsidP="00BD1F05">
      <w:pPr>
        <w:rPr>
          <w:rFonts w:ascii="Arial" w:hAnsi="Arial" w:cs="Arial"/>
          <w:sz w:val="22"/>
          <w:szCs w:val="22"/>
        </w:rPr>
      </w:pPr>
      <w:r w:rsidRPr="00956E45">
        <w:rPr>
          <w:rFonts w:ascii="Arial" w:hAnsi="Arial" w:cs="Arial"/>
          <w:sz w:val="22"/>
          <w:szCs w:val="22"/>
        </w:rPr>
        <w:t xml:space="preserve">Effective: </w:t>
      </w:r>
      <w:r w:rsidR="004F2AF1">
        <w:rPr>
          <w:rFonts w:ascii="Arial" w:hAnsi="Arial" w:cs="Arial"/>
          <w:sz w:val="22"/>
          <w:szCs w:val="22"/>
        </w:rPr>
        <w:t>07/17/20</w:t>
      </w:r>
      <w:r w:rsidRPr="00956E45">
        <w:rPr>
          <w:rFonts w:ascii="Arial" w:hAnsi="Arial" w:cs="Arial"/>
          <w:sz w:val="22"/>
          <w:szCs w:val="22"/>
        </w:rPr>
        <w:tab/>
      </w:r>
      <w:r w:rsidRPr="00956E45">
        <w:rPr>
          <w:rFonts w:ascii="Arial" w:hAnsi="Arial" w:cs="Arial"/>
          <w:sz w:val="22"/>
          <w:szCs w:val="22"/>
        </w:rPr>
        <w:tab/>
      </w:r>
      <w:r w:rsidRPr="00956E45">
        <w:rPr>
          <w:rFonts w:ascii="Arial" w:hAnsi="Arial" w:cs="Arial"/>
          <w:sz w:val="22"/>
          <w:szCs w:val="22"/>
        </w:rPr>
        <w:tab/>
        <w:t xml:space="preserve">Client Approval: </w:t>
      </w:r>
      <w:r w:rsidR="004F2AF1">
        <w:rPr>
          <w:rFonts w:ascii="Arial" w:hAnsi="Arial" w:cs="Arial"/>
          <w:sz w:val="22"/>
          <w:szCs w:val="22"/>
        </w:rPr>
        <w:t>07/02/20</w:t>
      </w:r>
      <w:r w:rsidRPr="00956E45">
        <w:rPr>
          <w:rFonts w:ascii="Arial" w:hAnsi="Arial" w:cs="Arial"/>
          <w:sz w:val="22"/>
          <w:szCs w:val="22"/>
        </w:rPr>
        <w:tab/>
      </w:r>
      <w:r w:rsidRPr="00956E45">
        <w:rPr>
          <w:rFonts w:ascii="Arial" w:hAnsi="Arial" w:cs="Arial"/>
          <w:sz w:val="22"/>
          <w:szCs w:val="22"/>
        </w:rPr>
        <w:tab/>
        <w:t>P&amp;T Approval: N/A</w:t>
      </w:r>
    </w:p>
    <w:bookmarkEnd w:id="9"/>
    <w:p w14:paraId="0080F20E" w14:textId="77777777" w:rsidR="00023C4D" w:rsidRPr="00F42EA3" w:rsidRDefault="00023C4D" w:rsidP="00BD1F05">
      <w:pPr>
        <w:rPr>
          <w:rFonts w:ascii="Arial" w:hAnsi="Arial" w:cs="Arial"/>
          <w:sz w:val="22"/>
          <w:szCs w:val="22"/>
        </w:rPr>
      </w:pPr>
    </w:p>
    <w:p w14:paraId="123FE22E" w14:textId="77777777" w:rsidR="00023C4D" w:rsidRDefault="00023C4D">
      <w:pPr>
        <w:rPr>
          <w:rFonts w:ascii="Arial" w:hAnsi="Arial" w:cs="Arial"/>
          <w:sz w:val="22"/>
          <w:szCs w:val="22"/>
        </w:rPr>
      </w:pPr>
      <w:r>
        <w:rPr>
          <w:rFonts w:ascii="Arial" w:hAnsi="Arial" w:cs="Arial"/>
          <w:sz w:val="22"/>
          <w:szCs w:val="22"/>
        </w:rPr>
        <w:br w:type="page"/>
      </w:r>
    </w:p>
    <w:p w14:paraId="2246F87B" w14:textId="0709C935" w:rsidR="00FC097E" w:rsidRDefault="00A5529B" w:rsidP="00A5529B">
      <w:pPr>
        <w:jc w:val="center"/>
        <w:rPr>
          <w:rFonts w:ascii="Arial" w:hAnsi="Arial" w:cs="Arial"/>
          <w:b/>
          <w:sz w:val="22"/>
          <w:szCs w:val="22"/>
        </w:rPr>
      </w:pPr>
      <w:bookmarkStart w:id="10" w:name="_Hlk87220742"/>
      <w:r w:rsidRPr="00A5529B">
        <w:rPr>
          <w:rFonts w:ascii="Arial" w:hAnsi="Arial" w:cs="Arial"/>
          <w:b/>
          <w:sz w:val="22"/>
          <w:szCs w:val="22"/>
        </w:rPr>
        <w:lastRenderedPageBreak/>
        <w:t>GENERAL CRITERIA FOR PRIOR APPROVAL OF DIRECT-ACTING ANTIVIRALS (DAA)</w:t>
      </w:r>
      <w:r w:rsidR="00FC097E" w:rsidRPr="00A74669">
        <w:rPr>
          <w:rFonts w:ascii="Arial" w:hAnsi="Arial" w:cs="Arial"/>
          <w:sz w:val="22"/>
          <w:szCs w:val="22"/>
        </w:rPr>
        <w:fldChar w:fldCharType="begin"/>
      </w:r>
      <w:r w:rsidR="00FC097E" w:rsidRPr="00A74669">
        <w:rPr>
          <w:rFonts w:ascii="Arial" w:hAnsi="Arial" w:cs="Arial"/>
          <w:sz w:val="22"/>
          <w:szCs w:val="22"/>
        </w:rPr>
        <w:instrText xml:space="preserve"> XE "GENERAL CRITERIA FOR PRIOR APPROVAL OF DIRECT-ACTING ANTIVIRALS (DAA)" </w:instrText>
      </w:r>
      <w:r w:rsidR="00FC097E" w:rsidRPr="00A74669">
        <w:rPr>
          <w:rFonts w:ascii="Arial" w:hAnsi="Arial" w:cs="Arial"/>
          <w:sz w:val="22"/>
          <w:szCs w:val="22"/>
        </w:rPr>
        <w:fldChar w:fldCharType="end"/>
      </w:r>
    </w:p>
    <w:p w14:paraId="4D266A64" w14:textId="47E7CA41" w:rsidR="00A5529B" w:rsidRPr="00A5529B" w:rsidRDefault="00A5529B" w:rsidP="00A5529B">
      <w:pPr>
        <w:jc w:val="center"/>
        <w:rPr>
          <w:rFonts w:ascii="Arial" w:hAnsi="Arial" w:cs="Arial"/>
          <w:b/>
          <w:sz w:val="22"/>
          <w:szCs w:val="22"/>
        </w:rPr>
      </w:pPr>
      <w:r w:rsidRPr="00A5529B">
        <w:rPr>
          <w:rFonts w:ascii="Arial" w:hAnsi="Arial" w:cs="Arial"/>
          <w:b/>
          <w:sz w:val="22"/>
          <w:szCs w:val="22"/>
        </w:rPr>
        <w:t>(ILLINOIS MEDICAID)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1"/>
        <w:gridCol w:w="2040"/>
        <w:gridCol w:w="1271"/>
        <w:gridCol w:w="1212"/>
        <w:gridCol w:w="1936"/>
      </w:tblGrid>
      <w:tr w:rsidR="00A5529B" w:rsidRPr="00A5529B" w14:paraId="26D28B5C" w14:textId="77777777" w:rsidTr="0065781D">
        <w:tc>
          <w:tcPr>
            <w:tcW w:w="3528" w:type="dxa"/>
          </w:tcPr>
          <w:p w14:paraId="55CC649B" w14:textId="77777777" w:rsidR="00A5529B" w:rsidRPr="00A5529B" w:rsidRDefault="00A5529B" w:rsidP="00A5529B">
            <w:pPr>
              <w:rPr>
                <w:rFonts w:ascii="Arial" w:hAnsi="Arial" w:cs="Arial"/>
                <w:sz w:val="22"/>
                <w:szCs w:val="22"/>
              </w:rPr>
            </w:pPr>
            <w:r w:rsidRPr="00A5529B">
              <w:rPr>
                <w:rFonts w:ascii="Arial" w:hAnsi="Arial" w:cs="Arial"/>
                <w:sz w:val="22"/>
                <w:szCs w:val="22"/>
              </w:rPr>
              <w:t>Generic</w:t>
            </w:r>
          </w:p>
        </w:tc>
        <w:tc>
          <w:tcPr>
            <w:tcW w:w="1987" w:type="dxa"/>
          </w:tcPr>
          <w:p w14:paraId="1D3C65D4" w14:textId="77777777" w:rsidR="00A5529B" w:rsidRPr="00A5529B" w:rsidRDefault="00A5529B" w:rsidP="00A5529B">
            <w:pPr>
              <w:rPr>
                <w:rFonts w:ascii="Arial" w:hAnsi="Arial" w:cs="Arial"/>
                <w:sz w:val="22"/>
                <w:szCs w:val="22"/>
              </w:rPr>
            </w:pPr>
            <w:r w:rsidRPr="00A5529B">
              <w:rPr>
                <w:rFonts w:ascii="Arial" w:hAnsi="Arial" w:cs="Arial"/>
                <w:sz w:val="22"/>
                <w:szCs w:val="22"/>
              </w:rPr>
              <w:t>Brand</w:t>
            </w:r>
          </w:p>
        </w:tc>
        <w:tc>
          <w:tcPr>
            <w:tcW w:w="1238" w:type="dxa"/>
          </w:tcPr>
          <w:p w14:paraId="311B2F7D" w14:textId="77777777" w:rsidR="00A5529B" w:rsidRPr="00A5529B" w:rsidRDefault="00A5529B" w:rsidP="00A5529B">
            <w:pPr>
              <w:rPr>
                <w:rFonts w:ascii="Arial" w:hAnsi="Arial" w:cs="Arial"/>
                <w:sz w:val="22"/>
                <w:szCs w:val="22"/>
              </w:rPr>
            </w:pPr>
            <w:r w:rsidRPr="00A5529B">
              <w:rPr>
                <w:rFonts w:ascii="Arial" w:hAnsi="Arial" w:cs="Arial"/>
                <w:sz w:val="22"/>
                <w:szCs w:val="22"/>
              </w:rPr>
              <w:t>HICL</w:t>
            </w:r>
          </w:p>
        </w:tc>
        <w:tc>
          <w:tcPr>
            <w:tcW w:w="1181" w:type="dxa"/>
          </w:tcPr>
          <w:p w14:paraId="7AF98E19" w14:textId="77777777" w:rsidR="00A5529B" w:rsidRPr="00A5529B" w:rsidRDefault="00A5529B" w:rsidP="00A5529B">
            <w:pPr>
              <w:rPr>
                <w:rFonts w:ascii="Arial" w:hAnsi="Arial" w:cs="Arial"/>
                <w:sz w:val="22"/>
                <w:szCs w:val="22"/>
              </w:rPr>
            </w:pPr>
            <w:r w:rsidRPr="00A5529B">
              <w:rPr>
                <w:rFonts w:ascii="Arial" w:hAnsi="Arial" w:cs="Arial"/>
                <w:sz w:val="22"/>
                <w:szCs w:val="22"/>
              </w:rPr>
              <w:t>GCN</w:t>
            </w:r>
          </w:p>
        </w:tc>
        <w:tc>
          <w:tcPr>
            <w:tcW w:w="1886" w:type="dxa"/>
          </w:tcPr>
          <w:p w14:paraId="52CD3E0E" w14:textId="77777777" w:rsidR="00A5529B" w:rsidRPr="00A5529B" w:rsidRDefault="00A5529B" w:rsidP="00A5529B">
            <w:pPr>
              <w:rPr>
                <w:rFonts w:ascii="Arial" w:hAnsi="Arial" w:cs="Arial"/>
                <w:sz w:val="22"/>
                <w:szCs w:val="22"/>
              </w:rPr>
            </w:pPr>
            <w:r w:rsidRPr="00A5529B">
              <w:rPr>
                <w:rFonts w:ascii="Arial" w:hAnsi="Arial" w:cs="Arial"/>
                <w:sz w:val="22"/>
                <w:szCs w:val="22"/>
              </w:rPr>
              <w:t>Exception/Other</w:t>
            </w:r>
          </w:p>
        </w:tc>
      </w:tr>
      <w:tr w:rsidR="00A5529B" w:rsidRPr="00A5529B" w14:paraId="6C431214" w14:textId="77777777" w:rsidTr="0065781D">
        <w:tc>
          <w:tcPr>
            <w:tcW w:w="3528" w:type="dxa"/>
            <w:shd w:val="clear" w:color="auto" w:fill="auto"/>
          </w:tcPr>
          <w:p w14:paraId="05D93910" w14:textId="1D78A3BD" w:rsidR="00A5529B" w:rsidRPr="00A5529B" w:rsidRDefault="00A5529B" w:rsidP="00A74669">
            <w:pPr>
              <w:rPr>
                <w:rFonts w:ascii="Arial" w:hAnsi="Arial" w:cs="Arial"/>
                <w:sz w:val="22"/>
                <w:szCs w:val="22"/>
              </w:rPr>
            </w:pPr>
            <w:r w:rsidRPr="00A5529B">
              <w:rPr>
                <w:rFonts w:ascii="Arial" w:hAnsi="Arial" w:cs="Arial"/>
                <w:sz w:val="22"/>
                <w:szCs w:val="22"/>
              </w:rPr>
              <w:t>SOFOSBUVIR/VELPATASVIR/</w:t>
            </w:r>
            <w:r w:rsidR="00FC097E">
              <w:rPr>
                <w:rFonts w:ascii="Arial" w:hAnsi="Arial" w:cs="Arial"/>
                <w:sz w:val="22"/>
                <w:szCs w:val="22"/>
              </w:rPr>
              <w:t xml:space="preserve"> </w:t>
            </w:r>
            <w:r w:rsidRPr="00A5529B">
              <w:rPr>
                <w:rFonts w:ascii="Arial" w:hAnsi="Arial" w:cs="Arial"/>
                <w:sz w:val="22"/>
                <w:szCs w:val="22"/>
              </w:rPr>
              <w:t>VOXILAPREVIR</w:t>
            </w:r>
            <w:r w:rsidRPr="00A5529B">
              <w:rPr>
                <w:rFonts w:ascii="Arial" w:hAnsi="Arial" w:cs="Arial"/>
                <w:sz w:val="22"/>
                <w:szCs w:val="22"/>
              </w:rPr>
              <w:fldChar w:fldCharType="begin"/>
            </w:r>
            <w:r w:rsidRPr="00A5529B">
              <w:rPr>
                <w:rFonts w:ascii="Arial" w:hAnsi="Arial" w:cs="Arial"/>
                <w:sz w:val="22"/>
                <w:szCs w:val="22"/>
              </w:rPr>
              <w:instrText xml:space="preserve"> XE "SOFOSBUVIR/VELPATASVIR/VOXILAPREVIR" </w:instrText>
            </w:r>
            <w:r w:rsidRPr="00A5529B">
              <w:rPr>
                <w:rFonts w:ascii="Arial" w:hAnsi="Arial" w:cs="Arial"/>
                <w:sz w:val="22"/>
                <w:szCs w:val="22"/>
              </w:rPr>
              <w:fldChar w:fldCharType="end"/>
            </w:r>
          </w:p>
        </w:tc>
        <w:tc>
          <w:tcPr>
            <w:tcW w:w="1987" w:type="dxa"/>
            <w:shd w:val="clear" w:color="auto" w:fill="auto"/>
          </w:tcPr>
          <w:p w14:paraId="796ED22E" w14:textId="77777777" w:rsidR="00A5529B" w:rsidRPr="00A5529B" w:rsidRDefault="00A5529B" w:rsidP="00A5529B">
            <w:pPr>
              <w:rPr>
                <w:rFonts w:ascii="Arial" w:hAnsi="Arial" w:cs="Arial"/>
                <w:sz w:val="22"/>
                <w:szCs w:val="22"/>
              </w:rPr>
            </w:pPr>
            <w:r w:rsidRPr="00A5529B">
              <w:rPr>
                <w:rFonts w:ascii="Arial" w:hAnsi="Arial" w:cs="Arial"/>
                <w:sz w:val="22"/>
                <w:szCs w:val="22"/>
              </w:rPr>
              <w:t>VOSEVI</w:t>
            </w:r>
            <w:r w:rsidRPr="00A5529B">
              <w:rPr>
                <w:rFonts w:ascii="Arial" w:hAnsi="Arial" w:cs="Arial"/>
                <w:sz w:val="22"/>
                <w:szCs w:val="22"/>
              </w:rPr>
              <w:fldChar w:fldCharType="begin"/>
            </w:r>
            <w:r w:rsidRPr="00A5529B">
              <w:rPr>
                <w:rFonts w:ascii="Arial" w:hAnsi="Arial" w:cs="Arial"/>
                <w:sz w:val="22"/>
                <w:szCs w:val="22"/>
              </w:rPr>
              <w:instrText xml:space="preserve"> XE "VOSEVI" </w:instrText>
            </w:r>
            <w:r w:rsidRPr="00A5529B">
              <w:rPr>
                <w:rFonts w:ascii="Arial" w:hAnsi="Arial" w:cs="Arial"/>
                <w:sz w:val="22"/>
                <w:szCs w:val="22"/>
              </w:rPr>
              <w:fldChar w:fldCharType="end"/>
            </w:r>
          </w:p>
        </w:tc>
        <w:tc>
          <w:tcPr>
            <w:tcW w:w="1238" w:type="dxa"/>
            <w:shd w:val="clear" w:color="auto" w:fill="auto"/>
          </w:tcPr>
          <w:p w14:paraId="2B8237D5" w14:textId="77777777" w:rsidR="00A5529B" w:rsidRPr="00A5529B" w:rsidRDefault="00A5529B" w:rsidP="00A5529B">
            <w:pPr>
              <w:rPr>
                <w:rFonts w:ascii="Arial" w:hAnsi="Arial" w:cs="Arial"/>
                <w:sz w:val="22"/>
                <w:szCs w:val="22"/>
              </w:rPr>
            </w:pPr>
            <w:r w:rsidRPr="00A5529B">
              <w:rPr>
                <w:rFonts w:ascii="Arial" w:hAnsi="Arial" w:cs="Arial"/>
                <w:sz w:val="22"/>
                <w:szCs w:val="22"/>
              </w:rPr>
              <w:t>44428</w:t>
            </w:r>
          </w:p>
        </w:tc>
        <w:tc>
          <w:tcPr>
            <w:tcW w:w="1181" w:type="dxa"/>
          </w:tcPr>
          <w:p w14:paraId="3DA4A971" w14:textId="77777777" w:rsidR="00A5529B" w:rsidRPr="00A5529B" w:rsidRDefault="00A5529B" w:rsidP="00A5529B">
            <w:pPr>
              <w:rPr>
                <w:rFonts w:ascii="Arial" w:hAnsi="Arial" w:cs="Arial"/>
                <w:sz w:val="22"/>
                <w:szCs w:val="22"/>
              </w:rPr>
            </w:pPr>
          </w:p>
        </w:tc>
        <w:tc>
          <w:tcPr>
            <w:tcW w:w="1886" w:type="dxa"/>
          </w:tcPr>
          <w:p w14:paraId="71051D54" w14:textId="77777777" w:rsidR="00A5529B" w:rsidRPr="00A5529B" w:rsidRDefault="00A5529B" w:rsidP="00A5529B">
            <w:pPr>
              <w:rPr>
                <w:rFonts w:ascii="Arial" w:hAnsi="Arial" w:cs="Arial"/>
                <w:sz w:val="22"/>
                <w:szCs w:val="22"/>
              </w:rPr>
            </w:pPr>
          </w:p>
        </w:tc>
      </w:tr>
      <w:tr w:rsidR="00A5529B" w:rsidRPr="00A5529B" w14:paraId="31051F61" w14:textId="77777777" w:rsidTr="0065781D">
        <w:tc>
          <w:tcPr>
            <w:tcW w:w="3528" w:type="dxa"/>
            <w:shd w:val="clear" w:color="auto" w:fill="auto"/>
          </w:tcPr>
          <w:p w14:paraId="64197F20" w14:textId="77777777" w:rsidR="00A5529B" w:rsidRPr="00A5529B" w:rsidRDefault="00A5529B" w:rsidP="00A5529B">
            <w:pPr>
              <w:rPr>
                <w:rFonts w:ascii="Arial" w:hAnsi="Arial" w:cs="Arial"/>
                <w:sz w:val="22"/>
                <w:szCs w:val="22"/>
              </w:rPr>
            </w:pPr>
            <w:r w:rsidRPr="00A5529B">
              <w:rPr>
                <w:rFonts w:ascii="Arial" w:hAnsi="Arial" w:cs="Arial"/>
                <w:sz w:val="22"/>
                <w:szCs w:val="22"/>
              </w:rPr>
              <w:t>LEDIPASVIR/SOFOSBUVIR</w:t>
            </w:r>
            <w:r w:rsidRPr="00A5529B">
              <w:rPr>
                <w:rFonts w:ascii="Arial" w:hAnsi="Arial" w:cs="Arial"/>
                <w:sz w:val="22"/>
                <w:szCs w:val="22"/>
              </w:rPr>
              <w:fldChar w:fldCharType="begin"/>
            </w:r>
            <w:r w:rsidRPr="00A5529B">
              <w:rPr>
                <w:rFonts w:ascii="Arial" w:hAnsi="Arial" w:cs="Arial"/>
                <w:sz w:val="22"/>
                <w:szCs w:val="22"/>
              </w:rPr>
              <w:instrText xml:space="preserve"> XE "LEDIPASVIR/SOFOSBUVIR" </w:instrText>
            </w:r>
            <w:r w:rsidRPr="00A5529B">
              <w:rPr>
                <w:rFonts w:ascii="Arial" w:hAnsi="Arial" w:cs="Arial"/>
                <w:sz w:val="22"/>
                <w:szCs w:val="22"/>
              </w:rPr>
              <w:fldChar w:fldCharType="end"/>
            </w:r>
          </w:p>
        </w:tc>
        <w:tc>
          <w:tcPr>
            <w:tcW w:w="1987" w:type="dxa"/>
            <w:shd w:val="clear" w:color="auto" w:fill="auto"/>
          </w:tcPr>
          <w:p w14:paraId="412EE430" w14:textId="77777777" w:rsidR="00A5529B" w:rsidRPr="00A5529B" w:rsidRDefault="00A5529B" w:rsidP="00A5529B">
            <w:pPr>
              <w:rPr>
                <w:rFonts w:ascii="Arial" w:hAnsi="Arial" w:cs="Arial"/>
                <w:sz w:val="22"/>
                <w:szCs w:val="22"/>
              </w:rPr>
            </w:pPr>
            <w:r w:rsidRPr="00A5529B">
              <w:rPr>
                <w:rFonts w:ascii="Arial" w:hAnsi="Arial" w:cs="Arial"/>
                <w:sz w:val="22"/>
                <w:szCs w:val="22"/>
              </w:rPr>
              <w:t>HARVONI</w:t>
            </w:r>
            <w:r w:rsidRPr="00A5529B">
              <w:rPr>
                <w:rFonts w:ascii="Arial" w:hAnsi="Arial" w:cs="Arial"/>
                <w:sz w:val="22"/>
                <w:szCs w:val="22"/>
              </w:rPr>
              <w:fldChar w:fldCharType="begin"/>
            </w:r>
            <w:r w:rsidRPr="00A5529B">
              <w:rPr>
                <w:rFonts w:ascii="Arial" w:hAnsi="Arial" w:cs="Arial"/>
                <w:sz w:val="22"/>
                <w:szCs w:val="22"/>
              </w:rPr>
              <w:instrText xml:space="preserve"> XE "HARVONI" </w:instrText>
            </w:r>
            <w:r w:rsidRPr="00A5529B">
              <w:rPr>
                <w:rFonts w:ascii="Arial" w:hAnsi="Arial" w:cs="Arial"/>
                <w:sz w:val="22"/>
                <w:szCs w:val="22"/>
              </w:rPr>
              <w:fldChar w:fldCharType="end"/>
            </w:r>
          </w:p>
        </w:tc>
        <w:tc>
          <w:tcPr>
            <w:tcW w:w="1238" w:type="dxa"/>
            <w:shd w:val="clear" w:color="auto" w:fill="auto"/>
          </w:tcPr>
          <w:p w14:paraId="3EF4DF0D" w14:textId="77777777" w:rsidR="00A5529B" w:rsidRPr="00A5529B" w:rsidRDefault="00A5529B" w:rsidP="00A5529B">
            <w:pPr>
              <w:rPr>
                <w:rFonts w:ascii="Arial" w:hAnsi="Arial" w:cs="Arial"/>
                <w:sz w:val="22"/>
                <w:szCs w:val="22"/>
              </w:rPr>
            </w:pPr>
            <w:r w:rsidRPr="00A5529B">
              <w:rPr>
                <w:rFonts w:ascii="Arial" w:hAnsi="Arial" w:cs="Arial"/>
                <w:sz w:val="22"/>
                <w:szCs w:val="22"/>
              </w:rPr>
              <w:t>41457</w:t>
            </w:r>
          </w:p>
        </w:tc>
        <w:tc>
          <w:tcPr>
            <w:tcW w:w="1181" w:type="dxa"/>
          </w:tcPr>
          <w:p w14:paraId="531DD8DA" w14:textId="77777777" w:rsidR="00A5529B" w:rsidRPr="00A5529B" w:rsidRDefault="00A5529B" w:rsidP="00A5529B">
            <w:pPr>
              <w:rPr>
                <w:rFonts w:ascii="Arial" w:hAnsi="Arial" w:cs="Arial"/>
                <w:sz w:val="22"/>
                <w:szCs w:val="22"/>
              </w:rPr>
            </w:pPr>
          </w:p>
        </w:tc>
        <w:tc>
          <w:tcPr>
            <w:tcW w:w="1886" w:type="dxa"/>
          </w:tcPr>
          <w:p w14:paraId="3B1508F3" w14:textId="77777777" w:rsidR="00A5529B" w:rsidRPr="00A5529B" w:rsidRDefault="00A5529B" w:rsidP="00A5529B">
            <w:pPr>
              <w:rPr>
                <w:rFonts w:ascii="Arial" w:hAnsi="Arial" w:cs="Arial"/>
                <w:sz w:val="22"/>
                <w:szCs w:val="22"/>
              </w:rPr>
            </w:pPr>
          </w:p>
        </w:tc>
      </w:tr>
      <w:tr w:rsidR="00A5529B" w:rsidRPr="00A5529B" w14:paraId="40FB1CEB" w14:textId="77777777" w:rsidTr="0065781D">
        <w:tc>
          <w:tcPr>
            <w:tcW w:w="3528" w:type="dxa"/>
            <w:shd w:val="clear" w:color="auto" w:fill="auto"/>
          </w:tcPr>
          <w:p w14:paraId="2C91A28F" w14:textId="77777777" w:rsidR="00A5529B" w:rsidRPr="00A5529B" w:rsidRDefault="00A5529B" w:rsidP="00A5529B">
            <w:pPr>
              <w:rPr>
                <w:rFonts w:ascii="Arial" w:hAnsi="Arial" w:cs="Arial"/>
                <w:sz w:val="22"/>
                <w:szCs w:val="22"/>
              </w:rPr>
            </w:pPr>
            <w:r w:rsidRPr="00A5529B">
              <w:rPr>
                <w:rFonts w:ascii="Arial" w:hAnsi="Arial" w:cs="Arial"/>
                <w:sz w:val="22"/>
                <w:szCs w:val="22"/>
              </w:rPr>
              <w:t>SOFOSBUVIR/VELPATASVIR</w:t>
            </w:r>
            <w:r w:rsidRPr="00A5529B">
              <w:rPr>
                <w:rFonts w:ascii="Arial" w:hAnsi="Arial" w:cs="Arial"/>
                <w:sz w:val="22"/>
                <w:szCs w:val="22"/>
              </w:rPr>
              <w:fldChar w:fldCharType="begin"/>
            </w:r>
            <w:r w:rsidRPr="00A5529B">
              <w:rPr>
                <w:rFonts w:ascii="Arial" w:hAnsi="Arial" w:cs="Arial"/>
                <w:sz w:val="22"/>
                <w:szCs w:val="22"/>
              </w:rPr>
              <w:instrText xml:space="preserve"> XE "SOFOSBUVIR/VELPATASVIR" </w:instrText>
            </w:r>
            <w:r w:rsidRPr="00A5529B">
              <w:rPr>
                <w:rFonts w:ascii="Arial" w:hAnsi="Arial" w:cs="Arial"/>
                <w:sz w:val="22"/>
                <w:szCs w:val="22"/>
              </w:rPr>
              <w:fldChar w:fldCharType="end"/>
            </w:r>
          </w:p>
        </w:tc>
        <w:tc>
          <w:tcPr>
            <w:tcW w:w="1987" w:type="dxa"/>
            <w:shd w:val="clear" w:color="auto" w:fill="auto"/>
          </w:tcPr>
          <w:p w14:paraId="6A160503" w14:textId="77777777" w:rsidR="00A5529B" w:rsidRPr="00A5529B" w:rsidRDefault="00A5529B" w:rsidP="00A5529B">
            <w:pPr>
              <w:rPr>
                <w:rFonts w:ascii="Arial" w:hAnsi="Arial" w:cs="Arial"/>
                <w:sz w:val="22"/>
                <w:szCs w:val="22"/>
              </w:rPr>
            </w:pPr>
            <w:r w:rsidRPr="00A5529B">
              <w:rPr>
                <w:rFonts w:ascii="Arial" w:hAnsi="Arial" w:cs="Arial"/>
                <w:sz w:val="22"/>
                <w:szCs w:val="22"/>
              </w:rPr>
              <w:t>EPCLUSA</w:t>
            </w:r>
            <w:r w:rsidRPr="00A5529B">
              <w:rPr>
                <w:rFonts w:ascii="Arial" w:hAnsi="Arial" w:cs="Arial"/>
                <w:sz w:val="22"/>
                <w:szCs w:val="22"/>
              </w:rPr>
              <w:fldChar w:fldCharType="begin"/>
            </w:r>
            <w:r w:rsidRPr="00A5529B">
              <w:rPr>
                <w:rFonts w:ascii="Arial" w:hAnsi="Arial" w:cs="Arial"/>
                <w:sz w:val="22"/>
                <w:szCs w:val="22"/>
              </w:rPr>
              <w:instrText xml:space="preserve"> XE "EPCLUSA" </w:instrText>
            </w:r>
            <w:r w:rsidRPr="00A5529B">
              <w:rPr>
                <w:rFonts w:ascii="Arial" w:hAnsi="Arial" w:cs="Arial"/>
                <w:sz w:val="22"/>
                <w:szCs w:val="22"/>
              </w:rPr>
              <w:fldChar w:fldCharType="end"/>
            </w:r>
          </w:p>
        </w:tc>
        <w:tc>
          <w:tcPr>
            <w:tcW w:w="1238" w:type="dxa"/>
            <w:shd w:val="clear" w:color="auto" w:fill="auto"/>
          </w:tcPr>
          <w:p w14:paraId="69CB45B7" w14:textId="77777777" w:rsidR="00A5529B" w:rsidRPr="00A5529B" w:rsidRDefault="00A5529B" w:rsidP="00A5529B">
            <w:pPr>
              <w:rPr>
                <w:rFonts w:ascii="Arial" w:hAnsi="Arial" w:cs="Arial"/>
                <w:sz w:val="22"/>
                <w:szCs w:val="22"/>
              </w:rPr>
            </w:pPr>
            <w:r w:rsidRPr="00A5529B">
              <w:rPr>
                <w:rFonts w:ascii="Arial" w:hAnsi="Arial" w:cs="Arial"/>
                <w:sz w:val="22"/>
                <w:szCs w:val="22"/>
              </w:rPr>
              <w:t>43561</w:t>
            </w:r>
          </w:p>
        </w:tc>
        <w:tc>
          <w:tcPr>
            <w:tcW w:w="1181" w:type="dxa"/>
          </w:tcPr>
          <w:p w14:paraId="363E6076" w14:textId="77777777" w:rsidR="00A5529B" w:rsidRPr="00A5529B" w:rsidRDefault="00A5529B" w:rsidP="00A5529B">
            <w:pPr>
              <w:rPr>
                <w:rFonts w:ascii="Arial" w:hAnsi="Arial" w:cs="Arial"/>
                <w:sz w:val="22"/>
                <w:szCs w:val="22"/>
              </w:rPr>
            </w:pPr>
          </w:p>
        </w:tc>
        <w:tc>
          <w:tcPr>
            <w:tcW w:w="1886" w:type="dxa"/>
          </w:tcPr>
          <w:p w14:paraId="120766B0" w14:textId="77777777" w:rsidR="00A5529B" w:rsidRPr="00A5529B" w:rsidRDefault="00A5529B" w:rsidP="00A5529B">
            <w:pPr>
              <w:rPr>
                <w:rFonts w:ascii="Arial" w:hAnsi="Arial" w:cs="Arial"/>
                <w:sz w:val="22"/>
                <w:szCs w:val="22"/>
              </w:rPr>
            </w:pPr>
          </w:p>
        </w:tc>
      </w:tr>
      <w:tr w:rsidR="00A5529B" w:rsidRPr="00A5529B" w14:paraId="0E00B29C" w14:textId="77777777" w:rsidTr="0065781D">
        <w:tc>
          <w:tcPr>
            <w:tcW w:w="3528" w:type="dxa"/>
            <w:shd w:val="clear" w:color="auto" w:fill="auto"/>
          </w:tcPr>
          <w:p w14:paraId="7C9138F0" w14:textId="77777777" w:rsidR="00A5529B" w:rsidRPr="00A5529B" w:rsidRDefault="00A5529B" w:rsidP="00A5529B">
            <w:pPr>
              <w:rPr>
                <w:rFonts w:ascii="Arial" w:hAnsi="Arial" w:cs="Arial"/>
                <w:sz w:val="22"/>
                <w:szCs w:val="22"/>
              </w:rPr>
            </w:pPr>
            <w:r w:rsidRPr="00A5529B">
              <w:rPr>
                <w:rFonts w:ascii="Arial" w:hAnsi="Arial" w:cs="Arial"/>
                <w:sz w:val="22"/>
                <w:szCs w:val="22"/>
              </w:rPr>
              <w:t>SOFOSBUVIR</w:t>
            </w:r>
            <w:r w:rsidRPr="00A5529B">
              <w:rPr>
                <w:rFonts w:ascii="Arial" w:hAnsi="Arial" w:cs="Arial"/>
                <w:sz w:val="22"/>
                <w:szCs w:val="22"/>
              </w:rPr>
              <w:fldChar w:fldCharType="begin"/>
            </w:r>
            <w:r w:rsidRPr="00A5529B">
              <w:rPr>
                <w:rFonts w:ascii="Arial" w:hAnsi="Arial" w:cs="Arial"/>
                <w:sz w:val="22"/>
                <w:szCs w:val="22"/>
              </w:rPr>
              <w:instrText xml:space="preserve"> XE "SOFOSBUVIR" </w:instrText>
            </w:r>
            <w:r w:rsidRPr="00A5529B">
              <w:rPr>
                <w:rFonts w:ascii="Arial" w:hAnsi="Arial" w:cs="Arial"/>
                <w:sz w:val="22"/>
                <w:szCs w:val="22"/>
              </w:rPr>
              <w:fldChar w:fldCharType="end"/>
            </w:r>
          </w:p>
        </w:tc>
        <w:tc>
          <w:tcPr>
            <w:tcW w:w="1987" w:type="dxa"/>
            <w:shd w:val="clear" w:color="auto" w:fill="auto"/>
          </w:tcPr>
          <w:p w14:paraId="6A4239A9" w14:textId="77777777" w:rsidR="00A5529B" w:rsidRPr="00A5529B" w:rsidRDefault="00A5529B" w:rsidP="00A5529B">
            <w:pPr>
              <w:rPr>
                <w:rFonts w:ascii="Arial" w:hAnsi="Arial" w:cs="Arial"/>
                <w:sz w:val="22"/>
                <w:szCs w:val="22"/>
              </w:rPr>
            </w:pPr>
            <w:r w:rsidRPr="00A5529B">
              <w:rPr>
                <w:rFonts w:ascii="Arial" w:hAnsi="Arial" w:cs="Arial"/>
                <w:sz w:val="22"/>
                <w:szCs w:val="22"/>
              </w:rPr>
              <w:t>SOVALDI</w:t>
            </w:r>
            <w:r w:rsidRPr="00A5529B">
              <w:rPr>
                <w:rFonts w:ascii="Arial" w:hAnsi="Arial" w:cs="Arial"/>
                <w:sz w:val="22"/>
                <w:szCs w:val="22"/>
              </w:rPr>
              <w:fldChar w:fldCharType="begin"/>
            </w:r>
            <w:r w:rsidRPr="00A5529B">
              <w:rPr>
                <w:rFonts w:ascii="Arial" w:hAnsi="Arial" w:cs="Arial"/>
                <w:sz w:val="22"/>
                <w:szCs w:val="22"/>
              </w:rPr>
              <w:instrText xml:space="preserve"> XE "SOVALDI" </w:instrText>
            </w:r>
            <w:r w:rsidRPr="00A5529B">
              <w:rPr>
                <w:rFonts w:ascii="Arial" w:hAnsi="Arial" w:cs="Arial"/>
                <w:sz w:val="22"/>
                <w:szCs w:val="22"/>
              </w:rPr>
              <w:fldChar w:fldCharType="end"/>
            </w:r>
          </w:p>
        </w:tc>
        <w:tc>
          <w:tcPr>
            <w:tcW w:w="1238" w:type="dxa"/>
            <w:shd w:val="clear" w:color="auto" w:fill="auto"/>
          </w:tcPr>
          <w:p w14:paraId="09AAE695" w14:textId="77777777" w:rsidR="00A5529B" w:rsidRPr="00A5529B" w:rsidRDefault="00A5529B" w:rsidP="00A5529B">
            <w:pPr>
              <w:rPr>
                <w:rFonts w:ascii="Arial" w:hAnsi="Arial" w:cs="Arial"/>
                <w:sz w:val="22"/>
                <w:szCs w:val="22"/>
              </w:rPr>
            </w:pPr>
            <w:r w:rsidRPr="00A5529B">
              <w:rPr>
                <w:rFonts w:ascii="Arial" w:hAnsi="Arial" w:cs="Arial"/>
                <w:sz w:val="22"/>
                <w:szCs w:val="22"/>
              </w:rPr>
              <w:t>40795</w:t>
            </w:r>
          </w:p>
        </w:tc>
        <w:tc>
          <w:tcPr>
            <w:tcW w:w="1181" w:type="dxa"/>
          </w:tcPr>
          <w:p w14:paraId="7C5CA1F7" w14:textId="77777777" w:rsidR="00A5529B" w:rsidRPr="00A5529B" w:rsidRDefault="00A5529B" w:rsidP="00A5529B">
            <w:pPr>
              <w:rPr>
                <w:rFonts w:ascii="Arial" w:hAnsi="Arial" w:cs="Arial"/>
                <w:sz w:val="22"/>
                <w:szCs w:val="22"/>
              </w:rPr>
            </w:pPr>
          </w:p>
        </w:tc>
        <w:tc>
          <w:tcPr>
            <w:tcW w:w="1886" w:type="dxa"/>
          </w:tcPr>
          <w:p w14:paraId="08BE77A5" w14:textId="77777777" w:rsidR="00A5529B" w:rsidRPr="00A5529B" w:rsidRDefault="00A5529B" w:rsidP="00A5529B">
            <w:pPr>
              <w:rPr>
                <w:rFonts w:ascii="Arial" w:hAnsi="Arial" w:cs="Arial"/>
                <w:sz w:val="22"/>
                <w:szCs w:val="22"/>
              </w:rPr>
            </w:pPr>
          </w:p>
        </w:tc>
      </w:tr>
      <w:tr w:rsidR="00A5529B" w:rsidRPr="00A5529B" w14:paraId="39577FB4" w14:textId="77777777" w:rsidTr="0065781D">
        <w:tc>
          <w:tcPr>
            <w:tcW w:w="3528" w:type="dxa"/>
            <w:shd w:val="clear" w:color="auto" w:fill="auto"/>
          </w:tcPr>
          <w:p w14:paraId="4BD0D0F4" w14:textId="77777777" w:rsidR="00A5529B" w:rsidRPr="00A5529B" w:rsidRDefault="00A5529B" w:rsidP="00A5529B">
            <w:pPr>
              <w:rPr>
                <w:rFonts w:ascii="Arial" w:hAnsi="Arial" w:cs="Arial"/>
                <w:sz w:val="22"/>
                <w:szCs w:val="22"/>
              </w:rPr>
            </w:pPr>
            <w:r w:rsidRPr="00A5529B">
              <w:rPr>
                <w:rFonts w:ascii="Arial" w:hAnsi="Arial" w:cs="Arial"/>
                <w:sz w:val="22"/>
                <w:szCs w:val="22"/>
              </w:rPr>
              <w:t>DACLATASVIR DIHYDROCHLORIDE</w:t>
            </w:r>
            <w:r w:rsidRPr="00A5529B">
              <w:rPr>
                <w:rFonts w:ascii="Arial" w:hAnsi="Arial" w:cs="Arial"/>
                <w:sz w:val="22"/>
                <w:szCs w:val="22"/>
              </w:rPr>
              <w:fldChar w:fldCharType="begin"/>
            </w:r>
            <w:r w:rsidRPr="00A5529B">
              <w:rPr>
                <w:rFonts w:ascii="Arial" w:hAnsi="Arial" w:cs="Arial"/>
                <w:sz w:val="22"/>
                <w:szCs w:val="22"/>
              </w:rPr>
              <w:instrText xml:space="preserve"> XE "DACLATASVIR DIHYDROCHLORIDE" </w:instrText>
            </w:r>
            <w:r w:rsidRPr="00A5529B">
              <w:rPr>
                <w:rFonts w:ascii="Arial" w:hAnsi="Arial" w:cs="Arial"/>
                <w:sz w:val="22"/>
                <w:szCs w:val="22"/>
              </w:rPr>
              <w:fldChar w:fldCharType="end"/>
            </w:r>
          </w:p>
        </w:tc>
        <w:tc>
          <w:tcPr>
            <w:tcW w:w="1987" w:type="dxa"/>
            <w:shd w:val="clear" w:color="auto" w:fill="auto"/>
          </w:tcPr>
          <w:p w14:paraId="24ED0905" w14:textId="77777777" w:rsidR="00A5529B" w:rsidRPr="00A5529B" w:rsidRDefault="00A5529B" w:rsidP="00A5529B">
            <w:pPr>
              <w:rPr>
                <w:rFonts w:ascii="Arial" w:hAnsi="Arial" w:cs="Arial"/>
                <w:sz w:val="22"/>
                <w:szCs w:val="22"/>
              </w:rPr>
            </w:pPr>
            <w:r w:rsidRPr="00A5529B">
              <w:rPr>
                <w:rFonts w:ascii="Arial" w:hAnsi="Arial" w:cs="Arial"/>
                <w:sz w:val="22"/>
                <w:szCs w:val="22"/>
              </w:rPr>
              <w:t>DAKLINZA</w:t>
            </w:r>
            <w:r w:rsidRPr="00A5529B">
              <w:rPr>
                <w:rFonts w:ascii="Arial" w:hAnsi="Arial" w:cs="Arial"/>
                <w:sz w:val="22"/>
                <w:szCs w:val="22"/>
              </w:rPr>
              <w:fldChar w:fldCharType="begin"/>
            </w:r>
            <w:r w:rsidRPr="00A5529B">
              <w:rPr>
                <w:rFonts w:ascii="Arial" w:hAnsi="Arial" w:cs="Arial"/>
                <w:sz w:val="22"/>
                <w:szCs w:val="22"/>
              </w:rPr>
              <w:instrText xml:space="preserve"> XE "DAKLINZA" </w:instrText>
            </w:r>
            <w:r w:rsidRPr="00A5529B">
              <w:rPr>
                <w:rFonts w:ascii="Arial" w:hAnsi="Arial" w:cs="Arial"/>
                <w:sz w:val="22"/>
                <w:szCs w:val="22"/>
              </w:rPr>
              <w:fldChar w:fldCharType="end"/>
            </w:r>
          </w:p>
        </w:tc>
        <w:tc>
          <w:tcPr>
            <w:tcW w:w="1238" w:type="dxa"/>
            <w:shd w:val="clear" w:color="auto" w:fill="auto"/>
          </w:tcPr>
          <w:p w14:paraId="347FB944" w14:textId="77777777" w:rsidR="00A5529B" w:rsidRPr="00A5529B" w:rsidRDefault="00A5529B" w:rsidP="00A5529B">
            <w:pPr>
              <w:rPr>
                <w:rFonts w:ascii="Arial" w:hAnsi="Arial" w:cs="Arial"/>
                <w:sz w:val="22"/>
                <w:szCs w:val="22"/>
              </w:rPr>
            </w:pPr>
            <w:r w:rsidRPr="00A5529B">
              <w:rPr>
                <w:rFonts w:ascii="Arial" w:hAnsi="Arial" w:cs="Arial"/>
                <w:sz w:val="22"/>
                <w:szCs w:val="22"/>
              </w:rPr>
              <w:t>41377</w:t>
            </w:r>
          </w:p>
        </w:tc>
        <w:tc>
          <w:tcPr>
            <w:tcW w:w="1181" w:type="dxa"/>
          </w:tcPr>
          <w:p w14:paraId="22F3453D" w14:textId="77777777" w:rsidR="00A5529B" w:rsidRPr="00A5529B" w:rsidRDefault="00A5529B" w:rsidP="00A5529B">
            <w:pPr>
              <w:rPr>
                <w:rFonts w:ascii="Arial" w:hAnsi="Arial" w:cs="Arial"/>
                <w:sz w:val="22"/>
                <w:szCs w:val="22"/>
              </w:rPr>
            </w:pPr>
          </w:p>
        </w:tc>
        <w:tc>
          <w:tcPr>
            <w:tcW w:w="1886" w:type="dxa"/>
          </w:tcPr>
          <w:p w14:paraId="69B3FF56" w14:textId="77777777" w:rsidR="00A5529B" w:rsidRPr="00A5529B" w:rsidRDefault="00A5529B" w:rsidP="00A5529B">
            <w:pPr>
              <w:rPr>
                <w:rFonts w:ascii="Arial" w:hAnsi="Arial" w:cs="Arial"/>
                <w:sz w:val="22"/>
                <w:szCs w:val="22"/>
              </w:rPr>
            </w:pPr>
          </w:p>
        </w:tc>
      </w:tr>
      <w:tr w:rsidR="00A5529B" w:rsidRPr="00A5529B" w14:paraId="1AE5FB39" w14:textId="77777777" w:rsidTr="0065781D">
        <w:tc>
          <w:tcPr>
            <w:tcW w:w="3528" w:type="dxa"/>
            <w:shd w:val="clear" w:color="auto" w:fill="auto"/>
          </w:tcPr>
          <w:p w14:paraId="3E1C0C39" w14:textId="382E46F4" w:rsidR="00A5529B" w:rsidRPr="00A5529B" w:rsidRDefault="00A5529B" w:rsidP="00A74669">
            <w:pPr>
              <w:rPr>
                <w:rFonts w:ascii="Arial" w:hAnsi="Arial" w:cs="Arial"/>
                <w:sz w:val="22"/>
                <w:szCs w:val="22"/>
              </w:rPr>
            </w:pPr>
            <w:r w:rsidRPr="00A5529B">
              <w:rPr>
                <w:rFonts w:ascii="Arial" w:hAnsi="Arial" w:cs="Arial"/>
                <w:sz w:val="22"/>
                <w:szCs w:val="22"/>
              </w:rPr>
              <w:t>OMBITASVIR/PARITAPREVIR/</w:t>
            </w:r>
            <w:r w:rsidR="00FC097E">
              <w:rPr>
                <w:rFonts w:ascii="Arial" w:hAnsi="Arial" w:cs="Arial"/>
                <w:sz w:val="22"/>
                <w:szCs w:val="22"/>
              </w:rPr>
              <w:t xml:space="preserve"> </w:t>
            </w:r>
            <w:r w:rsidRPr="00A5529B">
              <w:rPr>
                <w:rFonts w:ascii="Arial" w:hAnsi="Arial" w:cs="Arial"/>
                <w:sz w:val="22"/>
                <w:szCs w:val="22"/>
              </w:rPr>
              <w:t>RITONAVIR/DASABUVIR</w:t>
            </w:r>
            <w:r w:rsidRPr="00A5529B">
              <w:rPr>
                <w:rFonts w:ascii="Arial" w:hAnsi="Arial" w:cs="Arial"/>
                <w:sz w:val="22"/>
                <w:szCs w:val="22"/>
              </w:rPr>
              <w:fldChar w:fldCharType="begin"/>
            </w:r>
            <w:r w:rsidRPr="00A5529B">
              <w:rPr>
                <w:rFonts w:ascii="Arial" w:hAnsi="Arial" w:cs="Arial"/>
                <w:sz w:val="22"/>
                <w:szCs w:val="22"/>
              </w:rPr>
              <w:instrText xml:space="preserve"> XE "OMBITASVIR/PARITAPREVIR/RITONAVIR/DASABUVIR" </w:instrText>
            </w:r>
            <w:r w:rsidRPr="00A5529B">
              <w:rPr>
                <w:rFonts w:ascii="Arial" w:hAnsi="Arial" w:cs="Arial"/>
                <w:sz w:val="22"/>
                <w:szCs w:val="22"/>
              </w:rPr>
              <w:fldChar w:fldCharType="end"/>
            </w:r>
          </w:p>
        </w:tc>
        <w:tc>
          <w:tcPr>
            <w:tcW w:w="1987" w:type="dxa"/>
            <w:shd w:val="clear" w:color="auto" w:fill="auto"/>
          </w:tcPr>
          <w:p w14:paraId="550DB9A7" w14:textId="77777777" w:rsidR="00A5529B" w:rsidRPr="00A5529B" w:rsidRDefault="00A5529B" w:rsidP="00A5529B">
            <w:pPr>
              <w:rPr>
                <w:rFonts w:ascii="Arial" w:hAnsi="Arial" w:cs="Arial"/>
                <w:sz w:val="22"/>
                <w:szCs w:val="22"/>
              </w:rPr>
            </w:pPr>
            <w:r w:rsidRPr="00A5529B">
              <w:rPr>
                <w:rFonts w:ascii="Arial" w:hAnsi="Arial" w:cs="Arial"/>
                <w:sz w:val="22"/>
                <w:szCs w:val="22"/>
              </w:rPr>
              <w:t>VIEKIRA XR</w:t>
            </w:r>
            <w:r w:rsidRPr="00A5529B">
              <w:rPr>
                <w:rFonts w:ascii="Arial" w:hAnsi="Arial" w:cs="Arial"/>
                <w:sz w:val="22"/>
                <w:szCs w:val="22"/>
              </w:rPr>
              <w:fldChar w:fldCharType="begin"/>
            </w:r>
            <w:r w:rsidRPr="00A5529B">
              <w:rPr>
                <w:rFonts w:ascii="Arial" w:hAnsi="Arial" w:cs="Arial"/>
                <w:sz w:val="22"/>
                <w:szCs w:val="22"/>
              </w:rPr>
              <w:instrText xml:space="preserve"> XE "VIEKIRA XR" </w:instrText>
            </w:r>
            <w:r w:rsidRPr="00A5529B">
              <w:rPr>
                <w:rFonts w:ascii="Arial" w:hAnsi="Arial" w:cs="Arial"/>
                <w:sz w:val="22"/>
                <w:szCs w:val="22"/>
              </w:rPr>
              <w:fldChar w:fldCharType="end"/>
            </w:r>
            <w:r w:rsidRPr="00A5529B">
              <w:rPr>
                <w:rFonts w:ascii="Arial" w:hAnsi="Arial" w:cs="Arial"/>
                <w:sz w:val="22"/>
                <w:szCs w:val="22"/>
              </w:rPr>
              <w:t>,</w:t>
            </w:r>
          </w:p>
          <w:p w14:paraId="0A98186F" w14:textId="77777777" w:rsidR="00A5529B" w:rsidRPr="00A5529B" w:rsidRDefault="00A5529B" w:rsidP="00A5529B">
            <w:pPr>
              <w:rPr>
                <w:rFonts w:ascii="Arial" w:hAnsi="Arial" w:cs="Arial"/>
                <w:sz w:val="22"/>
                <w:szCs w:val="22"/>
              </w:rPr>
            </w:pPr>
            <w:r w:rsidRPr="00A5529B">
              <w:rPr>
                <w:rFonts w:ascii="Arial" w:hAnsi="Arial" w:cs="Arial"/>
                <w:sz w:val="22"/>
                <w:szCs w:val="22"/>
              </w:rPr>
              <w:t>VIEKIRA PAK</w:t>
            </w:r>
            <w:r w:rsidRPr="00A5529B">
              <w:rPr>
                <w:rFonts w:ascii="Arial" w:hAnsi="Arial" w:cs="Arial"/>
                <w:sz w:val="22"/>
                <w:szCs w:val="22"/>
              </w:rPr>
              <w:fldChar w:fldCharType="begin"/>
            </w:r>
            <w:r w:rsidRPr="00A5529B">
              <w:rPr>
                <w:rFonts w:ascii="Arial" w:hAnsi="Arial" w:cs="Arial"/>
                <w:sz w:val="22"/>
                <w:szCs w:val="22"/>
              </w:rPr>
              <w:instrText xml:space="preserve"> XE "VIEKIRA PAK" </w:instrText>
            </w:r>
            <w:r w:rsidRPr="00A5529B">
              <w:rPr>
                <w:rFonts w:ascii="Arial" w:hAnsi="Arial" w:cs="Arial"/>
                <w:sz w:val="22"/>
                <w:szCs w:val="22"/>
              </w:rPr>
              <w:fldChar w:fldCharType="end"/>
            </w:r>
          </w:p>
        </w:tc>
        <w:tc>
          <w:tcPr>
            <w:tcW w:w="1238" w:type="dxa"/>
            <w:shd w:val="clear" w:color="auto" w:fill="auto"/>
          </w:tcPr>
          <w:p w14:paraId="07EE08DC" w14:textId="77777777" w:rsidR="00A5529B" w:rsidRPr="00A5529B" w:rsidRDefault="00A5529B" w:rsidP="00A5529B">
            <w:pPr>
              <w:rPr>
                <w:rFonts w:ascii="Arial" w:hAnsi="Arial" w:cs="Arial"/>
                <w:sz w:val="22"/>
                <w:szCs w:val="22"/>
              </w:rPr>
            </w:pPr>
            <w:r w:rsidRPr="00A5529B">
              <w:rPr>
                <w:rFonts w:ascii="Arial" w:hAnsi="Arial" w:cs="Arial"/>
                <w:sz w:val="22"/>
                <w:szCs w:val="22"/>
              </w:rPr>
              <w:t>41644</w:t>
            </w:r>
          </w:p>
        </w:tc>
        <w:tc>
          <w:tcPr>
            <w:tcW w:w="1181" w:type="dxa"/>
          </w:tcPr>
          <w:p w14:paraId="51D68BAE" w14:textId="77777777" w:rsidR="00A5529B" w:rsidRPr="00A5529B" w:rsidRDefault="00A5529B" w:rsidP="00A5529B">
            <w:pPr>
              <w:rPr>
                <w:rFonts w:ascii="Arial" w:hAnsi="Arial" w:cs="Arial"/>
                <w:sz w:val="22"/>
                <w:szCs w:val="22"/>
              </w:rPr>
            </w:pPr>
          </w:p>
        </w:tc>
        <w:tc>
          <w:tcPr>
            <w:tcW w:w="1886" w:type="dxa"/>
          </w:tcPr>
          <w:p w14:paraId="2EB96F0C" w14:textId="77777777" w:rsidR="00A5529B" w:rsidRPr="00A5529B" w:rsidRDefault="00A5529B" w:rsidP="00A5529B">
            <w:pPr>
              <w:rPr>
                <w:rFonts w:ascii="Arial" w:hAnsi="Arial" w:cs="Arial"/>
                <w:sz w:val="22"/>
                <w:szCs w:val="22"/>
              </w:rPr>
            </w:pPr>
          </w:p>
        </w:tc>
      </w:tr>
      <w:tr w:rsidR="00A5529B" w:rsidRPr="00A5529B" w14:paraId="3D711266" w14:textId="77777777" w:rsidTr="0065781D">
        <w:tc>
          <w:tcPr>
            <w:tcW w:w="3528" w:type="dxa"/>
            <w:shd w:val="clear" w:color="auto" w:fill="auto"/>
          </w:tcPr>
          <w:p w14:paraId="03E387B6" w14:textId="77777777" w:rsidR="00A5529B" w:rsidRPr="00A5529B" w:rsidRDefault="00A5529B" w:rsidP="00A5529B">
            <w:pPr>
              <w:rPr>
                <w:rFonts w:ascii="Arial" w:hAnsi="Arial" w:cs="Arial"/>
                <w:sz w:val="22"/>
                <w:szCs w:val="22"/>
              </w:rPr>
            </w:pPr>
            <w:r w:rsidRPr="00A5529B">
              <w:rPr>
                <w:rFonts w:ascii="Arial" w:hAnsi="Arial" w:cs="Arial"/>
                <w:sz w:val="22"/>
                <w:szCs w:val="22"/>
              </w:rPr>
              <w:t>ELBASVIR/GRAZOPREVIR</w:t>
            </w:r>
            <w:r w:rsidRPr="00A5529B">
              <w:rPr>
                <w:rFonts w:ascii="Arial" w:hAnsi="Arial" w:cs="Arial"/>
                <w:sz w:val="22"/>
                <w:szCs w:val="22"/>
              </w:rPr>
              <w:fldChar w:fldCharType="begin"/>
            </w:r>
            <w:r w:rsidRPr="00A5529B">
              <w:rPr>
                <w:rFonts w:ascii="Arial" w:hAnsi="Arial" w:cs="Arial"/>
                <w:sz w:val="22"/>
                <w:szCs w:val="22"/>
              </w:rPr>
              <w:instrText xml:space="preserve"> XE "ELBASVIR/GRAZOPREVIR" </w:instrText>
            </w:r>
            <w:r w:rsidRPr="00A5529B">
              <w:rPr>
                <w:rFonts w:ascii="Arial" w:hAnsi="Arial" w:cs="Arial"/>
                <w:sz w:val="22"/>
                <w:szCs w:val="22"/>
              </w:rPr>
              <w:fldChar w:fldCharType="end"/>
            </w:r>
          </w:p>
        </w:tc>
        <w:tc>
          <w:tcPr>
            <w:tcW w:w="1987" w:type="dxa"/>
            <w:shd w:val="clear" w:color="auto" w:fill="auto"/>
          </w:tcPr>
          <w:p w14:paraId="4ADA07F7" w14:textId="77777777" w:rsidR="00A5529B" w:rsidRPr="00A5529B" w:rsidRDefault="00A5529B" w:rsidP="00A5529B">
            <w:pPr>
              <w:rPr>
                <w:rFonts w:ascii="Arial" w:hAnsi="Arial" w:cs="Arial"/>
                <w:sz w:val="22"/>
                <w:szCs w:val="22"/>
              </w:rPr>
            </w:pPr>
            <w:r w:rsidRPr="00A5529B">
              <w:rPr>
                <w:rFonts w:ascii="Arial" w:hAnsi="Arial" w:cs="Arial"/>
                <w:sz w:val="22"/>
                <w:szCs w:val="22"/>
              </w:rPr>
              <w:t>ZEPATIER</w:t>
            </w:r>
            <w:r w:rsidRPr="00A5529B">
              <w:rPr>
                <w:rFonts w:ascii="Arial" w:hAnsi="Arial" w:cs="Arial"/>
                <w:sz w:val="22"/>
                <w:szCs w:val="22"/>
              </w:rPr>
              <w:fldChar w:fldCharType="begin"/>
            </w:r>
            <w:r w:rsidRPr="00A5529B">
              <w:rPr>
                <w:rFonts w:ascii="Arial" w:hAnsi="Arial" w:cs="Arial"/>
                <w:sz w:val="22"/>
                <w:szCs w:val="22"/>
              </w:rPr>
              <w:instrText xml:space="preserve"> XE "ZEPATIER" </w:instrText>
            </w:r>
            <w:r w:rsidRPr="00A5529B">
              <w:rPr>
                <w:rFonts w:ascii="Arial" w:hAnsi="Arial" w:cs="Arial"/>
                <w:sz w:val="22"/>
                <w:szCs w:val="22"/>
              </w:rPr>
              <w:fldChar w:fldCharType="end"/>
            </w:r>
          </w:p>
        </w:tc>
        <w:tc>
          <w:tcPr>
            <w:tcW w:w="1238" w:type="dxa"/>
            <w:shd w:val="clear" w:color="auto" w:fill="auto"/>
          </w:tcPr>
          <w:p w14:paraId="29706713" w14:textId="77777777" w:rsidR="00A5529B" w:rsidRPr="00A5529B" w:rsidRDefault="00A5529B" w:rsidP="00A5529B">
            <w:pPr>
              <w:rPr>
                <w:rFonts w:ascii="Arial" w:hAnsi="Arial" w:cs="Arial"/>
                <w:sz w:val="22"/>
                <w:szCs w:val="22"/>
              </w:rPr>
            </w:pPr>
            <w:r w:rsidRPr="00A5529B">
              <w:rPr>
                <w:rFonts w:ascii="Arial" w:hAnsi="Arial" w:cs="Arial"/>
                <w:sz w:val="22"/>
                <w:szCs w:val="22"/>
              </w:rPr>
              <w:t>43030</w:t>
            </w:r>
          </w:p>
        </w:tc>
        <w:tc>
          <w:tcPr>
            <w:tcW w:w="1181" w:type="dxa"/>
          </w:tcPr>
          <w:p w14:paraId="582EFD4C" w14:textId="77777777" w:rsidR="00A5529B" w:rsidRPr="00A5529B" w:rsidRDefault="00A5529B" w:rsidP="00A5529B">
            <w:pPr>
              <w:rPr>
                <w:rFonts w:ascii="Arial" w:hAnsi="Arial" w:cs="Arial"/>
                <w:sz w:val="22"/>
                <w:szCs w:val="22"/>
              </w:rPr>
            </w:pPr>
          </w:p>
        </w:tc>
        <w:tc>
          <w:tcPr>
            <w:tcW w:w="1886" w:type="dxa"/>
          </w:tcPr>
          <w:p w14:paraId="1DB82BB2" w14:textId="77777777" w:rsidR="00A5529B" w:rsidRPr="00A5529B" w:rsidRDefault="00A5529B" w:rsidP="00A5529B">
            <w:pPr>
              <w:rPr>
                <w:rFonts w:ascii="Arial" w:hAnsi="Arial" w:cs="Arial"/>
                <w:sz w:val="22"/>
                <w:szCs w:val="22"/>
              </w:rPr>
            </w:pPr>
          </w:p>
        </w:tc>
      </w:tr>
      <w:tr w:rsidR="00A5529B" w:rsidRPr="00A5529B" w14:paraId="48B21A75" w14:textId="77777777" w:rsidTr="0065781D">
        <w:tc>
          <w:tcPr>
            <w:tcW w:w="3528" w:type="dxa"/>
            <w:shd w:val="clear" w:color="auto" w:fill="auto"/>
          </w:tcPr>
          <w:p w14:paraId="35DB9884" w14:textId="77777777" w:rsidR="00A5529B" w:rsidRPr="00A5529B" w:rsidRDefault="00A5529B" w:rsidP="00A5529B">
            <w:pPr>
              <w:rPr>
                <w:rFonts w:ascii="Arial" w:hAnsi="Arial" w:cs="Arial"/>
                <w:sz w:val="22"/>
                <w:szCs w:val="22"/>
              </w:rPr>
            </w:pPr>
            <w:r w:rsidRPr="00A5529B">
              <w:rPr>
                <w:rFonts w:ascii="Arial" w:hAnsi="Arial" w:cs="Arial"/>
                <w:sz w:val="22"/>
                <w:szCs w:val="22"/>
              </w:rPr>
              <w:t>GLECAPREVIR/PIBRENTASVIR</w:t>
            </w:r>
            <w:r w:rsidRPr="00A5529B">
              <w:rPr>
                <w:rFonts w:ascii="Arial" w:hAnsi="Arial" w:cs="Arial"/>
                <w:sz w:val="22"/>
                <w:szCs w:val="22"/>
              </w:rPr>
              <w:fldChar w:fldCharType="begin"/>
            </w:r>
            <w:r w:rsidRPr="00A5529B">
              <w:rPr>
                <w:rFonts w:ascii="Arial" w:hAnsi="Arial" w:cs="Arial"/>
                <w:sz w:val="22"/>
                <w:szCs w:val="22"/>
              </w:rPr>
              <w:instrText xml:space="preserve"> XE "GLECAPREVIR/PIBRENTASVIR" </w:instrText>
            </w:r>
            <w:r w:rsidRPr="00A5529B">
              <w:rPr>
                <w:rFonts w:ascii="Arial" w:hAnsi="Arial" w:cs="Arial"/>
                <w:sz w:val="22"/>
                <w:szCs w:val="22"/>
              </w:rPr>
              <w:fldChar w:fldCharType="end"/>
            </w:r>
          </w:p>
        </w:tc>
        <w:tc>
          <w:tcPr>
            <w:tcW w:w="1987" w:type="dxa"/>
            <w:shd w:val="clear" w:color="auto" w:fill="auto"/>
          </w:tcPr>
          <w:p w14:paraId="4476C20A" w14:textId="77777777" w:rsidR="00A5529B" w:rsidRPr="00A5529B" w:rsidRDefault="00A5529B" w:rsidP="00A5529B">
            <w:pPr>
              <w:rPr>
                <w:rFonts w:ascii="Arial" w:hAnsi="Arial" w:cs="Arial"/>
                <w:sz w:val="22"/>
                <w:szCs w:val="22"/>
              </w:rPr>
            </w:pPr>
            <w:r w:rsidRPr="00A5529B">
              <w:rPr>
                <w:rFonts w:ascii="Arial" w:hAnsi="Arial" w:cs="Arial"/>
                <w:sz w:val="22"/>
                <w:szCs w:val="22"/>
              </w:rPr>
              <w:t>MAVYRET</w:t>
            </w:r>
            <w:r w:rsidRPr="00A5529B">
              <w:rPr>
                <w:rFonts w:ascii="Arial" w:hAnsi="Arial" w:cs="Arial"/>
                <w:sz w:val="22"/>
                <w:szCs w:val="22"/>
              </w:rPr>
              <w:fldChar w:fldCharType="begin"/>
            </w:r>
            <w:r w:rsidRPr="00A5529B">
              <w:rPr>
                <w:rFonts w:ascii="Arial" w:hAnsi="Arial" w:cs="Arial"/>
                <w:sz w:val="22"/>
                <w:szCs w:val="22"/>
              </w:rPr>
              <w:instrText xml:space="preserve"> XE "MAVYRET" </w:instrText>
            </w:r>
            <w:r w:rsidRPr="00A5529B">
              <w:rPr>
                <w:rFonts w:ascii="Arial" w:hAnsi="Arial" w:cs="Arial"/>
                <w:sz w:val="22"/>
                <w:szCs w:val="22"/>
              </w:rPr>
              <w:fldChar w:fldCharType="end"/>
            </w:r>
          </w:p>
        </w:tc>
        <w:tc>
          <w:tcPr>
            <w:tcW w:w="1238" w:type="dxa"/>
            <w:shd w:val="clear" w:color="auto" w:fill="auto"/>
          </w:tcPr>
          <w:p w14:paraId="1AFEDB6B" w14:textId="77777777" w:rsidR="00A5529B" w:rsidRPr="00A5529B" w:rsidRDefault="00A5529B" w:rsidP="00A5529B">
            <w:pPr>
              <w:rPr>
                <w:rFonts w:ascii="Arial" w:hAnsi="Arial" w:cs="Arial"/>
                <w:sz w:val="22"/>
                <w:szCs w:val="22"/>
              </w:rPr>
            </w:pPr>
            <w:r w:rsidRPr="00A5529B">
              <w:rPr>
                <w:rFonts w:ascii="Arial" w:hAnsi="Arial" w:cs="Arial"/>
                <w:sz w:val="22"/>
                <w:szCs w:val="22"/>
              </w:rPr>
              <w:t>44453</w:t>
            </w:r>
          </w:p>
        </w:tc>
        <w:tc>
          <w:tcPr>
            <w:tcW w:w="1181" w:type="dxa"/>
          </w:tcPr>
          <w:p w14:paraId="3E344CEC" w14:textId="77777777" w:rsidR="00A5529B" w:rsidRPr="00A5529B" w:rsidRDefault="00A5529B" w:rsidP="00A5529B">
            <w:pPr>
              <w:rPr>
                <w:rFonts w:ascii="Arial" w:hAnsi="Arial" w:cs="Arial"/>
                <w:sz w:val="22"/>
                <w:szCs w:val="22"/>
              </w:rPr>
            </w:pPr>
          </w:p>
        </w:tc>
        <w:tc>
          <w:tcPr>
            <w:tcW w:w="1886" w:type="dxa"/>
          </w:tcPr>
          <w:p w14:paraId="7777C449" w14:textId="77777777" w:rsidR="00A5529B" w:rsidRPr="00A5529B" w:rsidRDefault="00A5529B" w:rsidP="00A5529B">
            <w:pPr>
              <w:rPr>
                <w:rFonts w:ascii="Arial" w:hAnsi="Arial" w:cs="Arial"/>
                <w:sz w:val="22"/>
                <w:szCs w:val="22"/>
              </w:rPr>
            </w:pPr>
          </w:p>
        </w:tc>
      </w:tr>
      <w:tr w:rsidR="00A5529B" w:rsidRPr="00A5529B" w14:paraId="10FF8621" w14:textId="77777777" w:rsidTr="0065781D">
        <w:tc>
          <w:tcPr>
            <w:tcW w:w="3528" w:type="dxa"/>
            <w:shd w:val="clear" w:color="auto" w:fill="auto"/>
          </w:tcPr>
          <w:p w14:paraId="73ADD0BE" w14:textId="77777777" w:rsidR="00A5529B" w:rsidRPr="00A5529B" w:rsidRDefault="00A5529B" w:rsidP="00A5529B">
            <w:pPr>
              <w:rPr>
                <w:rFonts w:ascii="Arial" w:hAnsi="Arial" w:cs="Arial"/>
                <w:sz w:val="22"/>
                <w:szCs w:val="22"/>
              </w:rPr>
            </w:pPr>
            <w:r w:rsidRPr="00A5529B">
              <w:rPr>
                <w:rFonts w:ascii="Arial" w:hAnsi="Arial" w:cs="Arial"/>
                <w:sz w:val="22"/>
                <w:szCs w:val="22"/>
              </w:rPr>
              <w:t>OMBITASVIR/PARITAPREVIR/</w:t>
            </w:r>
          </w:p>
          <w:p w14:paraId="6E2E0BD9" w14:textId="77777777" w:rsidR="00A5529B" w:rsidRPr="00A5529B" w:rsidRDefault="00A5529B" w:rsidP="00A5529B">
            <w:pPr>
              <w:rPr>
                <w:rFonts w:ascii="Arial" w:hAnsi="Arial" w:cs="Arial"/>
                <w:sz w:val="22"/>
                <w:szCs w:val="22"/>
              </w:rPr>
            </w:pPr>
            <w:r w:rsidRPr="00A5529B">
              <w:rPr>
                <w:rFonts w:ascii="Arial" w:hAnsi="Arial" w:cs="Arial"/>
                <w:sz w:val="22"/>
                <w:szCs w:val="22"/>
              </w:rPr>
              <w:t>RITONAVIR</w:t>
            </w:r>
            <w:r w:rsidRPr="00A5529B">
              <w:rPr>
                <w:rFonts w:ascii="Arial" w:hAnsi="Arial" w:cs="Arial"/>
                <w:sz w:val="22"/>
                <w:szCs w:val="22"/>
              </w:rPr>
              <w:fldChar w:fldCharType="begin"/>
            </w:r>
            <w:r w:rsidRPr="00A5529B">
              <w:rPr>
                <w:rFonts w:ascii="Arial" w:hAnsi="Arial" w:cs="Arial"/>
                <w:sz w:val="22"/>
                <w:szCs w:val="22"/>
              </w:rPr>
              <w:instrText xml:space="preserve"> XE "OMBITASVIR/PARITAPREVIR/RITONAVIR" </w:instrText>
            </w:r>
            <w:r w:rsidRPr="00A5529B">
              <w:rPr>
                <w:rFonts w:ascii="Arial" w:hAnsi="Arial" w:cs="Arial"/>
                <w:sz w:val="22"/>
                <w:szCs w:val="22"/>
              </w:rPr>
              <w:fldChar w:fldCharType="end"/>
            </w:r>
          </w:p>
        </w:tc>
        <w:tc>
          <w:tcPr>
            <w:tcW w:w="1987" w:type="dxa"/>
            <w:shd w:val="clear" w:color="auto" w:fill="auto"/>
          </w:tcPr>
          <w:p w14:paraId="7789635D" w14:textId="77777777" w:rsidR="00A5529B" w:rsidRPr="00A5529B" w:rsidRDefault="00A5529B" w:rsidP="00A5529B">
            <w:pPr>
              <w:rPr>
                <w:rFonts w:ascii="Arial" w:hAnsi="Arial" w:cs="Arial"/>
                <w:sz w:val="22"/>
                <w:szCs w:val="22"/>
              </w:rPr>
            </w:pPr>
            <w:r w:rsidRPr="00A5529B">
              <w:rPr>
                <w:rFonts w:ascii="Arial" w:hAnsi="Arial" w:cs="Arial"/>
                <w:sz w:val="22"/>
                <w:szCs w:val="22"/>
              </w:rPr>
              <w:t>TECHNIVIE</w:t>
            </w:r>
            <w:r w:rsidRPr="00A5529B">
              <w:rPr>
                <w:rFonts w:ascii="Arial" w:hAnsi="Arial" w:cs="Arial"/>
                <w:sz w:val="22"/>
                <w:szCs w:val="22"/>
              </w:rPr>
              <w:fldChar w:fldCharType="begin"/>
            </w:r>
            <w:r w:rsidRPr="00A5529B">
              <w:rPr>
                <w:rFonts w:ascii="Arial" w:hAnsi="Arial" w:cs="Arial"/>
                <w:sz w:val="22"/>
                <w:szCs w:val="22"/>
              </w:rPr>
              <w:instrText xml:space="preserve"> XE "TECHNIVIE" </w:instrText>
            </w:r>
            <w:r w:rsidRPr="00A5529B">
              <w:rPr>
                <w:rFonts w:ascii="Arial" w:hAnsi="Arial" w:cs="Arial"/>
                <w:sz w:val="22"/>
                <w:szCs w:val="22"/>
              </w:rPr>
              <w:fldChar w:fldCharType="end"/>
            </w:r>
          </w:p>
        </w:tc>
        <w:tc>
          <w:tcPr>
            <w:tcW w:w="1238" w:type="dxa"/>
            <w:shd w:val="clear" w:color="auto" w:fill="auto"/>
          </w:tcPr>
          <w:p w14:paraId="6CB5D766" w14:textId="77777777" w:rsidR="00A5529B" w:rsidRPr="00A5529B" w:rsidRDefault="00A5529B" w:rsidP="00A5529B">
            <w:pPr>
              <w:rPr>
                <w:rFonts w:ascii="Arial" w:hAnsi="Arial" w:cs="Arial"/>
                <w:sz w:val="22"/>
                <w:szCs w:val="22"/>
              </w:rPr>
            </w:pPr>
            <w:r w:rsidRPr="00A5529B">
              <w:rPr>
                <w:rFonts w:ascii="Arial" w:hAnsi="Arial" w:cs="Arial"/>
                <w:sz w:val="22"/>
                <w:szCs w:val="22"/>
              </w:rPr>
              <w:t>41734</w:t>
            </w:r>
          </w:p>
        </w:tc>
        <w:tc>
          <w:tcPr>
            <w:tcW w:w="1181" w:type="dxa"/>
          </w:tcPr>
          <w:p w14:paraId="1715648F" w14:textId="77777777" w:rsidR="00A5529B" w:rsidRPr="00A5529B" w:rsidRDefault="00A5529B" w:rsidP="00A5529B">
            <w:pPr>
              <w:rPr>
                <w:rFonts w:ascii="Arial" w:hAnsi="Arial" w:cs="Arial"/>
                <w:sz w:val="22"/>
                <w:szCs w:val="22"/>
              </w:rPr>
            </w:pPr>
          </w:p>
        </w:tc>
        <w:tc>
          <w:tcPr>
            <w:tcW w:w="1886" w:type="dxa"/>
          </w:tcPr>
          <w:p w14:paraId="2ABF8935" w14:textId="77777777" w:rsidR="00A5529B" w:rsidRPr="00A5529B" w:rsidRDefault="00A5529B" w:rsidP="00A5529B">
            <w:pPr>
              <w:rPr>
                <w:rFonts w:ascii="Arial" w:hAnsi="Arial" w:cs="Arial"/>
                <w:sz w:val="22"/>
                <w:szCs w:val="22"/>
              </w:rPr>
            </w:pPr>
          </w:p>
        </w:tc>
      </w:tr>
    </w:tbl>
    <w:p w14:paraId="35C96B98" w14:textId="77777777" w:rsidR="00A5529B" w:rsidRPr="00A5529B" w:rsidRDefault="00A5529B" w:rsidP="00A5529B">
      <w:pPr>
        <w:rPr>
          <w:rFonts w:ascii="Arial" w:hAnsi="Arial" w:cs="Arial"/>
          <w:color w:val="000000"/>
          <w:kern w:val="22"/>
          <w:sz w:val="22"/>
          <w:szCs w:val="22"/>
        </w:rPr>
      </w:pPr>
    </w:p>
    <w:p w14:paraId="3162B637" w14:textId="77777777" w:rsidR="00A5529B" w:rsidRPr="00A5529B" w:rsidRDefault="00A5529B" w:rsidP="00A5529B">
      <w:pPr>
        <w:jc w:val="center"/>
        <w:rPr>
          <w:rFonts w:ascii="Arial" w:hAnsi="Arial" w:cs="Arial"/>
          <w:b/>
          <w:color w:val="000000"/>
          <w:kern w:val="22"/>
          <w:sz w:val="22"/>
          <w:szCs w:val="22"/>
        </w:rPr>
      </w:pPr>
      <w:r w:rsidRPr="00A5529B">
        <w:rPr>
          <w:rFonts w:ascii="Arial" w:hAnsi="Arial" w:cs="Arial"/>
          <w:b/>
          <w:bCs/>
          <w:color w:val="FF0000"/>
          <w:sz w:val="22"/>
          <w:szCs w:val="22"/>
          <w:u w:val="single"/>
        </w:rPr>
        <w:t>DO NOT</w:t>
      </w:r>
      <w:r w:rsidRPr="00A5529B">
        <w:rPr>
          <w:rFonts w:ascii="Arial" w:hAnsi="Arial" w:cs="Arial"/>
          <w:b/>
          <w:bCs/>
          <w:color w:val="FF0000"/>
          <w:sz w:val="22"/>
          <w:szCs w:val="22"/>
        </w:rPr>
        <w:t xml:space="preserve"> OVERRIDE OR APPROVE WITHOUT SUBMITTING FOR PHARMACIST REVIEW.</w:t>
      </w:r>
    </w:p>
    <w:p w14:paraId="32F538AB" w14:textId="77777777" w:rsidR="00A5529B" w:rsidRPr="00A5529B" w:rsidRDefault="00A5529B" w:rsidP="00A5529B">
      <w:pPr>
        <w:rPr>
          <w:rFonts w:ascii="Arial" w:hAnsi="Arial" w:cs="Arial"/>
          <w:sz w:val="22"/>
          <w:szCs w:val="22"/>
        </w:rPr>
      </w:pPr>
    </w:p>
    <w:p w14:paraId="048BD18D" w14:textId="77777777" w:rsidR="00A5529B" w:rsidRPr="00A5529B" w:rsidRDefault="00A5529B" w:rsidP="00A5529B">
      <w:pPr>
        <w:rPr>
          <w:rFonts w:ascii="Arial" w:hAnsi="Arial" w:cs="Arial"/>
          <w:b/>
          <w:sz w:val="22"/>
          <w:szCs w:val="22"/>
        </w:rPr>
      </w:pPr>
      <w:r w:rsidRPr="00A5529B">
        <w:rPr>
          <w:rFonts w:ascii="Arial" w:hAnsi="Arial" w:cs="Arial"/>
          <w:b/>
          <w:sz w:val="22"/>
          <w:szCs w:val="22"/>
        </w:rPr>
        <w:t>GUIDELINES FOR USE</w:t>
      </w:r>
    </w:p>
    <w:p w14:paraId="02F2CCC1" w14:textId="77777777" w:rsidR="00A5529B" w:rsidRPr="00A5529B" w:rsidRDefault="00A5529B" w:rsidP="00A5529B">
      <w:pPr>
        <w:rPr>
          <w:rFonts w:ascii="Arial" w:hAnsi="Arial" w:cs="Arial"/>
          <w:sz w:val="22"/>
          <w:szCs w:val="22"/>
        </w:rPr>
      </w:pPr>
    </w:p>
    <w:p w14:paraId="37A5BEA0" w14:textId="77777777" w:rsidR="00A5529B" w:rsidRPr="00A5529B" w:rsidRDefault="00A5529B" w:rsidP="004E1C13">
      <w:pPr>
        <w:numPr>
          <w:ilvl w:val="0"/>
          <w:numId w:val="304"/>
        </w:numPr>
        <w:ind w:left="360"/>
        <w:rPr>
          <w:rFonts w:ascii="Arial" w:hAnsi="Arial" w:cs="Arial"/>
          <w:sz w:val="22"/>
          <w:szCs w:val="22"/>
        </w:rPr>
      </w:pPr>
      <w:r w:rsidRPr="00A5529B">
        <w:rPr>
          <w:rFonts w:ascii="Arial" w:hAnsi="Arial" w:cs="Arial"/>
          <w:sz w:val="22"/>
          <w:szCs w:val="22"/>
        </w:rPr>
        <w:t xml:space="preserve">Does the patient have a diagnosis of Chronic Hepatitis C infection and meet </w:t>
      </w:r>
      <w:r w:rsidRPr="00A5529B">
        <w:rPr>
          <w:rFonts w:ascii="Arial" w:hAnsi="Arial" w:cs="Arial"/>
          <w:b/>
          <w:sz w:val="22"/>
          <w:szCs w:val="22"/>
        </w:rPr>
        <w:t>ALL</w:t>
      </w:r>
      <w:r w:rsidRPr="00A5529B">
        <w:rPr>
          <w:rFonts w:ascii="Arial" w:hAnsi="Arial" w:cs="Arial"/>
          <w:sz w:val="22"/>
          <w:szCs w:val="22"/>
        </w:rPr>
        <w:t xml:space="preserve"> of the following criteria?</w:t>
      </w:r>
    </w:p>
    <w:p w14:paraId="6C8ECC4A" w14:textId="77777777" w:rsidR="00A5529B" w:rsidRPr="00A5529B" w:rsidRDefault="00A5529B" w:rsidP="00A5529B">
      <w:pPr>
        <w:numPr>
          <w:ilvl w:val="0"/>
          <w:numId w:val="4"/>
        </w:numPr>
        <w:rPr>
          <w:rFonts w:ascii="Arial" w:hAnsi="Arial" w:cs="Arial"/>
          <w:sz w:val="22"/>
          <w:szCs w:val="22"/>
        </w:rPr>
      </w:pPr>
      <w:r w:rsidRPr="00A5529B">
        <w:rPr>
          <w:rFonts w:ascii="Arial" w:hAnsi="Arial" w:cs="Arial"/>
          <w:sz w:val="22"/>
          <w:szCs w:val="22"/>
        </w:rPr>
        <w:t>The patient is 12 years of age or older</w:t>
      </w:r>
    </w:p>
    <w:p w14:paraId="3D4028F8" w14:textId="77777777" w:rsidR="00A5529B" w:rsidRPr="00A5529B" w:rsidRDefault="00A5529B" w:rsidP="00A5529B">
      <w:pPr>
        <w:numPr>
          <w:ilvl w:val="0"/>
          <w:numId w:val="4"/>
        </w:numPr>
        <w:rPr>
          <w:rFonts w:ascii="Arial" w:hAnsi="Arial" w:cs="Arial"/>
          <w:sz w:val="22"/>
          <w:szCs w:val="22"/>
        </w:rPr>
      </w:pPr>
      <w:r w:rsidRPr="00A5529B">
        <w:rPr>
          <w:rFonts w:ascii="Arial" w:hAnsi="Arial" w:cs="Arial"/>
          <w:sz w:val="22"/>
          <w:szCs w:val="22"/>
        </w:rPr>
        <w:t>The patient has genotype 1, 2, 3, 4, 5 or 6 as confirmed by lab documentation and quantitative baseline HCV-RNA</w:t>
      </w:r>
    </w:p>
    <w:p w14:paraId="6170961F" w14:textId="77777777" w:rsidR="00A5529B" w:rsidRPr="00A5529B" w:rsidRDefault="00A5529B" w:rsidP="00A5529B">
      <w:pPr>
        <w:numPr>
          <w:ilvl w:val="0"/>
          <w:numId w:val="4"/>
        </w:numPr>
        <w:rPr>
          <w:rFonts w:ascii="Arial" w:hAnsi="Arial" w:cs="Arial"/>
          <w:sz w:val="22"/>
          <w:szCs w:val="22"/>
        </w:rPr>
      </w:pPr>
      <w:r w:rsidRPr="00A5529B">
        <w:rPr>
          <w:rFonts w:ascii="Arial" w:hAnsi="Arial" w:cs="Arial"/>
          <w:sz w:val="22"/>
          <w:szCs w:val="22"/>
        </w:rPr>
        <w:t>The patient has a documented Metavir/fibrosis score that is determined on either Liver Biopsy, Transient Elastography (FibroScan), FibroTest/FibroSure, or FibroMeter</w:t>
      </w:r>
    </w:p>
    <w:p w14:paraId="373C0FE9" w14:textId="77777777" w:rsidR="00A5529B" w:rsidRPr="00A5529B" w:rsidRDefault="00A5529B" w:rsidP="00A5529B">
      <w:pPr>
        <w:numPr>
          <w:ilvl w:val="0"/>
          <w:numId w:val="4"/>
        </w:numPr>
        <w:rPr>
          <w:rFonts w:ascii="Arial" w:hAnsi="Arial" w:cs="Arial"/>
          <w:sz w:val="22"/>
          <w:szCs w:val="22"/>
        </w:rPr>
      </w:pPr>
      <w:r w:rsidRPr="00A5529B">
        <w:rPr>
          <w:rFonts w:ascii="Arial" w:hAnsi="Arial" w:cs="Arial"/>
          <w:sz w:val="22"/>
          <w:szCs w:val="22"/>
        </w:rPr>
        <w:t xml:space="preserve">The requested drug regimen is prescribed by </w:t>
      </w:r>
      <w:r w:rsidRPr="00A5529B">
        <w:rPr>
          <w:rFonts w:ascii="Arial" w:hAnsi="Arial" w:cs="Arial"/>
          <w:b/>
          <w:sz w:val="22"/>
          <w:szCs w:val="22"/>
        </w:rPr>
        <w:t>ONE</w:t>
      </w:r>
      <w:r w:rsidRPr="00A5529B">
        <w:rPr>
          <w:rFonts w:ascii="Arial" w:hAnsi="Arial" w:cs="Arial"/>
          <w:sz w:val="22"/>
          <w:szCs w:val="22"/>
        </w:rPr>
        <w:t xml:space="preserve"> of the following:</w:t>
      </w:r>
    </w:p>
    <w:p w14:paraId="163B1FA9" w14:textId="77777777" w:rsidR="00A5529B" w:rsidRPr="00A5529B" w:rsidRDefault="00A5529B" w:rsidP="00A5529B">
      <w:pPr>
        <w:numPr>
          <w:ilvl w:val="1"/>
          <w:numId w:val="4"/>
        </w:numPr>
        <w:ind w:left="1080"/>
        <w:rPr>
          <w:rFonts w:ascii="Arial" w:hAnsi="Arial" w:cs="Arial"/>
          <w:sz w:val="22"/>
          <w:szCs w:val="22"/>
        </w:rPr>
      </w:pPr>
      <w:r w:rsidRPr="00A5529B">
        <w:rPr>
          <w:rFonts w:ascii="Arial" w:hAnsi="Arial" w:cs="Arial"/>
          <w:sz w:val="22"/>
          <w:szCs w:val="22"/>
        </w:rPr>
        <w:t xml:space="preserve">A gastroenterologist, hepatologist, transplant hepatologist, or infectious disease specialist, </w:t>
      </w:r>
      <w:r w:rsidRPr="00A5529B">
        <w:rPr>
          <w:rFonts w:ascii="Arial" w:hAnsi="Arial" w:cs="Arial"/>
          <w:b/>
          <w:sz w:val="22"/>
          <w:szCs w:val="22"/>
        </w:rPr>
        <w:t>OR</w:t>
      </w:r>
    </w:p>
    <w:p w14:paraId="753A4AD7" w14:textId="77777777" w:rsidR="00A5529B" w:rsidRPr="00D90CC2" w:rsidRDefault="00A5529B" w:rsidP="00A5529B">
      <w:pPr>
        <w:numPr>
          <w:ilvl w:val="1"/>
          <w:numId w:val="4"/>
        </w:numPr>
        <w:ind w:left="1080"/>
        <w:rPr>
          <w:rFonts w:ascii="Arial" w:hAnsi="Arial" w:cs="Arial"/>
          <w:sz w:val="22"/>
          <w:szCs w:val="22"/>
        </w:rPr>
      </w:pPr>
      <w:r w:rsidRPr="00A5529B">
        <w:rPr>
          <w:rFonts w:ascii="Arial" w:hAnsi="Arial" w:cs="Arial"/>
          <w:sz w:val="22"/>
          <w:szCs w:val="22"/>
        </w:rPr>
        <w:t xml:space="preserve">The prescriber can be any practitioner licensed to </w:t>
      </w:r>
      <w:proofErr w:type="gramStart"/>
      <w:r w:rsidRPr="00A5529B">
        <w:rPr>
          <w:rFonts w:ascii="Arial" w:hAnsi="Arial" w:cs="Arial"/>
          <w:sz w:val="22"/>
          <w:szCs w:val="22"/>
        </w:rPr>
        <w:t>prescribe, or</w:t>
      </w:r>
      <w:proofErr w:type="gramEnd"/>
      <w:r w:rsidRPr="00A5529B">
        <w:rPr>
          <w:rFonts w:ascii="Arial" w:hAnsi="Arial" w:cs="Arial"/>
          <w:sz w:val="22"/>
          <w:szCs w:val="22"/>
        </w:rPr>
        <w:t xml:space="preserve"> licensed to prescribe in collaboration with a physician who holds a current unrestricted license to practice medicine.  </w:t>
      </w:r>
      <w:r w:rsidRPr="00D90CC2">
        <w:rPr>
          <w:rFonts w:ascii="Arial" w:hAnsi="Arial" w:cs="Arial"/>
          <w:sz w:val="22"/>
          <w:szCs w:val="22"/>
        </w:rPr>
        <w:t xml:space="preserve">In addition, if the prescriber is not one of the </w:t>
      </w:r>
      <w:proofErr w:type="gramStart"/>
      <w:r w:rsidRPr="00D90CC2">
        <w:rPr>
          <w:rFonts w:ascii="Arial" w:hAnsi="Arial" w:cs="Arial"/>
          <w:sz w:val="22"/>
          <w:szCs w:val="22"/>
        </w:rPr>
        <w:t>above mentioned</w:t>
      </w:r>
      <w:proofErr w:type="gramEnd"/>
      <w:r w:rsidRPr="00D90CC2">
        <w:rPr>
          <w:rFonts w:ascii="Arial" w:hAnsi="Arial" w:cs="Arial"/>
          <w:sz w:val="22"/>
          <w:szCs w:val="22"/>
        </w:rPr>
        <w:t xml:space="preserve"> specialists, the prescriber must engage in a one-time consultation with one of these specialists within the 3 months prior to the request for prior authorization.  This one-time consultation may be via telephone, video-conference, or tele-health technology.  The records containing a specialist recommendation for treatment with a DAA regimen must be submitted with the request for prior approval </w:t>
      </w:r>
      <w:r w:rsidRPr="00D90CC2">
        <w:rPr>
          <w:rFonts w:ascii="Arial" w:hAnsi="Arial" w:cs="Arial"/>
          <w:b/>
          <w:sz w:val="22"/>
          <w:szCs w:val="22"/>
        </w:rPr>
        <w:t>AND</w:t>
      </w:r>
      <w:r w:rsidRPr="00D90CC2">
        <w:rPr>
          <w:rFonts w:ascii="Arial" w:hAnsi="Arial" w:cs="Arial"/>
          <w:sz w:val="22"/>
          <w:szCs w:val="22"/>
        </w:rPr>
        <w:t xml:space="preserve"> the prescriber must provide clinic or consultation notes from specialist consultation.</w:t>
      </w:r>
    </w:p>
    <w:p w14:paraId="58562000" w14:textId="77777777" w:rsidR="00A5529B" w:rsidRPr="00A5529B" w:rsidRDefault="00A5529B" w:rsidP="00A5529B">
      <w:pPr>
        <w:ind w:left="720"/>
        <w:rPr>
          <w:rFonts w:ascii="Arial" w:hAnsi="Arial" w:cs="Arial"/>
          <w:sz w:val="22"/>
          <w:szCs w:val="22"/>
        </w:rPr>
      </w:pPr>
    </w:p>
    <w:p w14:paraId="7B16909D" w14:textId="77777777" w:rsidR="00A5529B" w:rsidRPr="00A5529B" w:rsidRDefault="00A5529B" w:rsidP="00A5529B">
      <w:pPr>
        <w:ind w:left="720"/>
        <w:rPr>
          <w:rFonts w:ascii="Arial" w:hAnsi="Arial" w:cs="Arial"/>
          <w:sz w:val="22"/>
          <w:szCs w:val="22"/>
        </w:rPr>
      </w:pPr>
      <w:r w:rsidRPr="00A5529B">
        <w:rPr>
          <w:rFonts w:ascii="Arial" w:hAnsi="Arial" w:cs="Arial"/>
          <w:sz w:val="22"/>
          <w:szCs w:val="22"/>
        </w:rPr>
        <w:t>If yes, continue to #2.</w:t>
      </w:r>
    </w:p>
    <w:p w14:paraId="2BB6D777" w14:textId="77777777" w:rsidR="00A5529B" w:rsidRPr="00A5529B" w:rsidRDefault="00A5529B" w:rsidP="00A5529B">
      <w:pPr>
        <w:ind w:left="720"/>
        <w:rPr>
          <w:rFonts w:ascii="Arial" w:hAnsi="Arial" w:cs="Arial"/>
          <w:sz w:val="22"/>
          <w:szCs w:val="22"/>
        </w:rPr>
      </w:pPr>
      <w:r w:rsidRPr="00A5529B">
        <w:rPr>
          <w:rFonts w:ascii="Arial" w:hAnsi="Arial" w:cs="Arial"/>
          <w:sz w:val="22"/>
          <w:szCs w:val="22"/>
        </w:rPr>
        <w:t>If no, do not approve.</w:t>
      </w:r>
    </w:p>
    <w:p w14:paraId="2074B099" w14:textId="77777777" w:rsidR="00A5529B" w:rsidRPr="00A5529B" w:rsidRDefault="00A5529B" w:rsidP="00A5529B">
      <w:pPr>
        <w:ind w:left="720"/>
        <w:rPr>
          <w:rFonts w:ascii="Arial" w:hAnsi="Arial" w:cs="Arial"/>
          <w:sz w:val="22"/>
          <w:szCs w:val="22"/>
        </w:rPr>
      </w:pPr>
      <w:r w:rsidRPr="00A5529B">
        <w:rPr>
          <w:rFonts w:ascii="Arial" w:hAnsi="Arial" w:cs="Arial"/>
          <w:b/>
          <w:sz w:val="22"/>
          <w:szCs w:val="22"/>
        </w:rPr>
        <w:t>DENIAL TEXT:</w:t>
      </w:r>
      <w:r w:rsidRPr="00A5529B">
        <w:rPr>
          <w:rFonts w:ascii="Arial" w:hAnsi="Arial" w:cs="Arial"/>
          <w:sz w:val="22"/>
          <w:szCs w:val="22"/>
        </w:rPr>
        <w:t xml:space="preserve">  See the denial text at the end of the guideline.</w:t>
      </w:r>
    </w:p>
    <w:p w14:paraId="37A7922F" w14:textId="77777777" w:rsidR="00A5529B" w:rsidRPr="00A5529B" w:rsidRDefault="00A5529B" w:rsidP="00A5529B">
      <w:pPr>
        <w:rPr>
          <w:rFonts w:ascii="Arial" w:hAnsi="Arial" w:cs="Arial"/>
          <w:sz w:val="22"/>
          <w:szCs w:val="22"/>
        </w:rPr>
      </w:pPr>
    </w:p>
    <w:p w14:paraId="329FDC2F" w14:textId="3614B4E6" w:rsidR="00A5529B" w:rsidRPr="00A5529B" w:rsidRDefault="00A5529B" w:rsidP="00A5529B">
      <w:pPr>
        <w:jc w:val="center"/>
        <w:rPr>
          <w:rFonts w:ascii="Arial" w:hAnsi="Arial" w:cs="Arial"/>
          <w:b/>
          <w:sz w:val="22"/>
          <w:szCs w:val="22"/>
        </w:rPr>
      </w:pPr>
      <w:r w:rsidRPr="00A5529B">
        <w:rPr>
          <w:rFonts w:ascii="Arial" w:hAnsi="Arial" w:cs="Arial"/>
          <w:b/>
          <w:sz w:val="22"/>
          <w:szCs w:val="22"/>
        </w:rPr>
        <w:t>CONTINUED ON NEXT PAGE</w:t>
      </w:r>
    </w:p>
    <w:p w14:paraId="7FD7F27F" w14:textId="4F6A9408" w:rsidR="00FC097E" w:rsidRDefault="00A5529B" w:rsidP="00A5529B">
      <w:pPr>
        <w:jc w:val="center"/>
        <w:rPr>
          <w:rFonts w:ascii="Arial" w:hAnsi="Arial" w:cs="Arial"/>
          <w:b/>
          <w:sz w:val="22"/>
          <w:szCs w:val="22"/>
        </w:rPr>
      </w:pPr>
      <w:r w:rsidRPr="00A5529B">
        <w:rPr>
          <w:rFonts w:ascii="Arial" w:hAnsi="Arial" w:cs="Arial"/>
          <w:b/>
          <w:sz w:val="22"/>
          <w:szCs w:val="22"/>
        </w:rPr>
        <w:br w:type="page"/>
      </w:r>
      <w:r w:rsidRPr="00A5529B">
        <w:rPr>
          <w:rFonts w:ascii="Arial" w:hAnsi="Arial" w:cs="Arial"/>
          <w:b/>
          <w:sz w:val="22"/>
          <w:szCs w:val="22"/>
        </w:rPr>
        <w:lastRenderedPageBreak/>
        <w:t>GENERAL CRITERIA FOR PRIOR APPROVAL OF DIRECT-ACTING ANTIVIRALS (DAA)</w:t>
      </w:r>
    </w:p>
    <w:p w14:paraId="4A9C7BEF" w14:textId="46BDCFD9" w:rsidR="00A5529B" w:rsidRPr="00A5529B" w:rsidRDefault="00A5529B" w:rsidP="00A5529B">
      <w:pPr>
        <w:jc w:val="center"/>
        <w:rPr>
          <w:rFonts w:ascii="Arial" w:hAnsi="Arial" w:cs="Arial"/>
          <w:b/>
          <w:sz w:val="22"/>
          <w:szCs w:val="22"/>
        </w:rPr>
      </w:pPr>
      <w:r w:rsidRPr="00A5529B">
        <w:rPr>
          <w:rFonts w:ascii="Arial" w:hAnsi="Arial" w:cs="Arial"/>
          <w:b/>
          <w:sz w:val="22"/>
          <w:szCs w:val="22"/>
        </w:rPr>
        <w:t>(ILLINOIS MEDICAID)</w:t>
      </w:r>
    </w:p>
    <w:p w14:paraId="704B637A" w14:textId="77777777" w:rsidR="00A5529B" w:rsidRPr="00A5529B" w:rsidRDefault="00A5529B" w:rsidP="00A5529B">
      <w:pPr>
        <w:rPr>
          <w:rFonts w:ascii="Arial" w:hAnsi="Arial" w:cs="Arial"/>
          <w:sz w:val="22"/>
          <w:szCs w:val="22"/>
        </w:rPr>
      </w:pPr>
    </w:p>
    <w:p w14:paraId="17342F7E" w14:textId="77777777" w:rsidR="00A5529B" w:rsidRPr="00A5529B" w:rsidRDefault="00A5529B" w:rsidP="00A5529B">
      <w:pPr>
        <w:rPr>
          <w:rFonts w:ascii="Arial" w:hAnsi="Arial" w:cs="Arial"/>
          <w:b/>
          <w:sz w:val="22"/>
          <w:szCs w:val="22"/>
        </w:rPr>
      </w:pPr>
      <w:r w:rsidRPr="00A5529B">
        <w:rPr>
          <w:rFonts w:ascii="Arial" w:hAnsi="Arial" w:cs="Arial"/>
          <w:b/>
          <w:sz w:val="22"/>
          <w:szCs w:val="22"/>
        </w:rPr>
        <w:t>GUIDELINES FOR USE (CONTINUED)</w:t>
      </w:r>
    </w:p>
    <w:p w14:paraId="480EA51A" w14:textId="77777777" w:rsidR="00A5529B" w:rsidRPr="00A5529B" w:rsidRDefault="00A5529B" w:rsidP="00A5529B">
      <w:pPr>
        <w:rPr>
          <w:rFonts w:ascii="Arial" w:hAnsi="Arial" w:cs="Arial"/>
          <w:sz w:val="22"/>
          <w:szCs w:val="22"/>
        </w:rPr>
      </w:pPr>
    </w:p>
    <w:p w14:paraId="74E0B65A" w14:textId="536CBDC9" w:rsidR="00A5529B" w:rsidRPr="00A5529B" w:rsidRDefault="00A5529B" w:rsidP="004E1C13">
      <w:pPr>
        <w:numPr>
          <w:ilvl w:val="0"/>
          <w:numId w:val="304"/>
        </w:numPr>
        <w:ind w:left="360"/>
        <w:rPr>
          <w:rFonts w:ascii="Arial" w:hAnsi="Arial" w:cs="Arial"/>
          <w:snapToGrid w:val="0"/>
          <w:color w:val="000000"/>
          <w:sz w:val="22"/>
          <w:szCs w:val="22"/>
        </w:rPr>
      </w:pPr>
      <w:r w:rsidRPr="00A5529B">
        <w:rPr>
          <w:rFonts w:ascii="Arial" w:hAnsi="Arial" w:cs="Arial"/>
          <w:snapToGrid w:val="0"/>
          <w:color w:val="000000"/>
          <w:sz w:val="22"/>
          <w:szCs w:val="22"/>
        </w:rPr>
        <w:t xml:space="preserve">Does the patient have </w:t>
      </w:r>
      <w:r w:rsidRPr="00A5529B">
        <w:rPr>
          <w:rFonts w:ascii="Arial" w:hAnsi="Arial" w:cs="Arial"/>
          <w:b/>
          <w:snapToGrid w:val="0"/>
          <w:color w:val="000000"/>
          <w:sz w:val="22"/>
          <w:szCs w:val="22"/>
        </w:rPr>
        <w:t>ALL</w:t>
      </w:r>
      <w:r w:rsidRPr="00A5529B">
        <w:rPr>
          <w:rFonts w:ascii="Arial" w:hAnsi="Arial" w:cs="Arial"/>
          <w:snapToGrid w:val="0"/>
          <w:color w:val="000000"/>
          <w:sz w:val="22"/>
          <w:szCs w:val="22"/>
        </w:rPr>
        <w:t xml:space="preserve"> of the following lab tests completed </w:t>
      </w:r>
      <w:r w:rsidR="002D038D">
        <w:rPr>
          <w:rFonts w:ascii="Arial" w:hAnsi="Arial" w:cs="Arial"/>
          <w:snapToGrid w:val="0"/>
          <w:color w:val="000000"/>
          <w:sz w:val="22"/>
          <w:szCs w:val="22"/>
        </w:rPr>
        <w:t>(</w:t>
      </w:r>
      <w:r w:rsidR="002D038D" w:rsidRPr="00A5529B">
        <w:rPr>
          <w:rFonts w:ascii="Arial" w:hAnsi="Arial" w:cs="Arial"/>
          <w:snapToGrid w:val="0"/>
          <w:color w:val="000000"/>
          <w:sz w:val="22"/>
          <w:szCs w:val="22"/>
        </w:rPr>
        <w:t xml:space="preserve">within </w:t>
      </w:r>
      <w:r w:rsidR="002D038D">
        <w:rPr>
          <w:rFonts w:ascii="Arial" w:hAnsi="Arial" w:cs="Arial"/>
          <w:snapToGrid w:val="0"/>
          <w:color w:val="000000"/>
          <w:sz w:val="22"/>
          <w:szCs w:val="22"/>
        </w:rPr>
        <w:t xml:space="preserve">the past </w:t>
      </w:r>
      <w:r w:rsidR="002D038D" w:rsidRPr="00A5529B">
        <w:rPr>
          <w:rFonts w:ascii="Arial" w:hAnsi="Arial" w:cs="Arial"/>
          <w:snapToGrid w:val="0"/>
          <w:color w:val="000000"/>
          <w:sz w:val="22"/>
          <w:szCs w:val="22"/>
        </w:rPr>
        <w:t xml:space="preserve">3 months </w:t>
      </w:r>
      <w:r w:rsidR="002D038D">
        <w:rPr>
          <w:rFonts w:ascii="Arial" w:hAnsi="Arial" w:cs="Arial"/>
          <w:snapToGrid w:val="0"/>
          <w:color w:val="000000"/>
          <w:sz w:val="22"/>
          <w:szCs w:val="22"/>
        </w:rPr>
        <w:t>for cirrhotic patients or within the past 6 months for non-cirrhotic patients)</w:t>
      </w:r>
      <w:r w:rsidRPr="00A5529B">
        <w:rPr>
          <w:rFonts w:ascii="Arial" w:hAnsi="Arial" w:cs="Arial"/>
          <w:snapToGrid w:val="0"/>
          <w:color w:val="000000"/>
          <w:sz w:val="22"/>
          <w:szCs w:val="22"/>
        </w:rPr>
        <w:t xml:space="preserve"> prior to the requested approval, unless otherwise noted?</w:t>
      </w:r>
    </w:p>
    <w:p w14:paraId="6BC087B7" w14:textId="77777777" w:rsidR="00A5529B" w:rsidRPr="00A5529B" w:rsidRDefault="00A5529B" w:rsidP="00A5529B">
      <w:pPr>
        <w:numPr>
          <w:ilvl w:val="0"/>
          <w:numId w:val="3"/>
        </w:numPr>
        <w:rPr>
          <w:rFonts w:ascii="Arial" w:hAnsi="Arial" w:cs="Arial"/>
          <w:snapToGrid w:val="0"/>
          <w:color w:val="000000"/>
          <w:sz w:val="22"/>
          <w:szCs w:val="22"/>
        </w:rPr>
      </w:pPr>
      <w:r w:rsidRPr="00A5529B">
        <w:rPr>
          <w:rFonts w:ascii="Arial" w:hAnsi="Arial" w:cs="Arial"/>
          <w:snapToGrid w:val="0"/>
          <w:color w:val="000000"/>
          <w:sz w:val="22"/>
          <w:szCs w:val="22"/>
        </w:rPr>
        <w:t>Baseline quantitative HCV RNA level (within 1 year of request for prior approval)</w:t>
      </w:r>
    </w:p>
    <w:p w14:paraId="54235C68" w14:textId="77777777" w:rsidR="00A5529B" w:rsidRPr="00A5529B" w:rsidRDefault="00A5529B" w:rsidP="00A5529B">
      <w:pPr>
        <w:numPr>
          <w:ilvl w:val="0"/>
          <w:numId w:val="3"/>
        </w:numPr>
        <w:rPr>
          <w:rFonts w:ascii="Arial" w:hAnsi="Arial" w:cs="Arial"/>
          <w:snapToGrid w:val="0"/>
          <w:color w:val="000000"/>
          <w:sz w:val="22"/>
          <w:szCs w:val="22"/>
        </w:rPr>
      </w:pPr>
      <w:r w:rsidRPr="00A5529B">
        <w:rPr>
          <w:rFonts w:ascii="Arial" w:hAnsi="Arial" w:cs="Arial"/>
          <w:snapToGrid w:val="0"/>
          <w:color w:val="000000"/>
          <w:sz w:val="22"/>
          <w:szCs w:val="22"/>
        </w:rPr>
        <w:t xml:space="preserve">Liver function tests </w:t>
      </w:r>
      <w:proofErr w:type="gramStart"/>
      <w:r w:rsidRPr="00A5529B">
        <w:rPr>
          <w:rFonts w:ascii="Arial" w:hAnsi="Arial" w:cs="Arial"/>
          <w:snapToGrid w:val="0"/>
          <w:color w:val="000000"/>
          <w:sz w:val="22"/>
          <w:szCs w:val="22"/>
        </w:rPr>
        <w:t>including:</w:t>
      </w:r>
      <w:proofErr w:type="gramEnd"/>
      <w:r w:rsidRPr="00A5529B">
        <w:rPr>
          <w:rFonts w:ascii="Arial" w:hAnsi="Arial" w:cs="Arial"/>
          <w:snapToGrid w:val="0"/>
          <w:color w:val="000000"/>
          <w:sz w:val="22"/>
          <w:szCs w:val="22"/>
        </w:rPr>
        <w:t xml:space="preserve"> alanine aminotransferase (ALT), aminotransferase (AST)</w:t>
      </w:r>
    </w:p>
    <w:p w14:paraId="6B9CF565" w14:textId="77777777" w:rsidR="00A5529B" w:rsidRPr="00A5529B" w:rsidRDefault="00A5529B" w:rsidP="00A5529B">
      <w:pPr>
        <w:numPr>
          <w:ilvl w:val="0"/>
          <w:numId w:val="3"/>
        </w:numPr>
        <w:rPr>
          <w:rFonts w:ascii="Arial" w:hAnsi="Arial" w:cs="Arial"/>
          <w:snapToGrid w:val="0"/>
          <w:color w:val="000000"/>
          <w:sz w:val="22"/>
          <w:szCs w:val="22"/>
        </w:rPr>
      </w:pPr>
      <w:r w:rsidRPr="00A5529B">
        <w:rPr>
          <w:rFonts w:ascii="Arial" w:hAnsi="Arial" w:cs="Arial"/>
          <w:snapToGrid w:val="0"/>
          <w:color w:val="000000"/>
          <w:sz w:val="22"/>
          <w:szCs w:val="22"/>
        </w:rPr>
        <w:t>Complete blood count (CBC)</w:t>
      </w:r>
    </w:p>
    <w:p w14:paraId="7F7F07F1" w14:textId="77777777" w:rsidR="00A5529B" w:rsidRPr="00A5529B" w:rsidRDefault="00A5529B" w:rsidP="00A5529B">
      <w:pPr>
        <w:numPr>
          <w:ilvl w:val="0"/>
          <w:numId w:val="3"/>
        </w:numPr>
        <w:rPr>
          <w:rFonts w:ascii="Arial" w:hAnsi="Arial" w:cs="Arial"/>
          <w:snapToGrid w:val="0"/>
          <w:color w:val="000000"/>
          <w:sz w:val="22"/>
          <w:szCs w:val="22"/>
        </w:rPr>
      </w:pPr>
      <w:r w:rsidRPr="00A5529B">
        <w:rPr>
          <w:rFonts w:ascii="Arial" w:hAnsi="Arial" w:cs="Arial"/>
          <w:snapToGrid w:val="0"/>
          <w:color w:val="000000"/>
          <w:sz w:val="22"/>
          <w:szCs w:val="22"/>
        </w:rPr>
        <w:t>Kidney function test: glomerular filtration rate (GFR)</w:t>
      </w:r>
    </w:p>
    <w:p w14:paraId="4760AA40" w14:textId="77777777" w:rsidR="00A5529B" w:rsidRPr="00A5529B" w:rsidRDefault="00A5529B" w:rsidP="00A5529B">
      <w:pPr>
        <w:numPr>
          <w:ilvl w:val="0"/>
          <w:numId w:val="3"/>
        </w:numPr>
        <w:rPr>
          <w:rFonts w:ascii="Arial" w:hAnsi="Arial" w:cs="Arial"/>
          <w:snapToGrid w:val="0"/>
          <w:color w:val="000000"/>
          <w:sz w:val="22"/>
          <w:szCs w:val="22"/>
        </w:rPr>
      </w:pPr>
      <w:r w:rsidRPr="00A5529B">
        <w:rPr>
          <w:rFonts w:ascii="Arial" w:hAnsi="Arial" w:cs="Arial"/>
          <w:snapToGrid w:val="0"/>
          <w:color w:val="000000"/>
          <w:sz w:val="22"/>
          <w:szCs w:val="22"/>
        </w:rPr>
        <w:t>International Normalised Ratio (INR), albumin, and bilirubin, for stage 4 fibrosis only</w:t>
      </w:r>
    </w:p>
    <w:p w14:paraId="62704346" w14:textId="77C92489" w:rsidR="00A5529B" w:rsidRPr="00A5529B" w:rsidRDefault="00A5529B" w:rsidP="00A5529B">
      <w:pPr>
        <w:numPr>
          <w:ilvl w:val="0"/>
          <w:numId w:val="3"/>
        </w:numPr>
        <w:rPr>
          <w:rFonts w:ascii="Arial" w:hAnsi="Arial" w:cs="Arial"/>
          <w:snapToGrid w:val="0"/>
          <w:color w:val="000000"/>
          <w:sz w:val="22"/>
          <w:szCs w:val="22"/>
        </w:rPr>
      </w:pPr>
      <w:r w:rsidRPr="00A5529B">
        <w:rPr>
          <w:rFonts w:ascii="Arial" w:hAnsi="Arial" w:cs="Arial"/>
          <w:snapToGrid w:val="0"/>
          <w:color w:val="000000"/>
          <w:sz w:val="22"/>
          <w:szCs w:val="22"/>
        </w:rPr>
        <w:t>Negative HBV screen; or if positive, quantitative HBV DNA and verification of treatment regimen</w:t>
      </w:r>
      <w:r w:rsidR="002D038D">
        <w:rPr>
          <w:rFonts w:ascii="Arial" w:hAnsi="Arial" w:cs="Arial"/>
          <w:snapToGrid w:val="0"/>
          <w:color w:val="000000"/>
          <w:sz w:val="22"/>
          <w:szCs w:val="22"/>
        </w:rPr>
        <w:t xml:space="preserve">  (any time prior to initiation of therapy)</w:t>
      </w:r>
    </w:p>
    <w:p w14:paraId="07D1AF19" w14:textId="77777777" w:rsidR="00A5529B" w:rsidRPr="00A5529B" w:rsidRDefault="00A5529B" w:rsidP="00A5529B">
      <w:pPr>
        <w:ind w:left="720"/>
        <w:rPr>
          <w:rFonts w:ascii="Arial" w:hAnsi="Arial" w:cs="Arial"/>
          <w:snapToGrid w:val="0"/>
          <w:sz w:val="22"/>
          <w:szCs w:val="22"/>
        </w:rPr>
      </w:pPr>
    </w:p>
    <w:p w14:paraId="1236FD52" w14:textId="77777777" w:rsidR="00A5529B" w:rsidRPr="00A5529B" w:rsidRDefault="00A5529B" w:rsidP="00A5529B">
      <w:pPr>
        <w:ind w:left="720"/>
        <w:rPr>
          <w:rFonts w:ascii="Arial" w:hAnsi="Arial" w:cs="Arial"/>
          <w:snapToGrid w:val="0"/>
          <w:sz w:val="22"/>
          <w:szCs w:val="22"/>
        </w:rPr>
      </w:pPr>
      <w:r w:rsidRPr="00A5529B">
        <w:rPr>
          <w:rFonts w:ascii="Arial" w:hAnsi="Arial" w:cs="Arial"/>
          <w:snapToGrid w:val="0"/>
          <w:sz w:val="22"/>
          <w:szCs w:val="22"/>
        </w:rPr>
        <w:t>If yes, continue to #3.</w:t>
      </w:r>
    </w:p>
    <w:p w14:paraId="62A0DED8" w14:textId="77777777" w:rsidR="00A5529B" w:rsidRPr="00A5529B" w:rsidRDefault="00A5529B" w:rsidP="00A5529B">
      <w:pPr>
        <w:ind w:left="720"/>
        <w:rPr>
          <w:rFonts w:ascii="Arial" w:hAnsi="Arial" w:cs="Arial"/>
          <w:sz w:val="22"/>
          <w:szCs w:val="22"/>
        </w:rPr>
      </w:pPr>
      <w:r w:rsidRPr="00A5529B">
        <w:rPr>
          <w:rFonts w:ascii="Arial" w:hAnsi="Arial" w:cs="Arial"/>
          <w:sz w:val="22"/>
          <w:szCs w:val="22"/>
        </w:rPr>
        <w:t>If no, do not approve.</w:t>
      </w:r>
    </w:p>
    <w:p w14:paraId="5091FD2D" w14:textId="77777777" w:rsidR="00A5529B" w:rsidRPr="00A5529B" w:rsidRDefault="00A5529B" w:rsidP="00A5529B">
      <w:pPr>
        <w:ind w:left="720"/>
        <w:rPr>
          <w:rFonts w:ascii="Arial" w:hAnsi="Arial" w:cs="Arial"/>
          <w:sz w:val="22"/>
          <w:szCs w:val="22"/>
        </w:rPr>
      </w:pPr>
      <w:r w:rsidRPr="00A5529B">
        <w:rPr>
          <w:rFonts w:ascii="Arial" w:hAnsi="Arial" w:cs="Arial"/>
          <w:b/>
          <w:sz w:val="22"/>
          <w:szCs w:val="22"/>
        </w:rPr>
        <w:t>DENIAL TEXT:</w:t>
      </w:r>
      <w:r w:rsidRPr="00A5529B">
        <w:rPr>
          <w:rFonts w:ascii="Arial" w:hAnsi="Arial" w:cs="Arial"/>
          <w:sz w:val="22"/>
          <w:szCs w:val="22"/>
        </w:rPr>
        <w:t xml:space="preserve">  See the denial text at the end of the guideline.</w:t>
      </w:r>
    </w:p>
    <w:p w14:paraId="0BAA9918" w14:textId="77777777" w:rsidR="00A5529B" w:rsidRPr="00A5529B" w:rsidRDefault="00A5529B" w:rsidP="00A5529B">
      <w:pPr>
        <w:ind w:left="720"/>
        <w:rPr>
          <w:rFonts w:ascii="Arial" w:hAnsi="Arial" w:cs="Arial"/>
          <w:sz w:val="22"/>
          <w:szCs w:val="22"/>
        </w:rPr>
      </w:pPr>
    </w:p>
    <w:p w14:paraId="2ABFD6DB" w14:textId="77777777" w:rsidR="00A5529B" w:rsidRPr="00A5529B" w:rsidRDefault="00A5529B" w:rsidP="004E1C13">
      <w:pPr>
        <w:numPr>
          <w:ilvl w:val="0"/>
          <w:numId w:val="304"/>
        </w:numPr>
        <w:ind w:left="360"/>
        <w:rPr>
          <w:rFonts w:ascii="Arial" w:hAnsi="Arial" w:cs="Arial"/>
          <w:snapToGrid w:val="0"/>
          <w:color w:val="000000"/>
          <w:sz w:val="22"/>
          <w:szCs w:val="22"/>
        </w:rPr>
      </w:pPr>
      <w:r w:rsidRPr="00A5529B">
        <w:rPr>
          <w:rFonts w:ascii="Arial" w:hAnsi="Arial" w:cs="Arial"/>
          <w:sz w:val="22"/>
          <w:szCs w:val="22"/>
        </w:rPr>
        <w:t xml:space="preserve">Does the patient meet </w:t>
      </w:r>
      <w:r w:rsidRPr="00A5529B">
        <w:rPr>
          <w:rFonts w:ascii="Arial" w:hAnsi="Arial" w:cs="Arial"/>
          <w:b/>
          <w:sz w:val="22"/>
          <w:szCs w:val="22"/>
        </w:rPr>
        <w:t>ALL</w:t>
      </w:r>
      <w:r w:rsidRPr="00A5529B">
        <w:rPr>
          <w:rFonts w:ascii="Arial" w:hAnsi="Arial" w:cs="Arial"/>
          <w:sz w:val="22"/>
          <w:szCs w:val="22"/>
        </w:rPr>
        <w:t xml:space="preserve"> of the following criteria</w:t>
      </w:r>
      <w:r w:rsidR="00FF169F">
        <w:rPr>
          <w:rFonts w:ascii="Arial" w:hAnsi="Arial" w:cs="Arial"/>
          <w:sz w:val="22"/>
          <w:szCs w:val="22"/>
        </w:rPr>
        <w:t>?</w:t>
      </w:r>
    </w:p>
    <w:p w14:paraId="1CA25EAF" w14:textId="77777777" w:rsidR="00A5529B" w:rsidRPr="00A5529B" w:rsidRDefault="00A5529B" w:rsidP="00A5529B">
      <w:pPr>
        <w:numPr>
          <w:ilvl w:val="0"/>
          <w:numId w:val="6"/>
        </w:numPr>
        <w:rPr>
          <w:rFonts w:ascii="Arial" w:hAnsi="Arial" w:cs="Arial"/>
          <w:snapToGrid w:val="0"/>
          <w:color w:val="000000"/>
          <w:sz w:val="22"/>
          <w:szCs w:val="22"/>
        </w:rPr>
      </w:pPr>
      <w:r w:rsidRPr="00A5529B">
        <w:rPr>
          <w:rFonts w:ascii="Arial" w:hAnsi="Arial" w:cs="Arial"/>
          <w:sz w:val="22"/>
          <w:szCs w:val="22"/>
        </w:rPr>
        <w:t>In the opinion of the prescriber, the patient is able to make appropriate decisions about treatment and comply with dosing and other instructions, and is capable of completing therapy as prescribed (the following must be submitted):</w:t>
      </w:r>
    </w:p>
    <w:p w14:paraId="1C173239" w14:textId="77777777" w:rsidR="00A5529B" w:rsidRPr="00A5529B" w:rsidRDefault="00A5529B" w:rsidP="00A5529B">
      <w:pPr>
        <w:numPr>
          <w:ilvl w:val="1"/>
          <w:numId w:val="5"/>
        </w:numPr>
        <w:ind w:left="1080"/>
        <w:rPr>
          <w:rFonts w:ascii="Arial" w:hAnsi="Arial" w:cs="Arial"/>
          <w:snapToGrid w:val="0"/>
          <w:color w:val="000000"/>
          <w:sz w:val="22"/>
          <w:szCs w:val="22"/>
        </w:rPr>
      </w:pPr>
      <w:r w:rsidRPr="00A5529B">
        <w:rPr>
          <w:rFonts w:ascii="Arial" w:hAnsi="Arial" w:cs="Arial"/>
          <w:sz w:val="22"/>
          <w:szCs w:val="22"/>
        </w:rPr>
        <w:t>The prescriber must provide a copy of a signed patient commitment letter for all hepatitis C treatment regiments</w:t>
      </w:r>
    </w:p>
    <w:p w14:paraId="40EE7598" w14:textId="77777777" w:rsidR="00A5529B" w:rsidRPr="00A5529B" w:rsidRDefault="00A5529B" w:rsidP="00A5529B">
      <w:pPr>
        <w:ind w:left="720"/>
        <w:rPr>
          <w:rFonts w:ascii="Arial" w:hAnsi="Arial" w:cs="Arial"/>
          <w:b/>
          <w:snapToGrid w:val="0"/>
          <w:color w:val="000000"/>
          <w:sz w:val="22"/>
          <w:szCs w:val="22"/>
        </w:rPr>
      </w:pPr>
      <w:r w:rsidRPr="00A5529B">
        <w:rPr>
          <w:rFonts w:ascii="Arial" w:hAnsi="Arial" w:cs="Arial"/>
          <w:b/>
          <w:sz w:val="22"/>
          <w:szCs w:val="22"/>
        </w:rPr>
        <w:t>[Note:  Non-adherence with current regimen (&gt;7days) or patient's failure to obtain refills in a timely manner may result in discontinuation of current prior approval.  Non-adherence or failure to obtain refills that result from situations that are beyond the patient's control will not result in discontinuation of a prior approval]</w:t>
      </w:r>
    </w:p>
    <w:p w14:paraId="17222D99" w14:textId="77777777" w:rsidR="00A5529B" w:rsidRPr="00A5529B" w:rsidRDefault="00A5529B" w:rsidP="00A5529B">
      <w:pPr>
        <w:numPr>
          <w:ilvl w:val="0"/>
          <w:numId w:val="5"/>
        </w:numPr>
        <w:rPr>
          <w:rFonts w:ascii="Arial" w:hAnsi="Arial" w:cs="Arial"/>
          <w:snapToGrid w:val="0"/>
          <w:color w:val="000000"/>
          <w:sz w:val="22"/>
          <w:szCs w:val="22"/>
        </w:rPr>
      </w:pPr>
      <w:r w:rsidRPr="00A5529B">
        <w:rPr>
          <w:rFonts w:ascii="Arial" w:hAnsi="Arial" w:cs="Arial"/>
          <w:sz w:val="22"/>
          <w:szCs w:val="22"/>
        </w:rPr>
        <w:t>The requested treatment regimen is not for an indication outside of the FDA-approved labeling</w:t>
      </w:r>
    </w:p>
    <w:p w14:paraId="153C1735" w14:textId="77777777" w:rsidR="00A5529B" w:rsidRPr="00A5529B" w:rsidRDefault="00A5529B" w:rsidP="00A5529B">
      <w:pPr>
        <w:numPr>
          <w:ilvl w:val="0"/>
          <w:numId w:val="5"/>
        </w:numPr>
        <w:rPr>
          <w:rFonts w:ascii="Arial" w:hAnsi="Arial" w:cs="Arial"/>
          <w:snapToGrid w:val="0"/>
          <w:color w:val="000000"/>
          <w:sz w:val="22"/>
          <w:szCs w:val="22"/>
        </w:rPr>
      </w:pPr>
      <w:r w:rsidRPr="00A5529B">
        <w:rPr>
          <w:rFonts w:ascii="Arial" w:hAnsi="Arial" w:cs="Arial"/>
          <w:sz w:val="22"/>
          <w:szCs w:val="22"/>
        </w:rPr>
        <w:t>The patient has no existing contraindications or significant drug interactions to treatment as specified in the product labeling</w:t>
      </w:r>
    </w:p>
    <w:p w14:paraId="3D5310D0" w14:textId="77777777" w:rsidR="00A5529B" w:rsidRPr="00A5529B" w:rsidRDefault="00A5529B" w:rsidP="00A5529B">
      <w:pPr>
        <w:numPr>
          <w:ilvl w:val="0"/>
          <w:numId w:val="5"/>
        </w:numPr>
        <w:rPr>
          <w:rFonts w:ascii="Arial" w:hAnsi="Arial" w:cs="Arial"/>
          <w:snapToGrid w:val="0"/>
          <w:color w:val="000000"/>
          <w:sz w:val="22"/>
          <w:szCs w:val="22"/>
        </w:rPr>
      </w:pPr>
      <w:r w:rsidRPr="00A5529B">
        <w:rPr>
          <w:rFonts w:ascii="Arial" w:hAnsi="Arial" w:cs="Arial"/>
          <w:sz w:val="22"/>
          <w:szCs w:val="22"/>
        </w:rPr>
        <w:t>The prescribing provider is responsible for addressing ongoing misuse of alcohol and/or continued use of illicit IV drugs (if appropriate, and physician attestation is acceptable)</w:t>
      </w:r>
    </w:p>
    <w:p w14:paraId="36B8DD1F" w14:textId="77777777" w:rsidR="00A5529B" w:rsidRPr="00A5529B" w:rsidRDefault="00A5529B" w:rsidP="00A5529B">
      <w:pPr>
        <w:numPr>
          <w:ilvl w:val="0"/>
          <w:numId w:val="5"/>
        </w:numPr>
        <w:rPr>
          <w:rFonts w:ascii="Arial" w:hAnsi="Arial" w:cs="Arial"/>
          <w:snapToGrid w:val="0"/>
          <w:color w:val="000000"/>
          <w:sz w:val="22"/>
          <w:szCs w:val="22"/>
        </w:rPr>
      </w:pPr>
      <w:r w:rsidRPr="00A5529B">
        <w:rPr>
          <w:rFonts w:ascii="Arial" w:hAnsi="Arial" w:cs="Arial"/>
          <w:sz w:val="22"/>
          <w:szCs w:val="22"/>
        </w:rPr>
        <w:t>The patient has no history of an incomplete course of treatment with direct-acting antivirals (DAAs), with the following caveat:</w:t>
      </w:r>
    </w:p>
    <w:p w14:paraId="6D07B4C4" w14:textId="77777777" w:rsidR="00A5529B" w:rsidRPr="00A5529B" w:rsidRDefault="00A5529B" w:rsidP="00A5529B">
      <w:pPr>
        <w:numPr>
          <w:ilvl w:val="1"/>
          <w:numId w:val="5"/>
        </w:numPr>
        <w:ind w:left="1080"/>
        <w:rPr>
          <w:rFonts w:ascii="Arial" w:hAnsi="Arial" w:cs="Arial"/>
          <w:snapToGrid w:val="0"/>
          <w:color w:val="000000"/>
          <w:sz w:val="22"/>
          <w:szCs w:val="22"/>
        </w:rPr>
      </w:pPr>
      <w:r w:rsidRPr="00A5529B">
        <w:rPr>
          <w:rFonts w:ascii="Arial" w:hAnsi="Arial" w:cs="Arial"/>
          <w:sz w:val="22"/>
          <w:szCs w:val="22"/>
        </w:rPr>
        <w:t>Prior treatment with telaprevir, boceprevir, and DAA regimens used in combination with interferons is NOT taken into consideration for purposes of this criterion</w:t>
      </w:r>
    </w:p>
    <w:p w14:paraId="58CFA6DE" w14:textId="23D27403" w:rsidR="00957451" w:rsidRPr="004E1C13" w:rsidRDefault="00957451" w:rsidP="004E1C13">
      <w:pPr>
        <w:ind w:left="360"/>
        <w:rPr>
          <w:rFonts w:ascii="Arial" w:hAnsi="Arial" w:cs="Arial"/>
          <w:b/>
          <w:bCs/>
          <w:i/>
          <w:iCs/>
          <w:snapToGrid w:val="0"/>
          <w:color w:val="000000"/>
          <w:sz w:val="22"/>
          <w:szCs w:val="22"/>
        </w:rPr>
      </w:pPr>
      <w:r w:rsidRPr="004E1C13">
        <w:rPr>
          <w:rFonts w:ascii="Arial" w:hAnsi="Arial" w:cs="Arial"/>
          <w:b/>
          <w:bCs/>
          <w:i/>
          <w:iCs/>
          <w:snapToGrid w:val="0"/>
          <w:color w:val="000000"/>
          <w:sz w:val="22"/>
          <w:szCs w:val="22"/>
        </w:rPr>
        <w:t>(Guideline question continued on next page)</w:t>
      </w:r>
    </w:p>
    <w:p w14:paraId="62AEC401" w14:textId="77777777" w:rsidR="00957451" w:rsidRPr="00A5529B" w:rsidRDefault="00957451" w:rsidP="00957451">
      <w:pPr>
        <w:rPr>
          <w:rFonts w:ascii="Arial" w:hAnsi="Arial" w:cs="Arial"/>
          <w:sz w:val="22"/>
          <w:szCs w:val="22"/>
        </w:rPr>
      </w:pPr>
    </w:p>
    <w:p w14:paraId="65A23D31" w14:textId="78237DC7" w:rsidR="00957451" w:rsidRPr="00A5529B" w:rsidRDefault="00957451" w:rsidP="00957451">
      <w:pPr>
        <w:jc w:val="center"/>
        <w:rPr>
          <w:rFonts w:ascii="Arial" w:hAnsi="Arial" w:cs="Arial"/>
          <w:b/>
          <w:sz w:val="22"/>
          <w:szCs w:val="22"/>
        </w:rPr>
      </w:pPr>
      <w:r w:rsidRPr="00A5529B">
        <w:rPr>
          <w:rFonts w:ascii="Arial" w:hAnsi="Arial" w:cs="Arial"/>
          <w:b/>
          <w:sz w:val="22"/>
          <w:szCs w:val="22"/>
        </w:rPr>
        <w:t>CONTINUED ON NEXT PAGE</w:t>
      </w:r>
    </w:p>
    <w:p w14:paraId="1C12710C" w14:textId="77777777" w:rsidR="00957451" w:rsidRDefault="00957451" w:rsidP="00957451">
      <w:pPr>
        <w:jc w:val="center"/>
        <w:rPr>
          <w:rFonts w:ascii="Arial" w:hAnsi="Arial" w:cs="Arial"/>
          <w:b/>
          <w:sz w:val="22"/>
          <w:szCs w:val="22"/>
        </w:rPr>
      </w:pPr>
      <w:r w:rsidRPr="00A5529B">
        <w:rPr>
          <w:rFonts w:ascii="Arial" w:hAnsi="Arial" w:cs="Arial"/>
          <w:b/>
          <w:sz w:val="22"/>
          <w:szCs w:val="22"/>
        </w:rPr>
        <w:br w:type="page"/>
      </w:r>
      <w:r w:rsidRPr="00A5529B">
        <w:rPr>
          <w:rFonts w:ascii="Arial" w:hAnsi="Arial" w:cs="Arial"/>
          <w:b/>
          <w:sz w:val="22"/>
          <w:szCs w:val="22"/>
        </w:rPr>
        <w:lastRenderedPageBreak/>
        <w:t>GENERAL CRITERIA FOR PRIOR APPROVAL OF DIRECT-ACTING ANTIVIRALS (DAA)</w:t>
      </w:r>
    </w:p>
    <w:p w14:paraId="0A879096" w14:textId="77777777" w:rsidR="00957451" w:rsidRPr="00A5529B" w:rsidRDefault="00957451" w:rsidP="00957451">
      <w:pPr>
        <w:jc w:val="center"/>
        <w:rPr>
          <w:rFonts w:ascii="Arial" w:hAnsi="Arial" w:cs="Arial"/>
          <w:b/>
          <w:sz w:val="22"/>
          <w:szCs w:val="22"/>
        </w:rPr>
      </w:pPr>
      <w:r w:rsidRPr="00A5529B">
        <w:rPr>
          <w:rFonts w:ascii="Arial" w:hAnsi="Arial" w:cs="Arial"/>
          <w:b/>
          <w:sz w:val="22"/>
          <w:szCs w:val="22"/>
        </w:rPr>
        <w:t>(ILLINOIS MEDICAID)</w:t>
      </w:r>
    </w:p>
    <w:p w14:paraId="0DC278F3" w14:textId="77777777" w:rsidR="00957451" w:rsidRPr="00A5529B" w:rsidRDefault="00957451" w:rsidP="00957451">
      <w:pPr>
        <w:rPr>
          <w:rFonts w:ascii="Arial" w:hAnsi="Arial" w:cs="Arial"/>
          <w:sz w:val="22"/>
          <w:szCs w:val="22"/>
        </w:rPr>
      </w:pPr>
    </w:p>
    <w:p w14:paraId="78A6CD6D" w14:textId="77777777" w:rsidR="00957451" w:rsidRPr="00A5529B" w:rsidRDefault="00957451" w:rsidP="00957451">
      <w:pPr>
        <w:rPr>
          <w:rFonts w:ascii="Arial" w:hAnsi="Arial" w:cs="Arial"/>
          <w:b/>
          <w:sz w:val="22"/>
          <w:szCs w:val="22"/>
        </w:rPr>
      </w:pPr>
      <w:r w:rsidRPr="00A5529B">
        <w:rPr>
          <w:rFonts w:ascii="Arial" w:hAnsi="Arial" w:cs="Arial"/>
          <w:b/>
          <w:sz w:val="22"/>
          <w:szCs w:val="22"/>
        </w:rPr>
        <w:t>GUIDELINES FOR USE (CONTINUED)</w:t>
      </w:r>
    </w:p>
    <w:p w14:paraId="3689E1F8" w14:textId="77777777" w:rsidR="00957451" w:rsidRPr="004E1C13" w:rsidRDefault="00957451" w:rsidP="004E1C13">
      <w:pPr>
        <w:rPr>
          <w:rFonts w:ascii="Arial" w:hAnsi="Arial" w:cs="Arial"/>
          <w:snapToGrid w:val="0"/>
          <w:color w:val="000000"/>
          <w:sz w:val="22"/>
          <w:szCs w:val="22"/>
        </w:rPr>
      </w:pPr>
    </w:p>
    <w:p w14:paraId="5BAEC07B" w14:textId="45729BCB" w:rsidR="00A5529B" w:rsidRPr="00A5529B" w:rsidRDefault="00A5529B" w:rsidP="00A5529B">
      <w:pPr>
        <w:numPr>
          <w:ilvl w:val="0"/>
          <w:numId w:val="5"/>
        </w:numPr>
        <w:rPr>
          <w:rFonts w:ascii="Arial" w:hAnsi="Arial" w:cs="Arial"/>
          <w:snapToGrid w:val="0"/>
          <w:color w:val="000000"/>
          <w:sz w:val="22"/>
          <w:szCs w:val="22"/>
        </w:rPr>
      </w:pPr>
      <w:r w:rsidRPr="00A5529B">
        <w:rPr>
          <w:rFonts w:ascii="Arial" w:hAnsi="Arial" w:cs="Arial"/>
          <w:sz w:val="22"/>
          <w:szCs w:val="22"/>
        </w:rPr>
        <w:t>The prescriber agrees to submit HCV RNA levels for patients prescribed DAAs within 8 weeks after beginning treatment, 12 weeks post treatment, and 24 weeks post treatment.</w:t>
      </w:r>
    </w:p>
    <w:p w14:paraId="5A1B237F" w14:textId="77777777" w:rsidR="00A5529B" w:rsidRPr="00A5529B" w:rsidRDefault="00A5529B" w:rsidP="00A5529B">
      <w:pPr>
        <w:ind w:left="720"/>
        <w:rPr>
          <w:rFonts w:ascii="Arial" w:hAnsi="Arial" w:cs="Arial"/>
          <w:b/>
          <w:snapToGrid w:val="0"/>
          <w:color w:val="000000"/>
          <w:sz w:val="22"/>
          <w:szCs w:val="22"/>
        </w:rPr>
      </w:pPr>
      <w:r w:rsidRPr="00A5529B">
        <w:rPr>
          <w:rFonts w:ascii="Arial" w:hAnsi="Arial" w:cs="Arial"/>
          <w:b/>
          <w:sz w:val="22"/>
          <w:szCs w:val="22"/>
        </w:rPr>
        <w:t>[Note:  If at any point the patient's viral load is undetectable, the prescriber is not required to submit any subsequent test.  Prescriber's failure to submit a lab report in a timely fashion due to patient's non-cooperation may result in denial of re-treatment, should that situation arise.  However, situations beyond the control of the prescriber or the patient will not result in a denial of re-treatment under this criterion]</w:t>
      </w:r>
    </w:p>
    <w:p w14:paraId="5E2D9FCB" w14:textId="582AE7C3" w:rsidR="00A5529B" w:rsidRDefault="00A5529B" w:rsidP="00A5529B">
      <w:pPr>
        <w:ind w:left="720"/>
        <w:rPr>
          <w:rFonts w:ascii="Arial" w:hAnsi="Arial" w:cs="Arial"/>
          <w:snapToGrid w:val="0"/>
          <w:color w:val="000000"/>
          <w:sz w:val="22"/>
          <w:szCs w:val="22"/>
        </w:rPr>
      </w:pPr>
    </w:p>
    <w:p w14:paraId="0109FA3D" w14:textId="13C40DA0" w:rsidR="000B4313" w:rsidRDefault="000B4313" w:rsidP="00A5529B">
      <w:pPr>
        <w:ind w:left="720"/>
        <w:rPr>
          <w:rFonts w:ascii="Arial" w:hAnsi="Arial" w:cs="Arial"/>
          <w:snapToGrid w:val="0"/>
          <w:color w:val="000000"/>
          <w:sz w:val="22"/>
          <w:szCs w:val="22"/>
        </w:rPr>
      </w:pPr>
      <w:r>
        <w:rPr>
          <w:rFonts w:ascii="Arial" w:hAnsi="Arial" w:cs="Arial"/>
          <w:snapToGrid w:val="0"/>
          <w:color w:val="000000"/>
          <w:sz w:val="22"/>
          <w:szCs w:val="22"/>
        </w:rPr>
        <w:t>If yes, continue to #4.</w:t>
      </w:r>
    </w:p>
    <w:p w14:paraId="6288C721" w14:textId="77777777" w:rsidR="000B4313" w:rsidRPr="00A5529B" w:rsidRDefault="000B4313" w:rsidP="000B4313">
      <w:pPr>
        <w:ind w:left="720"/>
        <w:rPr>
          <w:rFonts w:ascii="Arial" w:hAnsi="Arial" w:cs="Arial"/>
          <w:sz w:val="22"/>
          <w:szCs w:val="22"/>
        </w:rPr>
      </w:pPr>
      <w:r w:rsidRPr="00A5529B">
        <w:rPr>
          <w:rFonts w:ascii="Arial" w:hAnsi="Arial" w:cs="Arial"/>
          <w:sz w:val="22"/>
          <w:szCs w:val="22"/>
        </w:rPr>
        <w:t>If no, do not approve.</w:t>
      </w:r>
    </w:p>
    <w:p w14:paraId="344C182D" w14:textId="77777777" w:rsidR="000B4313" w:rsidRPr="00A5529B" w:rsidRDefault="000B4313" w:rsidP="000B4313">
      <w:pPr>
        <w:ind w:left="720"/>
        <w:rPr>
          <w:rFonts w:ascii="Arial" w:hAnsi="Arial" w:cs="Arial"/>
          <w:caps/>
          <w:sz w:val="22"/>
          <w:szCs w:val="22"/>
        </w:rPr>
      </w:pPr>
      <w:r w:rsidRPr="00A5529B">
        <w:rPr>
          <w:rFonts w:ascii="Arial" w:hAnsi="Arial" w:cs="Arial"/>
          <w:b/>
          <w:caps/>
          <w:sz w:val="22"/>
          <w:szCs w:val="22"/>
        </w:rPr>
        <w:t>DENIAL TEXT:</w:t>
      </w:r>
      <w:r w:rsidRPr="00A5529B">
        <w:rPr>
          <w:rFonts w:ascii="Arial" w:hAnsi="Arial" w:cs="Arial"/>
          <w:caps/>
          <w:sz w:val="22"/>
          <w:szCs w:val="22"/>
        </w:rPr>
        <w:t xml:space="preserve">  </w:t>
      </w:r>
      <w:r w:rsidRPr="00A5529B">
        <w:rPr>
          <w:rFonts w:ascii="Arial" w:hAnsi="Arial" w:cs="Arial"/>
          <w:sz w:val="22"/>
          <w:szCs w:val="22"/>
        </w:rPr>
        <w:t>See the denial text at the end of the guideline.</w:t>
      </w:r>
    </w:p>
    <w:p w14:paraId="634B8060" w14:textId="6648525C" w:rsidR="000B4313" w:rsidRDefault="000B4313" w:rsidP="00A5529B">
      <w:pPr>
        <w:ind w:left="720"/>
        <w:rPr>
          <w:rFonts w:ascii="Arial" w:hAnsi="Arial" w:cs="Arial"/>
          <w:snapToGrid w:val="0"/>
          <w:color w:val="000000"/>
          <w:sz w:val="22"/>
          <w:szCs w:val="22"/>
        </w:rPr>
      </w:pPr>
    </w:p>
    <w:p w14:paraId="7F8C6F5B" w14:textId="28B28F82" w:rsidR="000B4313" w:rsidRPr="004E1C13" w:rsidRDefault="000B4313" w:rsidP="000B4313">
      <w:pPr>
        <w:pStyle w:val="ListParagraph"/>
        <w:numPr>
          <w:ilvl w:val="0"/>
          <w:numId w:val="304"/>
        </w:numPr>
        <w:ind w:left="360"/>
        <w:rPr>
          <w:rStyle w:val="Hyperlink"/>
          <w:rFonts w:ascii="Arial" w:hAnsi="Arial" w:cs="Arial"/>
          <w:snapToGrid w:val="0"/>
          <w:color w:val="000000"/>
          <w:sz w:val="22"/>
          <w:szCs w:val="22"/>
          <w:u w:val="none"/>
        </w:rPr>
      </w:pPr>
      <w:r w:rsidRPr="004E1C13">
        <w:rPr>
          <w:rFonts w:ascii="Arial" w:hAnsi="Arial" w:cs="Arial"/>
          <w:snapToGrid w:val="0"/>
          <w:color w:val="000000"/>
          <w:sz w:val="22"/>
          <w:szCs w:val="22"/>
        </w:rPr>
        <w:t>Is the</w:t>
      </w:r>
      <w:r>
        <w:rPr>
          <w:rFonts w:ascii="Arial" w:hAnsi="Arial" w:cs="Arial"/>
          <w:snapToGrid w:val="0"/>
          <w:color w:val="000000"/>
          <w:sz w:val="22"/>
          <w:szCs w:val="22"/>
        </w:rPr>
        <w:t xml:space="preserve"> </w:t>
      </w:r>
      <w:r w:rsidRPr="00687256">
        <w:rPr>
          <w:rFonts w:ascii="Arial" w:hAnsi="Arial" w:cs="Arial"/>
          <w:sz w:val="22"/>
          <w:szCs w:val="22"/>
        </w:rPr>
        <w:t xml:space="preserve">request for a </w:t>
      </w:r>
      <w:r>
        <w:rPr>
          <w:rFonts w:ascii="Arial" w:hAnsi="Arial" w:cs="Arial"/>
          <w:sz w:val="22"/>
          <w:szCs w:val="22"/>
        </w:rPr>
        <w:t>H</w:t>
      </w:r>
      <w:r w:rsidRPr="00687256">
        <w:rPr>
          <w:rFonts w:ascii="Arial" w:hAnsi="Arial" w:cs="Arial"/>
          <w:sz w:val="22"/>
          <w:szCs w:val="22"/>
        </w:rPr>
        <w:t xml:space="preserve">epatitis C medication that is listed as </w:t>
      </w:r>
      <w:r>
        <w:rPr>
          <w:rFonts w:ascii="Arial" w:hAnsi="Arial" w:cs="Arial"/>
          <w:sz w:val="22"/>
          <w:szCs w:val="22"/>
        </w:rPr>
        <w:t>"</w:t>
      </w:r>
      <w:r w:rsidRPr="00687256">
        <w:rPr>
          <w:rFonts w:ascii="Arial" w:hAnsi="Arial" w:cs="Arial"/>
          <w:sz w:val="22"/>
          <w:szCs w:val="22"/>
        </w:rPr>
        <w:t>Preferred with PA</w:t>
      </w:r>
      <w:r>
        <w:rPr>
          <w:rFonts w:ascii="Arial" w:hAnsi="Arial" w:cs="Arial"/>
          <w:sz w:val="22"/>
          <w:szCs w:val="22"/>
        </w:rPr>
        <w:t>"</w:t>
      </w:r>
      <w:r w:rsidRPr="00687256">
        <w:rPr>
          <w:rFonts w:ascii="Arial" w:hAnsi="Arial" w:cs="Arial"/>
          <w:sz w:val="22"/>
          <w:szCs w:val="22"/>
        </w:rPr>
        <w:t xml:space="preserve"> on the current</w:t>
      </w:r>
      <w:r>
        <w:rPr>
          <w:rFonts w:ascii="Arial" w:hAnsi="Arial" w:cs="Arial"/>
          <w:sz w:val="22"/>
          <w:szCs w:val="22"/>
        </w:rPr>
        <w:t xml:space="preserve"> IL State PDL? </w:t>
      </w:r>
      <w:hyperlink r:id="rId10" w:history="1">
        <w:r w:rsidRPr="00687256">
          <w:rPr>
            <w:rStyle w:val="Hyperlink"/>
            <w:rFonts w:ascii="Arial" w:hAnsi="Arial" w:cs="Arial"/>
            <w:sz w:val="22"/>
            <w:szCs w:val="22"/>
          </w:rPr>
          <w:t>https://www.illinois.gov/hfs/MedicalProviders/Pharmacy/preferred/Pages/default.aspx</w:t>
        </w:r>
      </w:hyperlink>
    </w:p>
    <w:p w14:paraId="4EB4E196" w14:textId="2778C959" w:rsidR="000B4313" w:rsidRPr="004E1C13" w:rsidRDefault="000B4313" w:rsidP="004E1C13">
      <w:pPr>
        <w:pStyle w:val="ListParagraph"/>
        <w:rPr>
          <w:rStyle w:val="Hyperlink"/>
          <w:rFonts w:ascii="Arial" w:hAnsi="Arial" w:cs="Arial"/>
          <w:snapToGrid w:val="0"/>
          <w:color w:val="auto"/>
          <w:sz w:val="22"/>
          <w:szCs w:val="22"/>
          <w:u w:val="none"/>
        </w:rPr>
      </w:pPr>
    </w:p>
    <w:p w14:paraId="5FD11F4A" w14:textId="793121AA" w:rsidR="000B4313" w:rsidRPr="004E1C13" w:rsidRDefault="000B4313" w:rsidP="004E1C13">
      <w:pPr>
        <w:pStyle w:val="ListParagraph"/>
        <w:rPr>
          <w:rStyle w:val="Hyperlink"/>
          <w:rFonts w:ascii="Arial" w:hAnsi="Arial" w:cs="Arial"/>
          <w:snapToGrid w:val="0"/>
          <w:color w:val="auto"/>
          <w:sz w:val="22"/>
          <w:szCs w:val="22"/>
          <w:u w:val="none"/>
        </w:rPr>
      </w:pPr>
      <w:r w:rsidRPr="004E1C13">
        <w:rPr>
          <w:rStyle w:val="Hyperlink"/>
          <w:rFonts w:ascii="Arial" w:hAnsi="Arial" w:cs="Arial"/>
          <w:snapToGrid w:val="0"/>
          <w:color w:val="auto"/>
          <w:sz w:val="22"/>
          <w:szCs w:val="22"/>
          <w:u w:val="none"/>
        </w:rPr>
        <w:t xml:space="preserve">If yes, </w:t>
      </w:r>
      <w:r w:rsidRPr="004E1C13">
        <w:rPr>
          <w:rStyle w:val="Hyperlink"/>
          <w:rFonts w:ascii="Arial" w:hAnsi="Arial" w:cs="Arial"/>
          <w:b/>
          <w:bCs/>
          <w:snapToGrid w:val="0"/>
          <w:color w:val="auto"/>
          <w:sz w:val="22"/>
          <w:szCs w:val="22"/>
          <w:u w:val="none"/>
        </w:rPr>
        <w:t>approve for 3 months by HICL.</w:t>
      </w:r>
    </w:p>
    <w:p w14:paraId="6CE57A68" w14:textId="19C948D0" w:rsidR="000B4313" w:rsidRPr="004E1C13" w:rsidRDefault="000B4313" w:rsidP="004E1C13">
      <w:pPr>
        <w:pStyle w:val="ListParagraph"/>
        <w:rPr>
          <w:rStyle w:val="Hyperlink"/>
          <w:rFonts w:ascii="Arial" w:hAnsi="Arial" w:cs="Arial"/>
          <w:snapToGrid w:val="0"/>
          <w:color w:val="auto"/>
          <w:sz w:val="22"/>
          <w:szCs w:val="22"/>
          <w:u w:val="none"/>
        </w:rPr>
      </w:pPr>
      <w:r w:rsidRPr="004E1C13">
        <w:rPr>
          <w:rStyle w:val="Hyperlink"/>
          <w:rFonts w:ascii="Arial" w:hAnsi="Arial" w:cs="Arial"/>
          <w:snapToGrid w:val="0"/>
          <w:color w:val="auto"/>
          <w:sz w:val="22"/>
          <w:szCs w:val="22"/>
          <w:u w:val="none"/>
        </w:rPr>
        <w:t>If no, continue to #5.</w:t>
      </w:r>
    </w:p>
    <w:p w14:paraId="59FB1893" w14:textId="77777777" w:rsidR="000B4313" w:rsidRPr="004E1C13" w:rsidRDefault="000B4313" w:rsidP="004E1C13">
      <w:pPr>
        <w:pStyle w:val="ListParagraph"/>
        <w:rPr>
          <w:rStyle w:val="Hyperlink"/>
          <w:rFonts w:ascii="Arial" w:hAnsi="Arial" w:cs="Arial"/>
          <w:snapToGrid w:val="0"/>
          <w:color w:val="auto"/>
          <w:sz w:val="22"/>
          <w:szCs w:val="22"/>
          <w:u w:val="none"/>
        </w:rPr>
      </w:pPr>
    </w:p>
    <w:p w14:paraId="65383841" w14:textId="528434B7" w:rsidR="000B4313" w:rsidRPr="004E1C13" w:rsidRDefault="000B4313" w:rsidP="000B4313">
      <w:pPr>
        <w:pStyle w:val="ListParagraph"/>
        <w:numPr>
          <w:ilvl w:val="0"/>
          <w:numId w:val="304"/>
        </w:numPr>
        <w:ind w:left="360"/>
        <w:rPr>
          <w:rStyle w:val="Hyperlink"/>
          <w:rFonts w:ascii="Arial" w:hAnsi="Arial" w:cs="Arial"/>
          <w:snapToGrid w:val="0"/>
          <w:color w:val="auto"/>
          <w:sz w:val="22"/>
          <w:szCs w:val="22"/>
          <w:u w:val="none"/>
        </w:rPr>
      </w:pPr>
      <w:r w:rsidRPr="004E1C13">
        <w:rPr>
          <w:rStyle w:val="Hyperlink"/>
          <w:rFonts w:ascii="Arial" w:hAnsi="Arial" w:cs="Arial"/>
          <w:color w:val="auto"/>
          <w:sz w:val="22"/>
          <w:szCs w:val="22"/>
          <w:u w:val="none"/>
        </w:rPr>
        <w:t>Has</w:t>
      </w:r>
      <w:r w:rsidRPr="006D2A79">
        <w:rPr>
          <w:rStyle w:val="Hyperlink"/>
          <w:rFonts w:ascii="Arial" w:hAnsi="Arial" w:cs="Arial"/>
          <w:color w:val="auto"/>
          <w:sz w:val="22"/>
          <w:szCs w:val="22"/>
          <w:u w:val="none"/>
        </w:rPr>
        <w:t xml:space="preserve"> the prescriber provided medical justification (contraindication, serious drug interaction, etc.) why the patient cannot use a preferred IL PDL Hepatitis C medication?</w:t>
      </w:r>
    </w:p>
    <w:p w14:paraId="34E7309D" w14:textId="77777777" w:rsidR="000B4313" w:rsidRPr="004E1C13" w:rsidRDefault="000B4313" w:rsidP="004E1C13">
      <w:pPr>
        <w:pStyle w:val="ListParagraph"/>
        <w:rPr>
          <w:rFonts w:ascii="Arial" w:hAnsi="Arial" w:cs="Arial"/>
          <w:snapToGrid w:val="0"/>
          <w:sz w:val="22"/>
          <w:szCs w:val="22"/>
        </w:rPr>
      </w:pPr>
    </w:p>
    <w:p w14:paraId="175814BA" w14:textId="77777777" w:rsidR="00A5529B" w:rsidRPr="006D2A79" w:rsidRDefault="00A5529B">
      <w:pPr>
        <w:ind w:left="720"/>
        <w:rPr>
          <w:rFonts w:ascii="Arial" w:hAnsi="Arial" w:cs="Arial"/>
          <w:b/>
          <w:snapToGrid w:val="0"/>
          <w:sz w:val="22"/>
          <w:szCs w:val="22"/>
        </w:rPr>
      </w:pPr>
      <w:r w:rsidRPr="004E1C13">
        <w:rPr>
          <w:rFonts w:ascii="Arial" w:hAnsi="Arial" w:cs="Arial"/>
          <w:snapToGrid w:val="0"/>
          <w:sz w:val="22"/>
          <w:szCs w:val="22"/>
        </w:rPr>
        <w:t xml:space="preserve">If yes, </w:t>
      </w:r>
      <w:r w:rsidRPr="004E1C13">
        <w:rPr>
          <w:rFonts w:ascii="Arial" w:hAnsi="Arial" w:cs="Arial"/>
          <w:b/>
          <w:snapToGrid w:val="0"/>
          <w:sz w:val="22"/>
          <w:szCs w:val="22"/>
        </w:rPr>
        <w:t>approve for 3 months by HICL.</w:t>
      </w:r>
    </w:p>
    <w:p w14:paraId="291FDF37" w14:textId="77777777" w:rsidR="00A5529B" w:rsidRPr="006D2A79" w:rsidRDefault="00A5529B">
      <w:pPr>
        <w:ind w:left="720"/>
        <w:rPr>
          <w:rFonts w:ascii="Arial" w:hAnsi="Arial" w:cs="Arial"/>
          <w:sz w:val="22"/>
          <w:szCs w:val="22"/>
        </w:rPr>
      </w:pPr>
      <w:r w:rsidRPr="006D2A79">
        <w:rPr>
          <w:rFonts w:ascii="Arial" w:hAnsi="Arial" w:cs="Arial"/>
          <w:sz w:val="22"/>
          <w:szCs w:val="22"/>
        </w:rPr>
        <w:t>If no, do not approve.</w:t>
      </w:r>
    </w:p>
    <w:p w14:paraId="46C30AEF" w14:textId="0DB9A6E2" w:rsidR="00A5529B" w:rsidRPr="004E1C13" w:rsidRDefault="00A5529B">
      <w:pPr>
        <w:ind w:left="720"/>
        <w:rPr>
          <w:rFonts w:ascii="Arial" w:hAnsi="Arial" w:cs="Arial"/>
          <w:sz w:val="22"/>
          <w:szCs w:val="22"/>
        </w:rPr>
      </w:pPr>
      <w:r w:rsidRPr="004E1C13">
        <w:rPr>
          <w:rFonts w:ascii="Arial" w:hAnsi="Arial" w:cs="Arial"/>
          <w:b/>
          <w:sz w:val="22"/>
          <w:szCs w:val="22"/>
        </w:rPr>
        <w:t>DENIAL TEXT:</w:t>
      </w:r>
      <w:r w:rsidRPr="004E1C13">
        <w:rPr>
          <w:rFonts w:ascii="Arial" w:hAnsi="Arial" w:cs="Arial"/>
          <w:sz w:val="22"/>
          <w:szCs w:val="22"/>
        </w:rPr>
        <w:t xml:space="preserve">  </w:t>
      </w:r>
      <w:r w:rsidR="000B4313" w:rsidRPr="004E1C13">
        <w:rPr>
          <w:rFonts w:ascii="Arial" w:hAnsi="Arial" w:cs="Arial"/>
          <w:sz w:val="22"/>
          <w:szCs w:val="22"/>
        </w:rPr>
        <w:t>Use reason code G09 and any applicable denial text at the end of the guideline</w:t>
      </w:r>
      <w:r w:rsidRPr="006D2A79">
        <w:rPr>
          <w:rFonts w:ascii="Arial" w:hAnsi="Arial" w:cs="Arial"/>
          <w:sz w:val="22"/>
          <w:szCs w:val="22"/>
        </w:rPr>
        <w:t>.</w:t>
      </w:r>
    </w:p>
    <w:p w14:paraId="43875761" w14:textId="77777777" w:rsidR="00A5529B" w:rsidRPr="006D2A79" w:rsidRDefault="00A5529B" w:rsidP="00A5529B">
      <w:pPr>
        <w:rPr>
          <w:rFonts w:ascii="Arial" w:hAnsi="Arial" w:cs="Arial"/>
          <w:caps/>
          <w:sz w:val="22"/>
          <w:szCs w:val="22"/>
        </w:rPr>
      </w:pPr>
    </w:p>
    <w:p w14:paraId="3A2FF4F0" w14:textId="2643DDEE" w:rsidR="00A5529B" w:rsidRPr="00A5529B" w:rsidRDefault="00A5529B" w:rsidP="00A5529B">
      <w:pPr>
        <w:jc w:val="center"/>
        <w:rPr>
          <w:rFonts w:ascii="Arial" w:hAnsi="Arial" w:cs="Arial"/>
          <w:b/>
          <w:sz w:val="22"/>
          <w:szCs w:val="22"/>
        </w:rPr>
      </w:pPr>
      <w:r w:rsidRPr="00A5529B">
        <w:rPr>
          <w:rFonts w:ascii="Arial" w:hAnsi="Arial" w:cs="Arial"/>
          <w:b/>
          <w:sz w:val="22"/>
          <w:szCs w:val="22"/>
        </w:rPr>
        <w:t>CONTINUED ON NEXT PAGE</w:t>
      </w:r>
    </w:p>
    <w:p w14:paraId="7CFC0148" w14:textId="7ADB829B" w:rsidR="00FC097E" w:rsidRDefault="00A5529B" w:rsidP="00A5529B">
      <w:pPr>
        <w:jc w:val="center"/>
        <w:rPr>
          <w:rFonts w:ascii="Arial" w:hAnsi="Arial" w:cs="Arial"/>
          <w:b/>
          <w:sz w:val="22"/>
          <w:szCs w:val="22"/>
        </w:rPr>
      </w:pPr>
      <w:r w:rsidRPr="00A5529B">
        <w:rPr>
          <w:rFonts w:ascii="Arial" w:hAnsi="Arial" w:cs="Arial"/>
          <w:b/>
          <w:sz w:val="22"/>
          <w:szCs w:val="22"/>
        </w:rPr>
        <w:br w:type="page"/>
      </w:r>
      <w:r w:rsidRPr="00A5529B">
        <w:rPr>
          <w:rFonts w:ascii="Arial" w:hAnsi="Arial" w:cs="Arial"/>
          <w:b/>
          <w:sz w:val="22"/>
          <w:szCs w:val="22"/>
        </w:rPr>
        <w:lastRenderedPageBreak/>
        <w:t>GENERAL CRITERIA FOR PRIOR APPROVAL OF DIRECT-ACTING ANTIVIRALS (DAA)</w:t>
      </w:r>
    </w:p>
    <w:p w14:paraId="5B7557EA" w14:textId="522E7F26" w:rsidR="00A5529B" w:rsidRPr="00A5529B" w:rsidRDefault="00A5529B" w:rsidP="00A5529B">
      <w:pPr>
        <w:jc w:val="center"/>
        <w:rPr>
          <w:rFonts w:ascii="Arial" w:hAnsi="Arial" w:cs="Arial"/>
          <w:b/>
          <w:sz w:val="22"/>
          <w:szCs w:val="22"/>
        </w:rPr>
      </w:pPr>
      <w:r w:rsidRPr="00A5529B">
        <w:rPr>
          <w:rFonts w:ascii="Arial" w:hAnsi="Arial" w:cs="Arial"/>
          <w:b/>
          <w:sz w:val="22"/>
          <w:szCs w:val="22"/>
        </w:rPr>
        <w:t>(ILLINOIS MEDICAID)</w:t>
      </w:r>
    </w:p>
    <w:p w14:paraId="3FBA9941" w14:textId="77777777" w:rsidR="00A5529B" w:rsidRPr="00A5529B" w:rsidRDefault="00A5529B" w:rsidP="00A5529B">
      <w:pPr>
        <w:rPr>
          <w:rFonts w:ascii="Arial" w:hAnsi="Arial" w:cs="Arial"/>
          <w:sz w:val="22"/>
          <w:szCs w:val="22"/>
        </w:rPr>
      </w:pPr>
    </w:p>
    <w:p w14:paraId="74962601" w14:textId="77777777" w:rsidR="00A5529B" w:rsidRPr="00A5529B" w:rsidRDefault="00A5529B" w:rsidP="00A5529B">
      <w:pPr>
        <w:rPr>
          <w:rFonts w:ascii="Arial" w:hAnsi="Arial" w:cs="Arial"/>
          <w:b/>
          <w:sz w:val="22"/>
          <w:szCs w:val="22"/>
        </w:rPr>
      </w:pPr>
      <w:r w:rsidRPr="00A5529B">
        <w:rPr>
          <w:rFonts w:ascii="Arial" w:hAnsi="Arial" w:cs="Arial"/>
          <w:b/>
          <w:sz w:val="22"/>
          <w:szCs w:val="22"/>
        </w:rPr>
        <w:t>GUIDELINES FOR USE (CONTINUED)</w:t>
      </w:r>
    </w:p>
    <w:p w14:paraId="3F3CFAEF" w14:textId="77777777" w:rsidR="00A5529B" w:rsidRPr="00A5529B" w:rsidRDefault="00A5529B" w:rsidP="00A5529B">
      <w:pPr>
        <w:rPr>
          <w:rFonts w:ascii="Arial" w:hAnsi="Arial" w:cs="Arial"/>
          <w:caps/>
          <w:sz w:val="22"/>
          <w:szCs w:val="22"/>
        </w:rPr>
      </w:pPr>
    </w:p>
    <w:p w14:paraId="2173855B" w14:textId="77777777" w:rsidR="00A5529B" w:rsidRPr="00A5529B" w:rsidRDefault="00A5529B" w:rsidP="00A5529B">
      <w:pPr>
        <w:ind w:left="360"/>
        <w:rPr>
          <w:rFonts w:ascii="Arial" w:hAnsi="Arial" w:cs="Arial"/>
          <w:snapToGrid w:val="0"/>
          <w:color w:val="000000"/>
          <w:sz w:val="22"/>
          <w:szCs w:val="22"/>
        </w:rPr>
      </w:pPr>
      <w:r w:rsidRPr="00A5529B">
        <w:rPr>
          <w:rFonts w:ascii="Arial" w:hAnsi="Arial" w:cs="Arial"/>
          <w:b/>
          <w:caps/>
          <w:sz w:val="22"/>
          <w:szCs w:val="22"/>
        </w:rPr>
        <w:t>Denial Text:</w:t>
      </w:r>
      <w:r w:rsidRPr="00A5529B">
        <w:rPr>
          <w:rFonts w:ascii="Arial" w:hAnsi="Arial" w:cs="Arial"/>
          <w:snapToGrid w:val="0"/>
          <w:color w:val="000000"/>
          <w:sz w:val="22"/>
          <w:szCs w:val="22"/>
        </w:rPr>
        <w:t xml:space="preserve">  The guideline named </w:t>
      </w:r>
      <w:r w:rsidRPr="00A5529B">
        <w:rPr>
          <w:rFonts w:ascii="Arial" w:hAnsi="Arial" w:cs="Arial"/>
          <w:b/>
          <w:sz w:val="22"/>
          <w:szCs w:val="22"/>
        </w:rPr>
        <w:t>GENERAL CRITERIA FOR PRIOR APPROVAL OF DIRECT-ACTING ANTIVIRALS (DAA)</w:t>
      </w:r>
      <w:r w:rsidRPr="00A5529B">
        <w:rPr>
          <w:rFonts w:ascii="Arial" w:hAnsi="Arial" w:cs="Arial"/>
          <w:snapToGrid w:val="0"/>
          <w:color w:val="000000"/>
          <w:sz w:val="22"/>
          <w:szCs w:val="22"/>
        </w:rPr>
        <w:t xml:space="preserve"> requires </w:t>
      </w:r>
      <w:proofErr w:type="gramStart"/>
      <w:r w:rsidRPr="00A5529B">
        <w:rPr>
          <w:rFonts w:ascii="Arial" w:hAnsi="Arial" w:cs="Arial"/>
          <w:snapToGrid w:val="0"/>
          <w:color w:val="000000"/>
          <w:sz w:val="22"/>
          <w:szCs w:val="22"/>
        </w:rPr>
        <w:t>a</w:t>
      </w:r>
      <w:proofErr w:type="gramEnd"/>
      <w:r w:rsidRPr="00A5529B">
        <w:rPr>
          <w:rFonts w:ascii="Arial" w:hAnsi="Arial" w:cs="Arial"/>
          <w:snapToGrid w:val="0"/>
          <w:color w:val="000000"/>
          <w:sz w:val="22"/>
          <w:szCs w:val="22"/>
        </w:rPr>
        <w:t xml:space="preserve"> FDA-approved indication.  In addition, the following must be met:</w:t>
      </w:r>
    </w:p>
    <w:p w14:paraId="0BED8D08" w14:textId="7C9ED4D2" w:rsidR="00957451" w:rsidRPr="004E1C13" w:rsidRDefault="00957451" w:rsidP="00A5529B">
      <w:pPr>
        <w:numPr>
          <w:ilvl w:val="6"/>
          <w:numId w:val="5"/>
        </w:numPr>
        <w:ind w:left="720"/>
        <w:rPr>
          <w:rFonts w:ascii="Arial" w:hAnsi="Arial" w:cs="Arial"/>
          <w:snapToGrid w:val="0"/>
          <w:color w:val="000000"/>
          <w:sz w:val="22"/>
          <w:szCs w:val="22"/>
        </w:rPr>
      </w:pPr>
      <w:r>
        <w:rPr>
          <w:rFonts w:ascii="Arial" w:hAnsi="Arial" w:cs="Arial"/>
          <w:sz w:val="22"/>
          <w:szCs w:val="22"/>
        </w:rPr>
        <w:t xml:space="preserve">The </w:t>
      </w:r>
      <w:r w:rsidRPr="00957451">
        <w:rPr>
          <w:rFonts w:ascii="Arial" w:hAnsi="Arial" w:cs="Arial"/>
          <w:sz w:val="22"/>
          <w:szCs w:val="22"/>
        </w:rPr>
        <w:t xml:space="preserve">drug is preferred on the IL State PDL </w:t>
      </w:r>
      <w:r w:rsidRPr="004E1C13">
        <w:rPr>
          <w:rFonts w:ascii="Arial" w:hAnsi="Arial" w:cs="Arial"/>
          <w:b/>
          <w:bCs/>
          <w:sz w:val="22"/>
          <w:szCs w:val="22"/>
        </w:rPr>
        <w:t>OR</w:t>
      </w:r>
      <w:r w:rsidRPr="00957451">
        <w:rPr>
          <w:rFonts w:ascii="Arial" w:hAnsi="Arial" w:cs="Arial"/>
          <w:sz w:val="22"/>
          <w:szCs w:val="22"/>
        </w:rPr>
        <w:t xml:space="preserve"> if the drug is non-preferred, the patient has a documented valid medical reason that the preferred medications cannot be tried (contraindication, serious drug interaction)</w:t>
      </w:r>
    </w:p>
    <w:p w14:paraId="67CFC86D" w14:textId="41A256ED" w:rsidR="00A5529B" w:rsidRPr="00A5529B" w:rsidRDefault="00A5529B" w:rsidP="00A5529B">
      <w:pPr>
        <w:numPr>
          <w:ilvl w:val="6"/>
          <w:numId w:val="5"/>
        </w:numPr>
        <w:ind w:left="720"/>
        <w:rPr>
          <w:rFonts w:ascii="Arial" w:hAnsi="Arial" w:cs="Arial"/>
          <w:snapToGrid w:val="0"/>
          <w:color w:val="000000"/>
          <w:sz w:val="22"/>
          <w:szCs w:val="22"/>
        </w:rPr>
      </w:pPr>
      <w:r w:rsidRPr="00A5529B">
        <w:rPr>
          <w:rFonts w:ascii="Arial" w:hAnsi="Arial" w:cs="Arial"/>
          <w:sz w:val="22"/>
          <w:szCs w:val="22"/>
        </w:rPr>
        <w:t>The patient is 12 years of age or older</w:t>
      </w:r>
    </w:p>
    <w:p w14:paraId="2948EBAB" w14:textId="77777777" w:rsidR="00A5529B" w:rsidRPr="00A5529B" w:rsidRDefault="00A5529B" w:rsidP="00A5529B">
      <w:pPr>
        <w:numPr>
          <w:ilvl w:val="6"/>
          <w:numId w:val="5"/>
        </w:numPr>
        <w:ind w:left="720"/>
        <w:rPr>
          <w:rFonts w:ascii="Arial" w:hAnsi="Arial" w:cs="Arial"/>
          <w:snapToGrid w:val="0"/>
          <w:color w:val="000000"/>
          <w:sz w:val="22"/>
          <w:szCs w:val="22"/>
        </w:rPr>
      </w:pPr>
      <w:r w:rsidRPr="00A5529B">
        <w:rPr>
          <w:rFonts w:ascii="Arial" w:hAnsi="Arial" w:cs="Arial"/>
          <w:sz w:val="22"/>
          <w:szCs w:val="22"/>
        </w:rPr>
        <w:t>The patient has genotype 1, 2, 3, 4, 5 or 6 as confirmed by lab documentation and quantitative baseline HCV-RNA</w:t>
      </w:r>
    </w:p>
    <w:p w14:paraId="6D85D270" w14:textId="77777777" w:rsidR="00A5529B" w:rsidRPr="00A5529B" w:rsidRDefault="00A5529B" w:rsidP="00A5529B">
      <w:pPr>
        <w:numPr>
          <w:ilvl w:val="6"/>
          <w:numId w:val="5"/>
        </w:numPr>
        <w:ind w:left="720"/>
        <w:rPr>
          <w:rFonts w:ascii="Arial" w:hAnsi="Arial" w:cs="Arial"/>
          <w:snapToGrid w:val="0"/>
          <w:color w:val="000000"/>
          <w:sz w:val="22"/>
          <w:szCs w:val="22"/>
        </w:rPr>
      </w:pPr>
      <w:r w:rsidRPr="00A5529B">
        <w:rPr>
          <w:rFonts w:ascii="Arial" w:hAnsi="Arial" w:cs="Arial"/>
          <w:sz w:val="22"/>
          <w:szCs w:val="22"/>
        </w:rPr>
        <w:t>The patient has a documented Metavir/fibrosis score that is determined on either Liver Biopsy, Transient Elastography (FibroScan), FibroTest/FibroSure, or FibroMeter</w:t>
      </w:r>
    </w:p>
    <w:p w14:paraId="41E7124A" w14:textId="77777777" w:rsidR="00A5529B" w:rsidRPr="00A5529B" w:rsidRDefault="00A5529B" w:rsidP="00A5529B">
      <w:pPr>
        <w:numPr>
          <w:ilvl w:val="6"/>
          <w:numId w:val="5"/>
        </w:numPr>
        <w:ind w:left="720"/>
        <w:rPr>
          <w:rFonts w:ascii="Arial" w:hAnsi="Arial" w:cs="Arial"/>
          <w:snapToGrid w:val="0"/>
          <w:color w:val="000000"/>
          <w:sz w:val="22"/>
          <w:szCs w:val="22"/>
        </w:rPr>
      </w:pPr>
      <w:r w:rsidRPr="00A5529B">
        <w:rPr>
          <w:rFonts w:ascii="Arial" w:hAnsi="Arial" w:cs="Arial"/>
          <w:sz w:val="22"/>
          <w:szCs w:val="22"/>
        </w:rPr>
        <w:t>The requested drug regimen is prescribed by ONE of the following:</w:t>
      </w:r>
    </w:p>
    <w:p w14:paraId="58B5879C" w14:textId="77777777" w:rsidR="00A5529B" w:rsidRPr="00A5529B" w:rsidRDefault="00A5529B" w:rsidP="00A5529B">
      <w:pPr>
        <w:numPr>
          <w:ilvl w:val="1"/>
          <w:numId w:val="4"/>
        </w:numPr>
        <w:ind w:left="1080"/>
        <w:rPr>
          <w:rFonts w:ascii="Arial" w:hAnsi="Arial" w:cs="Arial"/>
          <w:b/>
          <w:sz w:val="22"/>
          <w:szCs w:val="22"/>
        </w:rPr>
      </w:pPr>
      <w:r w:rsidRPr="00A5529B">
        <w:rPr>
          <w:rFonts w:ascii="Arial" w:hAnsi="Arial" w:cs="Arial"/>
          <w:sz w:val="22"/>
          <w:szCs w:val="22"/>
        </w:rPr>
        <w:t xml:space="preserve">A gastroenterologist, hepatologist, transplant hepatologist, or infectious disease specialist, </w:t>
      </w:r>
      <w:r w:rsidRPr="00A5529B">
        <w:rPr>
          <w:rFonts w:ascii="Arial" w:hAnsi="Arial" w:cs="Arial"/>
          <w:b/>
          <w:sz w:val="22"/>
          <w:szCs w:val="22"/>
        </w:rPr>
        <w:t>OR</w:t>
      </w:r>
    </w:p>
    <w:p w14:paraId="472046A2" w14:textId="77777777" w:rsidR="00A5529B" w:rsidRPr="00A5529B" w:rsidRDefault="00A5529B" w:rsidP="00A5529B">
      <w:pPr>
        <w:numPr>
          <w:ilvl w:val="1"/>
          <w:numId w:val="4"/>
        </w:numPr>
        <w:ind w:left="1080"/>
        <w:rPr>
          <w:rFonts w:ascii="Arial" w:hAnsi="Arial" w:cs="Arial"/>
          <w:sz w:val="22"/>
          <w:szCs w:val="22"/>
        </w:rPr>
      </w:pPr>
      <w:r w:rsidRPr="00A5529B">
        <w:rPr>
          <w:rFonts w:ascii="Arial" w:hAnsi="Arial" w:cs="Arial"/>
          <w:sz w:val="22"/>
          <w:szCs w:val="22"/>
        </w:rPr>
        <w:t xml:space="preserve">The prescriber can be any practitioner licensed to </w:t>
      </w:r>
      <w:proofErr w:type="gramStart"/>
      <w:r w:rsidRPr="00A5529B">
        <w:rPr>
          <w:rFonts w:ascii="Arial" w:hAnsi="Arial" w:cs="Arial"/>
          <w:sz w:val="22"/>
          <w:szCs w:val="22"/>
        </w:rPr>
        <w:t>prescribe, or</w:t>
      </w:r>
      <w:proofErr w:type="gramEnd"/>
      <w:r w:rsidRPr="00A5529B">
        <w:rPr>
          <w:rFonts w:ascii="Arial" w:hAnsi="Arial" w:cs="Arial"/>
          <w:sz w:val="22"/>
          <w:szCs w:val="22"/>
        </w:rPr>
        <w:t xml:space="preserve"> licensed to prescribe in collaboration with a physician who holds a current unrestricted license to practice medicine.  In addition, if the prescriber is not one of the </w:t>
      </w:r>
      <w:proofErr w:type="gramStart"/>
      <w:r w:rsidRPr="00A5529B">
        <w:rPr>
          <w:rFonts w:ascii="Arial" w:hAnsi="Arial" w:cs="Arial"/>
          <w:sz w:val="22"/>
          <w:szCs w:val="22"/>
        </w:rPr>
        <w:t>above mentioned</w:t>
      </w:r>
      <w:proofErr w:type="gramEnd"/>
      <w:r w:rsidRPr="00A5529B">
        <w:rPr>
          <w:rFonts w:ascii="Arial" w:hAnsi="Arial" w:cs="Arial"/>
          <w:sz w:val="22"/>
          <w:szCs w:val="22"/>
        </w:rPr>
        <w:t xml:space="preserve"> specialists, the prescriber must engage in a one-time consultation with one of these specialists within the 3 months prior to the request for prior authorization.  This one-time consultation may be via telephone, video-conference, or tele-health technology.  The records containing a specialist recommendation for treatment with a DAA regimen must be submitted with the request for prior approval </w:t>
      </w:r>
      <w:r w:rsidRPr="00A5529B">
        <w:rPr>
          <w:rFonts w:ascii="Arial" w:hAnsi="Arial" w:cs="Arial"/>
          <w:b/>
          <w:sz w:val="22"/>
          <w:szCs w:val="22"/>
        </w:rPr>
        <w:t>AND</w:t>
      </w:r>
      <w:r w:rsidRPr="00A5529B">
        <w:rPr>
          <w:rFonts w:ascii="Arial" w:hAnsi="Arial" w:cs="Arial"/>
          <w:sz w:val="22"/>
          <w:szCs w:val="22"/>
        </w:rPr>
        <w:t xml:space="preserve"> the prescriber must provide clinic or consultation notes from specialist consultation</w:t>
      </w:r>
    </w:p>
    <w:p w14:paraId="3C42A253" w14:textId="14A5C549" w:rsidR="00A5529B" w:rsidRPr="00A5529B" w:rsidRDefault="00A5529B" w:rsidP="00A5529B">
      <w:pPr>
        <w:numPr>
          <w:ilvl w:val="0"/>
          <w:numId w:val="7"/>
        </w:numPr>
        <w:ind w:left="720"/>
        <w:rPr>
          <w:rFonts w:ascii="Arial" w:hAnsi="Arial" w:cs="Arial"/>
          <w:sz w:val="22"/>
          <w:szCs w:val="22"/>
        </w:rPr>
      </w:pPr>
      <w:r w:rsidRPr="00A5529B">
        <w:rPr>
          <w:rFonts w:ascii="Arial" w:hAnsi="Arial" w:cs="Arial"/>
          <w:sz w:val="22"/>
          <w:szCs w:val="22"/>
        </w:rPr>
        <w:t>The patient has the f</w:t>
      </w:r>
      <w:r w:rsidRPr="00A5529B">
        <w:rPr>
          <w:rFonts w:ascii="Arial" w:hAnsi="Arial" w:cs="Arial"/>
          <w:snapToGrid w:val="0"/>
          <w:color w:val="000000"/>
          <w:sz w:val="22"/>
          <w:szCs w:val="22"/>
        </w:rPr>
        <w:t xml:space="preserve">ollowing lab tests completed within </w:t>
      </w:r>
      <w:r w:rsidR="00957451" w:rsidRPr="00957451">
        <w:rPr>
          <w:rFonts w:ascii="Arial" w:hAnsi="Arial" w:cs="Arial"/>
          <w:snapToGrid w:val="0"/>
          <w:color w:val="000000"/>
          <w:sz w:val="22"/>
          <w:szCs w:val="22"/>
        </w:rPr>
        <w:t>the past 3 months for cirrhotic patients or within the past 6 months for non-cirrhotic patients</w:t>
      </w:r>
      <w:r w:rsidRPr="00A5529B">
        <w:rPr>
          <w:rFonts w:ascii="Arial" w:hAnsi="Arial" w:cs="Arial"/>
          <w:snapToGrid w:val="0"/>
          <w:color w:val="000000"/>
          <w:sz w:val="22"/>
          <w:szCs w:val="22"/>
        </w:rPr>
        <w:t xml:space="preserve"> prior to the requested approval, unless otherwise note</w:t>
      </w:r>
      <w:r w:rsidR="00957451">
        <w:rPr>
          <w:rFonts w:ascii="Arial" w:hAnsi="Arial" w:cs="Arial"/>
          <w:snapToGrid w:val="0"/>
          <w:color w:val="000000"/>
          <w:sz w:val="22"/>
          <w:szCs w:val="22"/>
        </w:rPr>
        <w:t>d</w:t>
      </w:r>
      <w:r w:rsidRPr="00A5529B">
        <w:rPr>
          <w:rFonts w:ascii="Arial" w:hAnsi="Arial" w:cs="Arial"/>
          <w:snapToGrid w:val="0"/>
          <w:color w:val="000000"/>
          <w:sz w:val="22"/>
          <w:szCs w:val="22"/>
        </w:rPr>
        <w:t>:</w:t>
      </w:r>
    </w:p>
    <w:p w14:paraId="635A0C16" w14:textId="77777777" w:rsidR="00A5529B" w:rsidRPr="00A5529B" w:rsidRDefault="00A5529B" w:rsidP="00A5529B">
      <w:pPr>
        <w:numPr>
          <w:ilvl w:val="1"/>
          <w:numId w:val="7"/>
        </w:numPr>
        <w:ind w:left="1080"/>
        <w:rPr>
          <w:rFonts w:ascii="Arial" w:hAnsi="Arial" w:cs="Arial"/>
          <w:snapToGrid w:val="0"/>
          <w:color w:val="000000"/>
          <w:sz w:val="22"/>
          <w:szCs w:val="22"/>
        </w:rPr>
      </w:pPr>
      <w:r w:rsidRPr="00A5529B">
        <w:rPr>
          <w:rFonts w:ascii="Arial" w:hAnsi="Arial" w:cs="Arial"/>
          <w:snapToGrid w:val="0"/>
          <w:color w:val="000000"/>
          <w:sz w:val="22"/>
          <w:szCs w:val="22"/>
        </w:rPr>
        <w:t>Baseline quantitative HCV RNA level (within 1 year of request for prior approval)</w:t>
      </w:r>
    </w:p>
    <w:p w14:paraId="108EA234" w14:textId="77777777" w:rsidR="00A5529B" w:rsidRPr="00A5529B" w:rsidRDefault="00A5529B" w:rsidP="00A5529B">
      <w:pPr>
        <w:numPr>
          <w:ilvl w:val="1"/>
          <w:numId w:val="7"/>
        </w:numPr>
        <w:ind w:left="1080"/>
        <w:rPr>
          <w:rFonts w:ascii="Arial" w:hAnsi="Arial" w:cs="Arial"/>
          <w:snapToGrid w:val="0"/>
          <w:color w:val="000000"/>
          <w:sz w:val="22"/>
          <w:szCs w:val="22"/>
        </w:rPr>
      </w:pPr>
      <w:r w:rsidRPr="00A5529B">
        <w:rPr>
          <w:rFonts w:ascii="Arial" w:hAnsi="Arial" w:cs="Arial"/>
          <w:snapToGrid w:val="0"/>
          <w:color w:val="000000"/>
          <w:sz w:val="22"/>
          <w:szCs w:val="22"/>
        </w:rPr>
        <w:t xml:space="preserve">Liver function tests </w:t>
      </w:r>
      <w:proofErr w:type="gramStart"/>
      <w:r w:rsidRPr="00A5529B">
        <w:rPr>
          <w:rFonts w:ascii="Arial" w:hAnsi="Arial" w:cs="Arial"/>
          <w:snapToGrid w:val="0"/>
          <w:color w:val="000000"/>
          <w:sz w:val="22"/>
          <w:szCs w:val="22"/>
        </w:rPr>
        <w:t>including:</w:t>
      </w:r>
      <w:proofErr w:type="gramEnd"/>
      <w:r w:rsidRPr="00A5529B">
        <w:rPr>
          <w:rFonts w:ascii="Arial" w:hAnsi="Arial" w:cs="Arial"/>
          <w:snapToGrid w:val="0"/>
          <w:color w:val="000000"/>
          <w:sz w:val="22"/>
          <w:szCs w:val="22"/>
        </w:rPr>
        <w:t xml:space="preserve"> alanine aminotransferase (ALT), aminotransferase (AST)</w:t>
      </w:r>
    </w:p>
    <w:p w14:paraId="4AF1622E" w14:textId="77777777" w:rsidR="00A5529B" w:rsidRPr="00A5529B" w:rsidRDefault="00A5529B" w:rsidP="00A5529B">
      <w:pPr>
        <w:numPr>
          <w:ilvl w:val="1"/>
          <w:numId w:val="7"/>
        </w:numPr>
        <w:ind w:left="1080"/>
        <w:rPr>
          <w:rFonts w:ascii="Arial" w:hAnsi="Arial" w:cs="Arial"/>
          <w:snapToGrid w:val="0"/>
          <w:color w:val="000000"/>
          <w:sz w:val="22"/>
          <w:szCs w:val="22"/>
        </w:rPr>
      </w:pPr>
      <w:r w:rsidRPr="00A5529B">
        <w:rPr>
          <w:rFonts w:ascii="Arial" w:hAnsi="Arial" w:cs="Arial"/>
          <w:snapToGrid w:val="0"/>
          <w:color w:val="000000"/>
          <w:sz w:val="22"/>
          <w:szCs w:val="22"/>
        </w:rPr>
        <w:t>Complete blood count (CBC)</w:t>
      </w:r>
    </w:p>
    <w:p w14:paraId="29506EE1" w14:textId="77777777" w:rsidR="00A5529B" w:rsidRPr="00A5529B" w:rsidRDefault="00A5529B" w:rsidP="00A5529B">
      <w:pPr>
        <w:numPr>
          <w:ilvl w:val="1"/>
          <w:numId w:val="7"/>
        </w:numPr>
        <w:ind w:left="1080"/>
        <w:rPr>
          <w:rFonts w:ascii="Arial" w:hAnsi="Arial" w:cs="Arial"/>
          <w:snapToGrid w:val="0"/>
          <w:color w:val="000000"/>
          <w:sz w:val="22"/>
          <w:szCs w:val="22"/>
        </w:rPr>
      </w:pPr>
      <w:r w:rsidRPr="00A5529B">
        <w:rPr>
          <w:rFonts w:ascii="Arial" w:hAnsi="Arial" w:cs="Arial"/>
          <w:snapToGrid w:val="0"/>
          <w:color w:val="000000"/>
          <w:sz w:val="22"/>
          <w:szCs w:val="22"/>
        </w:rPr>
        <w:t>Kidney function test: glomerular filtration rate (GFR)</w:t>
      </w:r>
    </w:p>
    <w:p w14:paraId="0DBA845C" w14:textId="77777777" w:rsidR="00A5529B" w:rsidRPr="00A5529B" w:rsidRDefault="00A5529B" w:rsidP="00A5529B">
      <w:pPr>
        <w:numPr>
          <w:ilvl w:val="1"/>
          <w:numId w:val="7"/>
        </w:numPr>
        <w:ind w:left="1080"/>
        <w:rPr>
          <w:rFonts w:ascii="Arial" w:hAnsi="Arial" w:cs="Arial"/>
          <w:snapToGrid w:val="0"/>
          <w:color w:val="000000"/>
          <w:sz w:val="22"/>
          <w:szCs w:val="22"/>
        </w:rPr>
      </w:pPr>
      <w:r w:rsidRPr="00A5529B">
        <w:rPr>
          <w:rFonts w:ascii="Arial" w:hAnsi="Arial" w:cs="Arial"/>
          <w:snapToGrid w:val="0"/>
          <w:color w:val="000000"/>
          <w:sz w:val="22"/>
          <w:szCs w:val="22"/>
        </w:rPr>
        <w:t>International Normalised Ratio (INR), albumin, and bilirubin, for stage 4 fibrosis only</w:t>
      </w:r>
    </w:p>
    <w:p w14:paraId="47747000" w14:textId="139986C6" w:rsidR="00A5529B" w:rsidRPr="00A5529B" w:rsidRDefault="00A5529B" w:rsidP="00A5529B">
      <w:pPr>
        <w:numPr>
          <w:ilvl w:val="1"/>
          <w:numId w:val="7"/>
        </w:numPr>
        <w:ind w:left="1080"/>
        <w:rPr>
          <w:rFonts w:ascii="Arial" w:hAnsi="Arial" w:cs="Arial"/>
          <w:snapToGrid w:val="0"/>
          <w:color w:val="000000"/>
          <w:sz w:val="22"/>
          <w:szCs w:val="22"/>
        </w:rPr>
      </w:pPr>
      <w:r w:rsidRPr="00A5529B">
        <w:rPr>
          <w:rFonts w:ascii="Arial" w:hAnsi="Arial" w:cs="Arial"/>
          <w:snapToGrid w:val="0"/>
          <w:color w:val="000000"/>
          <w:sz w:val="22"/>
          <w:szCs w:val="22"/>
        </w:rPr>
        <w:t>Negative HBV screen; or if positive, quantitative HBV DNA and verification of treatment regimen</w:t>
      </w:r>
      <w:r w:rsidR="00957451">
        <w:rPr>
          <w:rFonts w:ascii="Arial" w:hAnsi="Arial" w:cs="Arial"/>
          <w:snapToGrid w:val="0"/>
          <w:color w:val="000000"/>
          <w:sz w:val="22"/>
          <w:szCs w:val="22"/>
        </w:rPr>
        <w:t xml:space="preserve"> (</w:t>
      </w:r>
      <w:proofErr w:type="spellStart"/>
      <w:r w:rsidR="00957451">
        <w:rPr>
          <w:rFonts w:ascii="Arial" w:hAnsi="Arial" w:cs="Arial"/>
          <w:snapToGrid w:val="0"/>
          <w:color w:val="000000"/>
          <w:sz w:val="22"/>
          <w:szCs w:val="22"/>
        </w:rPr>
        <w:t>anytime</w:t>
      </w:r>
      <w:proofErr w:type="spellEnd"/>
      <w:r w:rsidR="00957451">
        <w:rPr>
          <w:rFonts w:ascii="Arial" w:hAnsi="Arial" w:cs="Arial"/>
          <w:snapToGrid w:val="0"/>
          <w:color w:val="000000"/>
          <w:sz w:val="22"/>
          <w:szCs w:val="22"/>
        </w:rPr>
        <w:t xml:space="preserve"> prior to initiation of therapy)</w:t>
      </w:r>
    </w:p>
    <w:p w14:paraId="58F97AC7" w14:textId="77777777" w:rsidR="00A5529B" w:rsidRPr="00A5529B" w:rsidRDefault="00A5529B" w:rsidP="00A5529B">
      <w:pPr>
        <w:numPr>
          <w:ilvl w:val="0"/>
          <w:numId w:val="7"/>
        </w:numPr>
        <w:ind w:left="720"/>
        <w:rPr>
          <w:rFonts w:ascii="Arial" w:hAnsi="Arial" w:cs="Arial"/>
          <w:sz w:val="22"/>
          <w:szCs w:val="22"/>
        </w:rPr>
      </w:pPr>
      <w:r w:rsidRPr="00A5529B">
        <w:rPr>
          <w:rFonts w:ascii="Arial" w:hAnsi="Arial" w:cs="Arial"/>
          <w:sz w:val="22"/>
          <w:szCs w:val="22"/>
        </w:rPr>
        <w:t>In the opinion of the prescriber, the patient is able to make appropriate decisions about treatment and comply with dosing and other instructions, and is capable of completing therapy as prescribed (the following must be submitted):</w:t>
      </w:r>
    </w:p>
    <w:p w14:paraId="75E808C5" w14:textId="77777777" w:rsidR="00A5529B" w:rsidRPr="00A5529B" w:rsidRDefault="00A5529B" w:rsidP="00A5529B">
      <w:pPr>
        <w:numPr>
          <w:ilvl w:val="1"/>
          <w:numId w:val="7"/>
        </w:numPr>
        <w:ind w:left="1080"/>
        <w:rPr>
          <w:rFonts w:ascii="Arial" w:hAnsi="Arial" w:cs="Arial"/>
          <w:sz w:val="22"/>
          <w:szCs w:val="22"/>
        </w:rPr>
      </w:pPr>
      <w:r w:rsidRPr="00A5529B">
        <w:rPr>
          <w:rFonts w:ascii="Arial" w:hAnsi="Arial" w:cs="Arial"/>
          <w:sz w:val="22"/>
          <w:szCs w:val="22"/>
        </w:rPr>
        <w:t>The prescriber must provide a copy of a signed patient commitment letter for all hepatitis C treatment regiments</w:t>
      </w:r>
    </w:p>
    <w:p w14:paraId="6678BE4A" w14:textId="04E639E7" w:rsidR="002A6402" w:rsidRPr="004E1C13" w:rsidRDefault="002A6402" w:rsidP="004E1C13">
      <w:pPr>
        <w:ind w:left="360"/>
        <w:rPr>
          <w:rFonts w:ascii="Arial" w:hAnsi="Arial" w:cs="Arial"/>
          <w:b/>
          <w:bCs/>
          <w:i/>
          <w:iCs/>
          <w:snapToGrid w:val="0"/>
          <w:color w:val="000000"/>
          <w:sz w:val="22"/>
          <w:szCs w:val="22"/>
        </w:rPr>
      </w:pPr>
      <w:r w:rsidRPr="004E1C13">
        <w:rPr>
          <w:rFonts w:ascii="Arial" w:hAnsi="Arial" w:cs="Arial"/>
          <w:b/>
          <w:bCs/>
          <w:i/>
          <w:iCs/>
          <w:snapToGrid w:val="0"/>
          <w:color w:val="000000"/>
          <w:sz w:val="22"/>
          <w:szCs w:val="22"/>
        </w:rPr>
        <w:t>(Denial text continued on next page)</w:t>
      </w:r>
    </w:p>
    <w:p w14:paraId="22CC5ECE" w14:textId="77777777" w:rsidR="002A6402" w:rsidRPr="00A5529B" w:rsidRDefault="002A6402" w:rsidP="002A6402">
      <w:pPr>
        <w:rPr>
          <w:rFonts w:ascii="Arial" w:hAnsi="Arial" w:cs="Arial"/>
          <w:caps/>
          <w:sz w:val="22"/>
          <w:szCs w:val="22"/>
        </w:rPr>
      </w:pPr>
    </w:p>
    <w:p w14:paraId="155DD370" w14:textId="1CD2A1FA" w:rsidR="002A6402" w:rsidRPr="00A5529B" w:rsidRDefault="002A6402" w:rsidP="002A6402">
      <w:pPr>
        <w:jc w:val="center"/>
        <w:rPr>
          <w:rFonts w:ascii="Arial" w:hAnsi="Arial" w:cs="Arial"/>
          <w:b/>
          <w:sz w:val="22"/>
          <w:szCs w:val="22"/>
        </w:rPr>
      </w:pPr>
      <w:r w:rsidRPr="00A5529B">
        <w:rPr>
          <w:rFonts w:ascii="Arial" w:hAnsi="Arial" w:cs="Arial"/>
          <w:b/>
          <w:sz w:val="22"/>
          <w:szCs w:val="22"/>
        </w:rPr>
        <w:t>CONTINUED ON NEXT PAGE</w:t>
      </w:r>
    </w:p>
    <w:p w14:paraId="4B8537EB" w14:textId="77777777" w:rsidR="002A6402" w:rsidRDefault="002A6402" w:rsidP="002A6402">
      <w:pPr>
        <w:jc w:val="center"/>
        <w:rPr>
          <w:rFonts w:ascii="Arial" w:hAnsi="Arial" w:cs="Arial"/>
          <w:b/>
          <w:sz w:val="22"/>
          <w:szCs w:val="22"/>
        </w:rPr>
      </w:pPr>
      <w:r w:rsidRPr="00A5529B">
        <w:rPr>
          <w:rFonts w:ascii="Arial" w:hAnsi="Arial" w:cs="Arial"/>
          <w:b/>
          <w:sz w:val="22"/>
          <w:szCs w:val="22"/>
        </w:rPr>
        <w:br w:type="page"/>
      </w:r>
      <w:r w:rsidRPr="00A5529B">
        <w:rPr>
          <w:rFonts w:ascii="Arial" w:hAnsi="Arial" w:cs="Arial"/>
          <w:b/>
          <w:sz w:val="22"/>
          <w:szCs w:val="22"/>
        </w:rPr>
        <w:lastRenderedPageBreak/>
        <w:t>GENERAL CRITERIA FOR PRIOR APPROVAL OF DIRECT-ACTING ANTIVIRALS (DAA)</w:t>
      </w:r>
    </w:p>
    <w:p w14:paraId="50BF101B" w14:textId="77777777" w:rsidR="002A6402" w:rsidRPr="00A5529B" w:rsidRDefault="002A6402" w:rsidP="002A6402">
      <w:pPr>
        <w:jc w:val="center"/>
        <w:rPr>
          <w:rFonts w:ascii="Arial" w:hAnsi="Arial" w:cs="Arial"/>
          <w:b/>
          <w:sz w:val="22"/>
          <w:szCs w:val="22"/>
        </w:rPr>
      </w:pPr>
      <w:r w:rsidRPr="00A5529B">
        <w:rPr>
          <w:rFonts w:ascii="Arial" w:hAnsi="Arial" w:cs="Arial"/>
          <w:b/>
          <w:sz w:val="22"/>
          <w:szCs w:val="22"/>
        </w:rPr>
        <w:t>(ILLINOIS MEDICAID)</w:t>
      </w:r>
    </w:p>
    <w:p w14:paraId="4CD9BE90" w14:textId="77777777" w:rsidR="002A6402" w:rsidRPr="00A5529B" w:rsidRDefault="002A6402" w:rsidP="002A6402">
      <w:pPr>
        <w:rPr>
          <w:rFonts w:ascii="Arial" w:hAnsi="Arial" w:cs="Arial"/>
          <w:sz w:val="22"/>
          <w:szCs w:val="22"/>
        </w:rPr>
      </w:pPr>
    </w:p>
    <w:p w14:paraId="58708396" w14:textId="77777777" w:rsidR="002A6402" w:rsidRPr="00A5529B" w:rsidRDefault="002A6402" w:rsidP="002A6402">
      <w:pPr>
        <w:rPr>
          <w:rFonts w:ascii="Arial" w:hAnsi="Arial" w:cs="Arial"/>
          <w:b/>
          <w:sz w:val="22"/>
          <w:szCs w:val="22"/>
        </w:rPr>
      </w:pPr>
      <w:r w:rsidRPr="00A5529B">
        <w:rPr>
          <w:rFonts w:ascii="Arial" w:hAnsi="Arial" w:cs="Arial"/>
          <w:b/>
          <w:sz w:val="22"/>
          <w:szCs w:val="22"/>
        </w:rPr>
        <w:t>GUIDELINES FOR USE (CONTINUED)</w:t>
      </w:r>
    </w:p>
    <w:p w14:paraId="1072E51E" w14:textId="77777777" w:rsidR="002A6402" w:rsidRPr="004E1C13" w:rsidRDefault="002A6402" w:rsidP="004E1C13">
      <w:pPr>
        <w:rPr>
          <w:rFonts w:ascii="Arial" w:hAnsi="Arial" w:cs="Arial"/>
          <w:snapToGrid w:val="0"/>
          <w:color w:val="000000"/>
          <w:sz w:val="22"/>
          <w:szCs w:val="22"/>
        </w:rPr>
      </w:pPr>
    </w:p>
    <w:p w14:paraId="61A55DA8" w14:textId="35B7C7CC" w:rsidR="00A5529B" w:rsidRPr="00A5529B" w:rsidRDefault="00A5529B" w:rsidP="00A5529B">
      <w:pPr>
        <w:numPr>
          <w:ilvl w:val="0"/>
          <w:numId w:val="8"/>
        </w:numPr>
        <w:ind w:left="720"/>
        <w:rPr>
          <w:rFonts w:ascii="Arial" w:hAnsi="Arial" w:cs="Arial"/>
          <w:snapToGrid w:val="0"/>
          <w:color w:val="000000"/>
          <w:sz w:val="22"/>
          <w:szCs w:val="22"/>
        </w:rPr>
      </w:pPr>
      <w:r w:rsidRPr="00A5529B">
        <w:rPr>
          <w:rFonts w:ascii="Arial" w:hAnsi="Arial" w:cs="Arial"/>
          <w:sz w:val="22"/>
          <w:szCs w:val="22"/>
        </w:rPr>
        <w:t>The requested treatment regimen is not for an indication outside of the FDA-approved labeling</w:t>
      </w:r>
    </w:p>
    <w:p w14:paraId="2006EC0C" w14:textId="77777777" w:rsidR="00A5529B" w:rsidRPr="00A5529B" w:rsidRDefault="00A5529B" w:rsidP="00A5529B">
      <w:pPr>
        <w:numPr>
          <w:ilvl w:val="0"/>
          <w:numId w:val="8"/>
        </w:numPr>
        <w:ind w:left="720"/>
        <w:rPr>
          <w:rFonts w:ascii="Arial" w:hAnsi="Arial" w:cs="Arial"/>
          <w:snapToGrid w:val="0"/>
          <w:color w:val="000000"/>
          <w:sz w:val="22"/>
          <w:szCs w:val="22"/>
        </w:rPr>
      </w:pPr>
      <w:r w:rsidRPr="00A5529B">
        <w:rPr>
          <w:rFonts w:ascii="Arial" w:hAnsi="Arial" w:cs="Arial"/>
          <w:sz w:val="22"/>
          <w:szCs w:val="22"/>
        </w:rPr>
        <w:t>The patient has no existing contraindications or significant drug interactions to treatment as specified in the product labeling</w:t>
      </w:r>
    </w:p>
    <w:p w14:paraId="449A3F0F" w14:textId="77777777" w:rsidR="00A5529B" w:rsidRPr="00A5529B" w:rsidRDefault="00A5529B" w:rsidP="00A5529B">
      <w:pPr>
        <w:numPr>
          <w:ilvl w:val="0"/>
          <w:numId w:val="8"/>
        </w:numPr>
        <w:ind w:left="720"/>
        <w:rPr>
          <w:rFonts w:ascii="Arial" w:hAnsi="Arial" w:cs="Arial"/>
          <w:snapToGrid w:val="0"/>
          <w:color w:val="000000"/>
          <w:sz w:val="22"/>
          <w:szCs w:val="22"/>
        </w:rPr>
      </w:pPr>
      <w:r w:rsidRPr="00A5529B">
        <w:rPr>
          <w:rFonts w:ascii="Arial" w:hAnsi="Arial" w:cs="Arial"/>
          <w:sz w:val="22"/>
          <w:szCs w:val="22"/>
        </w:rPr>
        <w:t>The prescribing provider is responsible for addressing ongoing misuse of alcohol and/or continued use of illicit IV drugs (if appropriate)</w:t>
      </w:r>
    </w:p>
    <w:p w14:paraId="5F94D47B" w14:textId="77777777" w:rsidR="00A5529B" w:rsidRPr="00A5529B" w:rsidRDefault="00A5529B" w:rsidP="00A5529B">
      <w:pPr>
        <w:numPr>
          <w:ilvl w:val="0"/>
          <w:numId w:val="8"/>
        </w:numPr>
        <w:ind w:left="720"/>
        <w:rPr>
          <w:rFonts w:ascii="Arial" w:hAnsi="Arial" w:cs="Arial"/>
          <w:snapToGrid w:val="0"/>
          <w:color w:val="000000"/>
          <w:sz w:val="22"/>
          <w:szCs w:val="22"/>
        </w:rPr>
      </w:pPr>
      <w:r w:rsidRPr="00A5529B">
        <w:rPr>
          <w:rFonts w:ascii="Arial" w:hAnsi="Arial" w:cs="Arial"/>
          <w:sz w:val="22"/>
          <w:szCs w:val="22"/>
        </w:rPr>
        <w:t>The patient has no history of an incomplete course of treatment with direct-acting antivirals (DAAs), with the following caveat:</w:t>
      </w:r>
    </w:p>
    <w:p w14:paraId="6BA854C3" w14:textId="77777777" w:rsidR="00A5529B" w:rsidRPr="00A5529B" w:rsidRDefault="00A5529B" w:rsidP="00A5529B">
      <w:pPr>
        <w:numPr>
          <w:ilvl w:val="1"/>
          <w:numId w:val="5"/>
        </w:numPr>
        <w:ind w:left="1080"/>
        <w:rPr>
          <w:rFonts w:ascii="Arial" w:hAnsi="Arial" w:cs="Arial"/>
          <w:snapToGrid w:val="0"/>
          <w:color w:val="000000"/>
          <w:sz w:val="22"/>
          <w:szCs w:val="22"/>
        </w:rPr>
      </w:pPr>
      <w:r w:rsidRPr="00A5529B">
        <w:rPr>
          <w:rFonts w:ascii="Arial" w:hAnsi="Arial" w:cs="Arial"/>
          <w:sz w:val="22"/>
          <w:szCs w:val="22"/>
        </w:rPr>
        <w:t>Prior treatment with telaprevir, boceprevir, and DAA regimens used in combination with interferons is NOT taken into consideration for purposes of this criterion</w:t>
      </w:r>
    </w:p>
    <w:p w14:paraId="33C8B420" w14:textId="77777777" w:rsidR="00A5529B" w:rsidRPr="00A5529B" w:rsidRDefault="00A5529B" w:rsidP="00A5529B">
      <w:pPr>
        <w:numPr>
          <w:ilvl w:val="0"/>
          <w:numId w:val="9"/>
        </w:numPr>
        <w:ind w:left="720"/>
        <w:rPr>
          <w:rFonts w:ascii="Arial" w:hAnsi="Arial" w:cs="Arial"/>
          <w:snapToGrid w:val="0"/>
          <w:color w:val="000000"/>
          <w:sz w:val="22"/>
          <w:szCs w:val="22"/>
        </w:rPr>
      </w:pPr>
      <w:r w:rsidRPr="00A5529B">
        <w:rPr>
          <w:rFonts w:ascii="Arial" w:hAnsi="Arial" w:cs="Arial"/>
          <w:sz w:val="22"/>
          <w:szCs w:val="22"/>
        </w:rPr>
        <w:t>The prescriber agrees to submit HCV RNA levels for patients prescribed DAAs within 8 weeks after beginning treatment, 12 weeks post treatment, and 24 weeks post treatment.</w:t>
      </w:r>
    </w:p>
    <w:p w14:paraId="35B3100F" w14:textId="77777777" w:rsidR="00A5529B" w:rsidRPr="00A5529B" w:rsidRDefault="00A5529B" w:rsidP="00A5529B">
      <w:pPr>
        <w:ind w:left="720"/>
        <w:rPr>
          <w:rFonts w:ascii="Arial" w:hAnsi="Arial" w:cs="Arial"/>
          <w:snapToGrid w:val="0"/>
          <w:color w:val="000000"/>
          <w:sz w:val="22"/>
          <w:szCs w:val="22"/>
        </w:rPr>
      </w:pPr>
      <w:r w:rsidRPr="00A5529B">
        <w:rPr>
          <w:rFonts w:ascii="Arial" w:hAnsi="Arial" w:cs="Arial"/>
          <w:sz w:val="22"/>
          <w:szCs w:val="22"/>
        </w:rPr>
        <w:t>[</w:t>
      </w:r>
      <w:r w:rsidRPr="00A5529B">
        <w:rPr>
          <w:rFonts w:ascii="Arial" w:hAnsi="Arial" w:cs="Arial"/>
          <w:b/>
          <w:sz w:val="22"/>
          <w:szCs w:val="22"/>
        </w:rPr>
        <w:t>Note:</w:t>
      </w:r>
      <w:r w:rsidRPr="00A5529B">
        <w:rPr>
          <w:rFonts w:ascii="Arial" w:hAnsi="Arial" w:cs="Arial"/>
          <w:sz w:val="22"/>
          <w:szCs w:val="22"/>
        </w:rPr>
        <w:t xml:space="preserve">  If at any point the patient's viral load is undetectable, the prescriber is not required to submit any subsequent test.  Prescriber’s failure to submit a lab report in a timely fashion due to patient's non-cooperation may result in denial of re-treatment, should that situation arise.  However, situations beyond the control of the prescriber or the patient will not result in a denial of re-treatment under this criterion]</w:t>
      </w:r>
    </w:p>
    <w:p w14:paraId="317BE086" w14:textId="77777777" w:rsidR="00A5529B" w:rsidRPr="00A5529B" w:rsidRDefault="00A5529B" w:rsidP="00A5529B">
      <w:pPr>
        <w:ind w:left="360"/>
        <w:rPr>
          <w:rFonts w:ascii="Arial" w:hAnsi="Arial" w:cs="Arial"/>
          <w:b/>
          <w:sz w:val="22"/>
          <w:szCs w:val="22"/>
        </w:rPr>
      </w:pPr>
      <w:r w:rsidRPr="00A5529B">
        <w:rPr>
          <w:rFonts w:ascii="Arial" w:hAnsi="Arial" w:cs="Arial"/>
          <w:b/>
          <w:sz w:val="22"/>
          <w:szCs w:val="22"/>
        </w:rPr>
        <w:t>The medications will NOT be approved for the following:</w:t>
      </w:r>
    </w:p>
    <w:p w14:paraId="78613CAF" w14:textId="77777777" w:rsidR="00A5529B" w:rsidRPr="00A5529B" w:rsidRDefault="00A5529B" w:rsidP="00A5529B">
      <w:pPr>
        <w:numPr>
          <w:ilvl w:val="0"/>
          <w:numId w:val="7"/>
        </w:numPr>
        <w:ind w:left="720"/>
        <w:rPr>
          <w:rFonts w:ascii="Arial" w:hAnsi="Arial" w:cs="Arial"/>
          <w:snapToGrid w:val="0"/>
          <w:color w:val="000000"/>
          <w:sz w:val="22"/>
          <w:szCs w:val="22"/>
        </w:rPr>
      </w:pPr>
      <w:r w:rsidRPr="00A5529B">
        <w:rPr>
          <w:rFonts w:ascii="Arial" w:hAnsi="Arial" w:cs="Arial"/>
          <w:sz w:val="22"/>
          <w:szCs w:val="22"/>
        </w:rPr>
        <w:t>Non-adherence with current regimen (&gt;7days) or patient's failure to obtain refills in a timely manner may result in discontinuation of current prior approval.  Non-adherence or failure to obtain refills that result from situations that are beyond the patient’s control will not result in discontinuation of a prior approval</w:t>
      </w:r>
    </w:p>
    <w:p w14:paraId="4561F4C5" w14:textId="77777777" w:rsidR="00A5529B" w:rsidRPr="00A5529B" w:rsidRDefault="00A5529B" w:rsidP="00A5529B">
      <w:pPr>
        <w:numPr>
          <w:ilvl w:val="0"/>
          <w:numId w:val="7"/>
        </w:numPr>
        <w:ind w:left="720"/>
        <w:rPr>
          <w:rFonts w:ascii="Arial" w:hAnsi="Arial" w:cs="Arial"/>
          <w:snapToGrid w:val="0"/>
          <w:color w:val="000000"/>
          <w:sz w:val="22"/>
          <w:szCs w:val="22"/>
        </w:rPr>
      </w:pPr>
      <w:r w:rsidRPr="00A5529B">
        <w:rPr>
          <w:rFonts w:ascii="Arial" w:hAnsi="Arial" w:cs="Arial"/>
          <w:sz w:val="22"/>
          <w:szCs w:val="22"/>
        </w:rPr>
        <w:t>For required submission of HCV RNA levels:  Prescriber's failure to submit a lab report in a timely fashion due to patient's non-cooperation may result in denial of re-treatment, should that situation arise.  However, situations beyond the control of the prescriber or the patient will not result in a denial of re-treatment under this criterion</w:t>
      </w:r>
    </w:p>
    <w:p w14:paraId="59F7F252" w14:textId="77777777" w:rsidR="00A5529B" w:rsidRPr="00A5529B" w:rsidRDefault="00A5529B" w:rsidP="00A5529B">
      <w:pPr>
        <w:pBdr>
          <w:bottom w:val="single" w:sz="4" w:space="1" w:color="auto"/>
        </w:pBdr>
        <w:rPr>
          <w:rFonts w:ascii="Arial" w:hAnsi="Arial" w:cs="Arial"/>
          <w:sz w:val="22"/>
          <w:szCs w:val="22"/>
        </w:rPr>
      </w:pPr>
    </w:p>
    <w:p w14:paraId="18181BF1" w14:textId="77777777" w:rsidR="00A5529B" w:rsidRPr="00A5529B" w:rsidRDefault="00A5529B" w:rsidP="00A5529B">
      <w:pPr>
        <w:rPr>
          <w:rFonts w:ascii="Arial" w:hAnsi="Arial" w:cs="Arial"/>
          <w:b/>
          <w:snapToGrid w:val="0"/>
          <w:sz w:val="22"/>
          <w:szCs w:val="22"/>
        </w:rPr>
      </w:pPr>
      <w:r w:rsidRPr="00A5529B">
        <w:rPr>
          <w:rFonts w:ascii="Arial" w:hAnsi="Arial" w:cs="Arial"/>
          <w:b/>
          <w:snapToGrid w:val="0"/>
          <w:sz w:val="22"/>
          <w:szCs w:val="22"/>
        </w:rPr>
        <w:t>RATIONALE</w:t>
      </w:r>
    </w:p>
    <w:p w14:paraId="6FF4B275" w14:textId="77777777" w:rsidR="00A5529B" w:rsidRPr="00A5529B" w:rsidRDefault="00A5529B" w:rsidP="00A5529B">
      <w:pPr>
        <w:rPr>
          <w:rFonts w:ascii="Arial" w:hAnsi="Arial" w:cs="Arial"/>
          <w:sz w:val="22"/>
          <w:szCs w:val="22"/>
        </w:rPr>
      </w:pPr>
      <w:r w:rsidRPr="00A5529B">
        <w:rPr>
          <w:rFonts w:ascii="Arial" w:hAnsi="Arial" w:cs="Arial"/>
          <w:color w:val="000000"/>
          <w:kern w:val="22"/>
          <w:sz w:val="22"/>
          <w:szCs w:val="22"/>
        </w:rPr>
        <w:t xml:space="preserve">To ensure appropriate use of </w:t>
      </w:r>
      <w:r w:rsidRPr="00A5529B">
        <w:rPr>
          <w:rFonts w:ascii="Arial" w:hAnsi="Arial" w:cs="Arial"/>
          <w:sz w:val="22"/>
          <w:szCs w:val="22"/>
        </w:rPr>
        <w:t>Direct-Acting Antiviral (DAA) agents are</w:t>
      </w:r>
      <w:r w:rsidRPr="00A5529B">
        <w:rPr>
          <w:rFonts w:ascii="Arial" w:hAnsi="Arial" w:cs="Arial"/>
          <w:color w:val="000000"/>
          <w:kern w:val="22"/>
          <w:sz w:val="22"/>
          <w:szCs w:val="22"/>
        </w:rPr>
        <w:t xml:space="preserve"> consistent with FDA-approved indications and Illinois Medicaid requirements.</w:t>
      </w:r>
    </w:p>
    <w:p w14:paraId="196F1E67" w14:textId="77777777" w:rsidR="00A5529B" w:rsidRPr="00A5529B" w:rsidRDefault="00A5529B" w:rsidP="00A5529B">
      <w:pPr>
        <w:rPr>
          <w:rFonts w:ascii="Arial" w:hAnsi="Arial" w:cs="Arial"/>
          <w:snapToGrid w:val="0"/>
          <w:sz w:val="22"/>
          <w:szCs w:val="22"/>
          <w:u w:val="single"/>
        </w:rPr>
      </w:pPr>
    </w:p>
    <w:p w14:paraId="56EE1E79" w14:textId="77777777" w:rsidR="00A5529B" w:rsidRPr="00A5529B" w:rsidRDefault="00A5529B" w:rsidP="00A5529B">
      <w:pPr>
        <w:rPr>
          <w:rFonts w:ascii="Arial" w:hAnsi="Arial" w:cs="Arial"/>
          <w:b/>
          <w:snapToGrid w:val="0"/>
          <w:sz w:val="22"/>
          <w:szCs w:val="22"/>
        </w:rPr>
      </w:pPr>
      <w:r w:rsidRPr="00A5529B">
        <w:rPr>
          <w:rFonts w:ascii="Arial" w:hAnsi="Arial" w:cs="Arial"/>
          <w:b/>
          <w:snapToGrid w:val="0"/>
          <w:sz w:val="22"/>
          <w:szCs w:val="22"/>
        </w:rPr>
        <w:t>REFERENCES</w:t>
      </w:r>
    </w:p>
    <w:p w14:paraId="0813E59F" w14:textId="77777777" w:rsidR="00A5529B" w:rsidRPr="00A5529B" w:rsidRDefault="00A5529B" w:rsidP="00A5529B">
      <w:pPr>
        <w:numPr>
          <w:ilvl w:val="0"/>
          <w:numId w:val="2"/>
        </w:numPr>
        <w:rPr>
          <w:rFonts w:ascii="Arial" w:hAnsi="Arial" w:cs="Arial"/>
          <w:sz w:val="22"/>
          <w:szCs w:val="22"/>
        </w:rPr>
      </w:pPr>
      <w:r w:rsidRPr="00A5529B">
        <w:rPr>
          <w:rFonts w:ascii="Arial" w:hAnsi="Arial" w:cs="Arial"/>
          <w:sz w:val="22"/>
          <w:szCs w:val="22"/>
        </w:rPr>
        <w:t>Cook County Healthcare and Hospital Systems Plan. Formulary Prior Authorization Criteria. [Accessed: February 05, 2019].</w:t>
      </w:r>
    </w:p>
    <w:p w14:paraId="7E5CBA2F" w14:textId="77777777" w:rsidR="00A5529B" w:rsidRPr="00A5529B" w:rsidRDefault="00A5529B" w:rsidP="00A5529B">
      <w:pPr>
        <w:numPr>
          <w:ilvl w:val="0"/>
          <w:numId w:val="2"/>
        </w:numPr>
        <w:rPr>
          <w:rFonts w:ascii="Arial" w:hAnsi="Arial" w:cs="Arial"/>
          <w:sz w:val="22"/>
          <w:szCs w:val="22"/>
        </w:rPr>
      </w:pPr>
      <w:r w:rsidRPr="00A5529B">
        <w:rPr>
          <w:rFonts w:ascii="Arial" w:hAnsi="Arial" w:cs="Arial"/>
          <w:sz w:val="22"/>
          <w:szCs w:val="22"/>
        </w:rPr>
        <w:t xml:space="preserve">Illinois Department of Healthcare and Family Services. Criteria for Prior Approval of Direct-Acting Antivirals (DAAs) for Hepatitis C. Available: </w:t>
      </w:r>
      <w:hyperlink r:id="rId11" w:history="1">
        <w:r w:rsidRPr="00A5529B">
          <w:rPr>
            <w:rFonts w:ascii="Arial" w:hAnsi="Arial" w:cs="Arial"/>
            <w:color w:val="0000FF"/>
            <w:sz w:val="22"/>
            <w:szCs w:val="22"/>
            <w:u w:val="single"/>
          </w:rPr>
          <w:t>https://www.illinois.gov/hfs/SiteCollectionDocuments/HFSHepCDAACriteriaWordFINAL11012018.pdf</w:t>
        </w:r>
      </w:hyperlink>
      <w:r w:rsidRPr="00A5529B">
        <w:rPr>
          <w:rFonts w:ascii="Arial" w:hAnsi="Arial" w:cs="Arial"/>
          <w:sz w:val="22"/>
          <w:szCs w:val="22"/>
        </w:rPr>
        <w:t xml:space="preserve"> [Accessed: February 21</w:t>
      </w:r>
      <w:r w:rsidRPr="00A5529B">
        <w:rPr>
          <w:rFonts w:ascii="Arial" w:hAnsi="Arial" w:cs="Arial"/>
          <w:sz w:val="22"/>
          <w:szCs w:val="22"/>
          <w:vertAlign w:val="superscript"/>
        </w:rPr>
        <w:t>st</w:t>
      </w:r>
      <w:r w:rsidRPr="00A5529B">
        <w:rPr>
          <w:rFonts w:ascii="Arial" w:hAnsi="Arial" w:cs="Arial"/>
          <w:sz w:val="22"/>
          <w:szCs w:val="22"/>
        </w:rPr>
        <w:t>, 2019].</w:t>
      </w:r>
    </w:p>
    <w:p w14:paraId="465F8A78" w14:textId="77777777" w:rsidR="00A5529B" w:rsidRPr="00A5529B" w:rsidRDefault="00A5529B" w:rsidP="00A5529B">
      <w:pPr>
        <w:rPr>
          <w:rFonts w:ascii="Arial" w:hAnsi="Arial" w:cs="Arial"/>
          <w:sz w:val="22"/>
          <w:szCs w:val="22"/>
        </w:rPr>
      </w:pPr>
    </w:p>
    <w:p w14:paraId="5A4FFEED" w14:textId="77777777" w:rsidR="00A5529B" w:rsidRPr="00A5529B" w:rsidRDefault="00A5529B" w:rsidP="00A5529B">
      <w:pPr>
        <w:rPr>
          <w:rFonts w:ascii="Arial" w:hAnsi="Arial" w:cs="Arial"/>
          <w:sz w:val="22"/>
          <w:szCs w:val="22"/>
        </w:rPr>
      </w:pPr>
      <w:r w:rsidRPr="00A5529B">
        <w:rPr>
          <w:rFonts w:ascii="Arial" w:hAnsi="Arial" w:cs="Arial"/>
          <w:sz w:val="22"/>
          <w:szCs w:val="22"/>
        </w:rPr>
        <w:t>Created: 03/19</w:t>
      </w:r>
    </w:p>
    <w:p w14:paraId="49F3A210" w14:textId="54161535" w:rsidR="00A5529B" w:rsidRPr="00A5529B" w:rsidRDefault="002A6402" w:rsidP="00A5529B">
      <w:pPr>
        <w:rPr>
          <w:rFonts w:ascii="Arial" w:hAnsi="Arial" w:cs="Arial"/>
          <w:sz w:val="22"/>
          <w:szCs w:val="22"/>
        </w:rPr>
      </w:pPr>
      <w:r w:rsidRPr="00C42333">
        <w:rPr>
          <w:rFonts w:ascii="Arial" w:hAnsi="Arial" w:cs="Arial"/>
          <w:sz w:val="22"/>
          <w:szCs w:val="22"/>
        </w:rPr>
        <w:t xml:space="preserve">Effective: </w:t>
      </w:r>
      <w:r w:rsidR="00D90CC2">
        <w:rPr>
          <w:rFonts w:ascii="Arial" w:hAnsi="Arial" w:cs="Arial"/>
          <w:sz w:val="22"/>
          <w:szCs w:val="22"/>
        </w:rPr>
        <w:t>11/08</w:t>
      </w:r>
      <w:r w:rsidRPr="00C42333">
        <w:rPr>
          <w:rFonts w:ascii="Arial" w:hAnsi="Arial" w:cs="Arial"/>
          <w:sz w:val="22"/>
          <w:szCs w:val="22"/>
        </w:rPr>
        <w:t>/21</w:t>
      </w:r>
      <w:r w:rsidRPr="00C42333">
        <w:rPr>
          <w:rFonts w:ascii="Arial" w:hAnsi="Arial" w:cs="Arial"/>
          <w:sz w:val="22"/>
          <w:szCs w:val="22"/>
        </w:rPr>
        <w:tab/>
      </w:r>
      <w:r w:rsidRPr="00C42333">
        <w:rPr>
          <w:rFonts w:ascii="Arial" w:hAnsi="Arial" w:cs="Arial"/>
          <w:sz w:val="22"/>
          <w:szCs w:val="22"/>
        </w:rPr>
        <w:tab/>
      </w:r>
      <w:r w:rsidRPr="00C42333">
        <w:rPr>
          <w:rFonts w:ascii="Arial" w:hAnsi="Arial" w:cs="Arial"/>
          <w:sz w:val="22"/>
          <w:szCs w:val="22"/>
        </w:rPr>
        <w:tab/>
        <w:t>Client Approval: 09/27/21</w:t>
      </w:r>
      <w:r w:rsidR="00D90CC2">
        <w:rPr>
          <w:rFonts w:ascii="Arial" w:hAnsi="Arial" w:cs="Arial"/>
          <w:sz w:val="22"/>
          <w:szCs w:val="22"/>
        </w:rPr>
        <w:tab/>
      </w:r>
      <w:r w:rsidR="00D90CC2">
        <w:rPr>
          <w:rFonts w:ascii="Arial" w:hAnsi="Arial" w:cs="Arial"/>
          <w:sz w:val="22"/>
          <w:szCs w:val="22"/>
        </w:rPr>
        <w:tab/>
        <w:t>P&amp;T Approval: 06/21</w:t>
      </w:r>
      <w:bookmarkEnd w:id="10"/>
    </w:p>
    <w:p w14:paraId="229D2318" w14:textId="77777777" w:rsidR="00A5529B" w:rsidRPr="00A5529B" w:rsidRDefault="00A5529B" w:rsidP="00A5529B">
      <w:pPr>
        <w:rPr>
          <w:rFonts w:ascii="Arial" w:hAnsi="Arial" w:cs="Arial"/>
          <w:sz w:val="22"/>
          <w:szCs w:val="22"/>
        </w:rPr>
      </w:pPr>
    </w:p>
    <w:p w14:paraId="4AEF0D10" w14:textId="77777777" w:rsidR="001F1A79" w:rsidRPr="00663633" w:rsidRDefault="00E56F9E" w:rsidP="001F1A79">
      <w:pPr>
        <w:jc w:val="center"/>
        <w:rPr>
          <w:rFonts w:ascii="Arial" w:hAnsi="Arial" w:cs="Arial"/>
          <w:b/>
          <w:sz w:val="22"/>
          <w:szCs w:val="22"/>
        </w:rPr>
      </w:pPr>
      <w:r>
        <w:rPr>
          <w:rFonts w:ascii="Arial" w:hAnsi="Arial" w:cs="Arial"/>
          <w:b/>
          <w:sz w:val="22"/>
          <w:szCs w:val="22"/>
        </w:rPr>
        <w:br w:type="page"/>
      </w:r>
      <w:bookmarkStart w:id="11" w:name="_Hlk44504298"/>
      <w:r w:rsidR="001F1A79" w:rsidRPr="00663633">
        <w:rPr>
          <w:rFonts w:ascii="Arial" w:hAnsi="Arial" w:cs="Arial"/>
          <w:b/>
          <w:sz w:val="22"/>
          <w:szCs w:val="22"/>
        </w:rPr>
        <w:lastRenderedPageBreak/>
        <w:t>GENERAL QUANTITY LIMIT CRITERIA</w:t>
      </w:r>
      <w:r w:rsidR="001F1A79" w:rsidRPr="00EA58C8">
        <w:rPr>
          <w:rFonts w:ascii="Arial" w:hAnsi="Arial" w:cs="Arial"/>
          <w:sz w:val="22"/>
          <w:szCs w:val="22"/>
        </w:rPr>
        <w:fldChar w:fldCharType="begin"/>
      </w:r>
      <w:r w:rsidR="001F1A79" w:rsidRPr="00EA58C8">
        <w:rPr>
          <w:rFonts w:ascii="Arial" w:hAnsi="Arial" w:cs="Arial"/>
          <w:sz w:val="22"/>
          <w:szCs w:val="22"/>
        </w:rPr>
        <w:instrText xml:space="preserve"> XE "GENERAL QUANTITY LIMIT CRITERIA" </w:instrText>
      </w:r>
      <w:r w:rsidR="001F1A79" w:rsidRPr="00EA58C8">
        <w:rPr>
          <w:rFonts w:ascii="Arial" w:hAnsi="Arial" w:cs="Arial"/>
          <w:sz w:val="22"/>
          <w:szCs w:val="22"/>
        </w:rPr>
        <w:fldChar w:fldCharType="end"/>
      </w:r>
      <w:r w:rsidR="001F1A79" w:rsidRPr="00663633">
        <w:rPr>
          <w:rFonts w:ascii="Arial" w:hAnsi="Arial" w:cs="Arial"/>
          <w:b/>
          <w:sz w:val="22"/>
          <w:szCs w:val="22"/>
        </w:rPr>
        <w:t xml:space="preserve"> (ILLINOIS MEDICAID)</w:t>
      </w:r>
    </w:p>
    <w:p w14:paraId="4FD4F92D" w14:textId="77777777" w:rsidR="001F1A79" w:rsidRPr="00EA58C8" w:rsidRDefault="001F1A79" w:rsidP="005D3EA7">
      <w:pPr>
        <w:rPr>
          <w:rFonts w:ascii="Arial" w:hAnsi="Arial" w:cs="Arial"/>
          <w:color w:val="000000"/>
          <w:kern w:val="22"/>
          <w:sz w:val="22"/>
          <w:szCs w:val="22"/>
        </w:rPr>
      </w:pPr>
    </w:p>
    <w:p w14:paraId="38680F6F" w14:textId="77777777" w:rsidR="001F1A79" w:rsidRPr="00EA58C8" w:rsidRDefault="001F1A79" w:rsidP="005D3EA7">
      <w:pPr>
        <w:rPr>
          <w:rFonts w:ascii="Arial" w:hAnsi="Arial" w:cs="Arial"/>
          <w:color w:val="000000"/>
          <w:kern w:val="22"/>
          <w:sz w:val="22"/>
          <w:szCs w:val="22"/>
        </w:rPr>
      </w:pPr>
      <w:r w:rsidRPr="00EA58C8">
        <w:rPr>
          <w:rFonts w:ascii="Arial" w:hAnsi="Arial" w:cs="Arial"/>
          <w:b/>
          <w:color w:val="000000"/>
          <w:kern w:val="22"/>
          <w:sz w:val="22"/>
          <w:szCs w:val="22"/>
        </w:rPr>
        <w:t>Note:</w:t>
      </w:r>
      <w:r w:rsidRPr="00EA58C8">
        <w:rPr>
          <w:rFonts w:ascii="Arial" w:hAnsi="Arial" w:cs="Arial"/>
          <w:color w:val="000000"/>
          <w:kern w:val="22"/>
          <w:sz w:val="22"/>
          <w:szCs w:val="22"/>
        </w:rPr>
        <w:t xml:space="preserve">  Please use this guideline only for the review of quantity limit overrides.</w:t>
      </w:r>
    </w:p>
    <w:p w14:paraId="0B24F83C" w14:textId="77777777" w:rsidR="001F1A79" w:rsidRPr="00EA58C8" w:rsidRDefault="001F1A79" w:rsidP="005D3EA7">
      <w:pPr>
        <w:rPr>
          <w:rFonts w:ascii="Arial" w:hAnsi="Arial" w:cs="Arial"/>
          <w:color w:val="000000"/>
          <w:kern w:val="22"/>
          <w:sz w:val="22"/>
          <w:szCs w:val="22"/>
        </w:rPr>
      </w:pPr>
    </w:p>
    <w:p w14:paraId="2453C049" w14:textId="77777777" w:rsidR="001F1A79" w:rsidRPr="00EA58C8" w:rsidRDefault="001F1A79" w:rsidP="005D3EA7">
      <w:pPr>
        <w:rPr>
          <w:rFonts w:ascii="Arial" w:hAnsi="Arial" w:cs="Arial"/>
          <w:b/>
          <w:color w:val="000000"/>
          <w:kern w:val="22"/>
          <w:sz w:val="22"/>
          <w:szCs w:val="22"/>
        </w:rPr>
      </w:pPr>
      <w:r w:rsidRPr="00EA58C8">
        <w:rPr>
          <w:rFonts w:ascii="Arial" w:hAnsi="Arial" w:cs="Arial"/>
          <w:b/>
          <w:color w:val="000000"/>
          <w:kern w:val="22"/>
          <w:sz w:val="22"/>
          <w:szCs w:val="22"/>
        </w:rPr>
        <w:t>This drug requires a request for prior authorization.</w:t>
      </w:r>
    </w:p>
    <w:p w14:paraId="3C04639F" w14:textId="77777777" w:rsidR="001F1A79" w:rsidRPr="00EA58C8" w:rsidRDefault="001F1A79" w:rsidP="005D3EA7">
      <w:pPr>
        <w:rPr>
          <w:rFonts w:ascii="Arial" w:hAnsi="Arial" w:cs="Arial"/>
          <w:sz w:val="22"/>
          <w:szCs w:val="22"/>
        </w:rPr>
      </w:pPr>
    </w:p>
    <w:p w14:paraId="0F6E9FF5" w14:textId="77777777" w:rsidR="001F1A79" w:rsidRPr="00EA58C8" w:rsidRDefault="001F1A79" w:rsidP="005D3EA7">
      <w:pPr>
        <w:rPr>
          <w:rFonts w:ascii="Arial" w:hAnsi="Arial" w:cs="Arial"/>
          <w:b/>
          <w:sz w:val="22"/>
          <w:szCs w:val="22"/>
        </w:rPr>
      </w:pPr>
      <w:r w:rsidRPr="00EA58C8">
        <w:rPr>
          <w:rFonts w:ascii="Arial" w:hAnsi="Arial" w:cs="Arial"/>
          <w:b/>
          <w:sz w:val="22"/>
          <w:szCs w:val="22"/>
        </w:rPr>
        <w:t>GUIDELINES FOR USE</w:t>
      </w:r>
    </w:p>
    <w:p w14:paraId="21FB41A3" w14:textId="77777777" w:rsidR="001F1A79" w:rsidRPr="00EA58C8" w:rsidRDefault="001F1A79" w:rsidP="005D3EA7">
      <w:pPr>
        <w:rPr>
          <w:rFonts w:ascii="Arial" w:hAnsi="Arial" w:cs="Arial"/>
          <w:sz w:val="22"/>
          <w:szCs w:val="22"/>
        </w:rPr>
      </w:pPr>
    </w:p>
    <w:p w14:paraId="3F11D691" w14:textId="71893A06" w:rsidR="001F1A79" w:rsidRPr="00EA58C8" w:rsidRDefault="001F1A79" w:rsidP="005D3EA7">
      <w:pPr>
        <w:numPr>
          <w:ilvl w:val="0"/>
          <w:numId w:val="245"/>
        </w:numPr>
        <w:rPr>
          <w:rFonts w:ascii="Arial" w:hAnsi="Arial" w:cs="Arial"/>
          <w:sz w:val="22"/>
          <w:szCs w:val="22"/>
        </w:rPr>
      </w:pPr>
      <w:r w:rsidRPr="00EA58C8">
        <w:rPr>
          <w:rFonts w:ascii="Arial" w:hAnsi="Arial" w:cs="Arial"/>
          <w:sz w:val="22"/>
          <w:szCs w:val="22"/>
        </w:rPr>
        <w:t xml:space="preserve">Is the request for a quantity limit </w:t>
      </w:r>
      <w:r w:rsidR="00957C59">
        <w:rPr>
          <w:rFonts w:ascii="Arial" w:hAnsi="Arial" w:cs="Arial"/>
          <w:sz w:val="22"/>
          <w:szCs w:val="22"/>
        </w:rPr>
        <w:t xml:space="preserve">(QL) </w:t>
      </w:r>
      <w:r w:rsidRPr="00EA58C8">
        <w:rPr>
          <w:rFonts w:ascii="Arial" w:hAnsi="Arial" w:cs="Arial"/>
          <w:sz w:val="22"/>
          <w:szCs w:val="22"/>
        </w:rPr>
        <w:t>override?</w:t>
      </w:r>
    </w:p>
    <w:p w14:paraId="2A61560A" w14:textId="77777777" w:rsidR="001F1A79" w:rsidRPr="00EA58C8" w:rsidRDefault="001F1A79" w:rsidP="005D3EA7">
      <w:pPr>
        <w:ind w:left="720"/>
        <w:rPr>
          <w:rFonts w:ascii="Arial" w:hAnsi="Arial" w:cs="Arial"/>
          <w:sz w:val="22"/>
          <w:szCs w:val="22"/>
        </w:rPr>
      </w:pPr>
    </w:p>
    <w:p w14:paraId="732E7D8B" w14:textId="77777777" w:rsidR="001F1A79" w:rsidRPr="00EA58C8" w:rsidRDefault="001F1A79" w:rsidP="005D3EA7">
      <w:pPr>
        <w:ind w:left="720"/>
        <w:rPr>
          <w:rFonts w:ascii="Arial" w:hAnsi="Arial" w:cs="Arial"/>
          <w:sz w:val="22"/>
          <w:szCs w:val="22"/>
        </w:rPr>
      </w:pPr>
      <w:r w:rsidRPr="00EA58C8">
        <w:rPr>
          <w:rFonts w:ascii="Arial" w:hAnsi="Arial" w:cs="Arial"/>
          <w:sz w:val="22"/>
          <w:szCs w:val="22"/>
        </w:rPr>
        <w:t>If yes, continue to #2.</w:t>
      </w:r>
    </w:p>
    <w:p w14:paraId="59933B60" w14:textId="77777777" w:rsidR="001F1A79" w:rsidRPr="00EA58C8" w:rsidRDefault="001F1A79" w:rsidP="005D3EA7">
      <w:pPr>
        <w:ind w:left="720"/>
        <w:rPr>
          <w:rFonts w:ascii="Arial" w:hAnsi="Arial" w:cs="Arial"/>
          <w:sz w:val="22"/>
          <w:szCs w:val="22"/>
        </w:rPr>
      </w:pPr>
      <w:r w:rsidRPr="00EA58C8">
        <w:rPr>
          <w:rFonts w:ascii="Arial" w:hAnsi="Arial" w:cs="Arial"/>
          <w:sz w:val="22"/>
          <w:szCs w:val="22"/>
        </w:rPr>
        <w:t>If no, this guideline does not apply.</w:t>
      </w:r>
    </w:p>
    <w:p w14:paraId="0059B1B6" w14:textId="3883EEF1" w:rsidR="001F1A79" w:rsidRDefault="001F1A79" w:rsidP="005D3EA7">
      <w:pPr>
        <w:ind w:left="720"/>
        <w:rPr>
          <w:rFonts w:ascii="Arial" w:hAnsi="Arial" w:cs="Arial"/>
          <w:sz w:val="22"/>
          <w:szCs w:val="22"/>
        </w:rPr>
      </w:pPr>
    </w:p>
    <w:p w14:paraId="387269A5" w14:textId="64B9982F" w:rsidR="00957C59" w:rsidRDefault="00957C59" w:rsidP="007E3A77">
      <w:pPr>
        <w:numPr>
          <w:ilvl w:val="0"/>
          <w:numId w:val="245"/>
        </w:numPr>
        <w:rPr>
          <w:rFonts w:ascii="Arial" w:hAnsi="Arial" w:cs="Arial"/>
          <w:sz w:val="22"/>
          <w:szCs w:val="22"/>
        </w:rPr>
      </w:pPr>
      <w:r>
        <w:rPr>
          <w:rFonts w:ascii="Arial" w:hAnsi="Arial" w:cs="Arial"/>
          <w:sz w:val="22"/>
          <w:szCs w:val="22"/>
        </w:rPr>
        <w:t xml:space="preserve">Is the </w:t>
      </w:r>
      <w:r>
        <w:rPr>
          <w:rFonts w:ascii="Arial" w:hAnsi="Arial" w:cs="Arial"/>
          <w:snapToGrid w:val="0"/>
          <w:sz w:val="22"/>
          <w:szCs w:val="22"/>
        </w:rPr>
        <w:t>request a QL override for a CMS protected class medication?</w:t>
      </w:r>
    </w:p>
    <w:p w14:paraId="2A4A95DC" w14:textId="7A491149" w:rsidR="00957C59" w:rsidRDefault="00957C59" w:rsidP="005D3EA7">
      <w:pPr>
        <w:ind w:left="720"/>
        <w:rPr>
          <w:rFonts w:ascii="Arial" w:hAnsi="Arial" w:cs="Arial"/>
          <w:sz w:val="22"/>
          <w:szCs w:val="22"/>
        </w:rPr>
      </w:pPr>
    </w:p>
    <w:p w14:paraId="2243EC87" w14:textId="77777777" w:rsidR="00957C59" w:rsidRDefault="00957C59" w:rsidP="00957C59">
      <w:pPr>
        <w:ind w:left="720"/>
        <w:rPr>
          <w:rFonts w:ascii="Arial" w:hAnsi="Arial" w:cs="Arial"/>
          <w:b/>
          <w:snapToGrid w:val="0"/>
          <w:sz w:val="22"/>
          <w:szCs w:val="22"/>
        </w:rPr>
      </w:pPr>
      <w:r>
        <w:rPr>
          <w:rFonts w:ascii="Arial" w:hAnsi="Arial" w:cs="Arial"/>
          <w:snapToGrid w:val="0"/>
          <w:sz w:val="22"/>
          <w:szCs w:val="22"/>
        </w:rPr>
        <w:t xml:space="preserve">If yes, </w:t>
      </w:r>
      <w:r w:rsidRPr="00393D0F">
        <w:rPr>
          <w:rFonts w:ascii="Arial" w:hAnsi="Arial" w:cs="Arial"/>
          <w:b/>
          <w:snapToGrid w:val="0"/>
          <w:sz w:val="22"/>
          <w:szCs w:val="22"/>
        </w:rPr>
        <w:t>approve the requested Quantity per Day Supply for 12 months by GPID</w:t>
      </w:r>
    </w:p>
    <w:p w14:paraId="60290F7C" w14:textId="22D5C0C6" w:rsidR="00957C59" w:rsidRDefault="00957C59" w:rsidP="00957C59">
      <w:pPr>
        <w:ind w:left="720"/>
        <w:rPr>
          <w:rFonts w:ascii="Arial" w:hAnsi="Arial" w:cs="Arial"/>
          <w:sz w:val="22"/>
          <w:szCs w:val="22"/>
        </w:rPr>
      </w:pPr>
      <w:r>
        <w:rPr>
          <w:rFonts w:ascii="Arial" w:hAnsi="Arial" w:cs="Arial"/>
          <w:snapToGrid w:val="0"/>
          <w:sz w:val="22"/>
          <w:szCs w:val="22"/>
        </w:rPr>
        <w:t>If no, continue to #3.</w:t>
      </w:r>
    </w:p>
    <w:p w14:paraId="32D8C8E4" w14:textId="77777777" w:rsidR="00957C59" w:rsidRPr="00EA58C8" w:rsidRDefault="00957C59" w:rsidP="005D3EA7">
      <w:pPr>
        <w:ind w:left="720"/>
        <w:rPr>
          <w:rFonts w:ascii="Arial" w:hAnsi="Arial" w:cs="Arial"/>
          <w:sz w:val="22"/>
          <w:szCs w:val="22"/>
        </w:rPr>
      </w:pPr>
    </w:p>
    <w:p w14:paraId="0C0352CF" w14:textId="77777777" w:rsidR="001F1A79" w:rsidRPr="00EA58C8" w:rsidRDefault="001F1A79" w:rsidP="005D3EA7">
      <w:pPr>
        <w:numPr>
          <w:ilvl w:val="0"/>
          <w:numId w:val="245"/>
        </w:numPr>
        <w:rPr>
          <w:rFonts w:ascii="Arial" w:hAnsi="Arial" w:cs="Arial"/>
          <w:snapToGrid w:val="0"/>
          <w:sz w:val="22"/>
          <w:szCs w:val="22"/>
        </w:rPr>
      </w:pPr>
      <w:r w:rsidRPr="00EA58C8">
        <w:rPr>
          <w:rFonts w:ascii="Arial" w:hAnsi="Arial" w:cs="Arial"/>
          <w:snapToGrid w:val="0"/>
          <w:color w:val="000000"/>
          <w:sz w:val="22"/>
          <w:szCs w:val="22"/>
        </w:rPr>
        <w:t>Is the quantity requested within the dosing for an FDA approved indication OR is the quantity requested supported by peer-reviewed medical literature OR standard of care guidelines (GOLD, IDSA, AASLD, etc.)?</w:t>
      </w:r>
    </w:p>
    <w:p w14:paraId="768C91CF" w14:textId="77777777" w:rsidR="001F1A79" w:rsidRPr="00EA58C8" w:rsidRDefault="001F1A79" w:rsidP="005D3EA7">
      <w:pPr>
        <w:ind w:left="720"/>
        <w:rPr>
          <w:rFonts w:ascii="Arial" w:hAnsi="Arial" w:cs="Arial"/>
          <w:snapToGrid w:val="0"/>
          <w:sz w:val="22"/>
          <w:szCs w:val="22"/>
        </w:rPr>
      </w:pPr>
    </w:p>
    <w:p w14:paraId="09C2ACC7" w14:textId="2BCB5E8E" w:rsidR="001F1A79" w:rsidRPr="00EA58C8" w:rsidRDefault="001F1A79" w:rsidP="005D3EA7">
      <w:pPr>
        <w:ind w:left="720"/>
        <w:rPr>
          <w:rFonts w:ascii="Arial" w:hAnsi="Arial" w:cs="Arial"/>
          <w:b/>
          <w:snapToGrid w:val="0"/>
          <w:sz w:val="22"/>
          <w:szCs w:val="22"/>
        </w:rPr>
      </w:pPr>
      <w:r w:rsidRPr="00EA58C8">
        <w:rPr>
          <w:rFonts w:ascii="Arial" w:hAnsi="Arial" w:cs="Arial"/>
          <w:snapToGrid w:val="0"/>
          <w:sz w:val="22"/>
          <w:szCs w:val="22"/>
        </w:rPr>
        <w:t xml:space="preserve">If yes, </w:t>
      </w:r>
      <w:r w:rsidRPr="00EA58C8">
        <w:rPr>
          <w:rFonts w:ascii="Arial" w:hAnsi="Arial" w:cs="Arial"/>
          <w:b/>
          <w:snapToGrid w:val="0"/>
          <w:sz w:val="22"/>
          <w:szCs w:val="22"/>
        </w:rPr>
        <w:t xml:space="preserve">approve </w:t>
      </w:r>
      <w:r w:rsidR="00957C59">
        <w:rPr>
          <w:rFonts w:ascii="Arial" w:hAnsi="Arial" w:cs="Arial"/>
          <w:b/>
          <w:snapToGrid w:val="0"/>
          <w:sz w:val="22"/>
          <w:szCs w:val="22"/>
        </w:rPr>
        <w:t xml:space="preserve">the requested Quantity per Day Supply </w:t>
      </w:r>
      <w:r w:rsidRPr="00EA58C8">
        <w:rPr>
          <w:rFonts w:ascii="Arial" w:hAnsi="Arial" w:cs="Arial"/>
          <w:b/>
          <w:snapToGrid w:val="0"/>
          <w:sz w:val="22"/>
          <w:szCs w:val="22"/>
        </w:rPr>
        <w:t xml:space="preserve">for 12 months by </w:t>
      </w:r>
      <w:r w:rsidR="00957C59">
        <w:rPr>
          <w:rFonts w:ascii="Arial" w:hAnsi="Arial" w:cs="Arial"/>
          <w:b/>
          <w:snapToGrid w:val="0"/>
          <w:sz w:val="22"/>
          <w:szCs w:val="22"/>
        </w:rPr>
        <w:t>GPID</w:t>
      </w:r>
      <w:r w:rsidRPr="00EA58C8">
        <w:rPr>
          <w:rFonts w:ascii="Arial" w:hAnsi="Arial" w:cs="Arial"/>
          <w:b/>
          <w:snapToGrid w:val="0"/>
          <w:sz w:val="22"/>
          <w:szCs w:val="22"/>
        </w:rPr>
        <w:t>.</w:t>
      </w:r>
    </w:p>
    <w:p w14:paraId="0C6AF8EE" w14:textId="77777777" w:rsidR="001F1A79" w:rsidRPr="00EA58C8" w:rsidRDefault="001F1A79" w:rsidP="005D3EA7">
      <w:pPr>
        <w:ind w:left="720"/>
        <w:rPr>
          <w:rFonts w:ascii="Arial" w:hAnsi="Arial" w:cs="Arial"/>
          <w:snapToGrid w:val="0"/>
          <w:color w:val="000000"/>
          <w:sz w:val="22"/>
          <w:szCs w:val="22"/>
        </w:rPr>
      </w:pPr>
      <w:r w:rsidRPr="00EA58C8">
        <w:rPr>
          <w:rFonts w:ascii="Arial" w:hAnsi="Arial" w:cs="Arial"/>
          <w:snapToGrid w:val="0"/>
          <w:color w:val="000000"/>
          <w:sz w:val="22"/>
          <w:szCs w:val="22"/>
        </w:rPr>
        <w:t>If no, do not approve.</w:t>
      </w:r>
    </w:p>
    <w:p w14:paraId="7EDC837F" w14:textId="77777777" w:rsidR="001F1A79" w:rsidRPr="00EA58C8" w:rsidRDefault="001F1A79" w:rsidP="005D3EA7">
      <w:pPr>
        <w:ind w:left="720"/>
        <w:rPr>
          <w:rFonts w:ascii="Arial" w:hAnsi="Arial" w:cs="Arial"/>
          <w:snapToGrid w:val="0"/>
          <w:color w:val="000000"/>
          <w:sz w:val="22"/>
          <w:szCs w:val="22"/>
        </w:rPr>
      </w:pPr>
      <w:r w:rsidRPr="00EA58C8">
        <w:rPr>
          <w:rFonts w:ascii="Arial" w:hAnsi="Arial" w:cs="Arial"/>
          <w:b/>
          <w:sz w:val="22"/>
          <w:szCs w:val="22"/>
        </w:rPr>
        <w:t>DENIAL TEXT:</w:t>
      </w:r>
      <w:r w:rsidRPr="00EA58C8">
        <w:rPr>
          <w:rFonts w:ascii="Arial" w:hAnsi="Arial" w:cs="Arial"/>
          <w:snapToGrid w:val="0"/>
          <w:color w:val="000000"/>
          <w:sz w:val="22"/>
          <w:szCs w:val="22"/>
        </w:rPr>
        <w:t xml:space="preserve">  The guideline named </w:t>
      </w:r>
      <w:r w:rsidRPr="00EA58C8">
        <w:rPr>
          <w:rFonts w:ascii="Arial" w:hAnsi="Arial" w:cs="Arial"/>
          <w:b/>
          <w:sz w:val="22"/>
          <w:szCs w:val="22"/>
        </w:rPr>
        <w:t>GENERAL QUANTITY LIMIT CRITERIA</w:t>
      </w:r>
      <w:r w:rsidRPr="00EA58C8">
        <w:rPr>
          <w:rFonts w:ascii="Arial" w:hAnsi="Arial" w:cs="Arial"/>
          <w:sz w:val="22"/>
          <w:szCs w:val="22"/>
        </w:rPr>
        <w:t xml:space="preserve"> </w:t>
      </w:r>
      <w:r w:rsidRPr="00EA58C8">
        <w:rPr>
          <w:rFonts w:ascii="Arial" w:hAnsi="Arial" w:cs="Arial"/>
          <w:snapToGrid w:val="0"/>
          <w:color w:val="000000"/>
          <w:sz w:val="22"/>
          <w:szCs w:val="22"/>
        </w:rPr>
        <w:t>requires the requested quantity per day supply be supported per FDA-approved indication, peer-reviewed medical literature, or standard of care guidelines.</w:t>
      </w:r>
    </w:p>
    <w:p w14:paraId="6CAD9273" w14:textId="209AF190" w:rsidR="001F1A79" w:rsidRDefault="001F1A79" w:rsidP="007E3A77">
      <w:pPr>
        <w:ind w:left="720"/>
        <w:rPr>
          <w:rFonts w:ascii="Arial" w:hAnsi="Arial" w:cs="Arial"/>
          <w:snapToGrid w:val="0"/>
          <w:color w:val="000000"/>
          <w:sz w:val="22"/>
          <w:szCs w:val="22"/>
        </w:rPr>
      </w:pPr>
    </w:p>
    <w:p w14:paraId="7331DBAE" w14:textId="0E54C5F2" w:rsidR="00957C59" w:rsidRDefault="00957C59" w:rsidP="007E3A77">
      <w:pPr>
        <w:ind w:left="720"/>
        <w:rPr>
          <w:rFonts w:ascii="Arial" w:hAnsi="Arial" w:cs="Arial"/>
          <w:snapToGrid w:val="0"/>
          <w:color w:val="000000"/>
          <w:sz w:val="22"/>
          <w:szCs w:val="22"/>
        </w:rPr>
      </w:pPr>
      <w:r w:rsidRPr="00393D0F">
        <w:rPr>
          <w:rFonts w:ascii="Arial" w:hAnsi="Arial" w:cs="Arial"/>
          <w:b/>
          <w:bCs/>
          <w:snapToGrid w:val="0"/>
          <w:color w:val="000000"/>
          <w:sz w:val="22"/>
          <w:szCs w:val="22"/>
        </w:rPr>
        <w:t>Optional Indication</w:t>
      </w:r>
      <w:r>
        <w:rPr>
          <w:rFonts w:ascii="Arial" w:hAnsi="Arial" w:cs="Arial"/>
          <w:b/>
          <w:bCs/>
          <w:snapToGrid w:val="0"/>
          <w:color w:val="000000"/>
          <w:sz w:val="22"/>
          <w:szCs w:val="22"/>
        </w:rPr>
        <w:t xml:space="preserve"> DENIAL</w:t>
      </w:r>
      <w:r w:rsidRPr="00393D0F">
        <w:rPr>
          <w:rFonts w:ascii="Arial" w:hAnsi="Arial" w:cs="Arial"/>
          <w:b/>
          <w:bCs/>
          <w:snapToGrid w:val="0"/>
          <w:color w:val="000000"/>
          <w:sz w:val="22"/>
          <w:szCs w:val="22"/>
        </w:rPr>
        <w:t xml:space="preserve"> TEXT:</w:t>
      </w:r>
      <w:r>
        <w:rPr>
          <w:rFonts w:ascii="Arial" w:hAnsi="Arial" w:cs="Arial"/>
          <w:snapToGrid w:val="0"/>
          <w:color w:val="000000"/>
          <w:sz w:val="22"/>
          <w:szCs w:val="22"/>
        </w:rPr>
        <w:t xml:space="preserve"> </w:t>
      </w:r>
      <w:r w:rsidRPr="00183574">
        <w:rPr>
          <w:rFonts w:ascii="Arial" w:hAnsi="Arial" w:cs="Arial"/>
          <w:snapToGrid w:val="0"/>
          <w:color w:val="000000"/>
          <w:sz w:val="22"/>
          <w:szCs w:val="22"/>
        </w:rPr>
        <w:t xml:space="preserve">Your provider requested this drug for the treatment of </w:t>
      </w:r>
      <w:r w:rsidRPr="00393D0F">
        <w:rPr>
          <w:rFonts w:ascii="Arial" w:hAnsi="Arial" w:cs="Arial"/>
          <w:snapToGrid w:val="0"/>
          <w:color w:val="FF0000"/>
          <w:sz w:val="22"/>
          <w:szCs w:val="22"/>
        </w:rPr>
        <w:t xml:space="preserve">&lt;diagnosis&gt;, </w:t>
      </w:r>
      <w:r w:rsidRPr="00183574">
        <w:rPr>
          <w:rFonts w:ascii="Arial" w:hAnsi="Arial" w:cs="Arial"/>
          <w:snapToGrid w:val="0"/>
          <w:color w:val="000000"/>
          <w:sz w:val="22"/>
          <w:szCs w:val="22"/>
        </w:rPr>
        <w:t xml:space="preserve">but it is not clinically supported for this use. It is indicated for the treatment of </w:t>
      </w:r>
      <w:r w:rsidRPr="00393D0F">
        <w:rPr>
          <w:rFonts w:ascii="Arial" w:hAnsi="Arial" w:cs="Arial"/>
          <w:snapToGrid w:val="0"/>
          <w:color w:val="FF0000"/>
          <w:sz w:val="22"/>
          <w:szCs w:val="22"/>
        </w:rPr>
        <w:t xml:space="preserve">&lt;insert text&gt;. </w:t>
      </w:r>
      <w:r w:rsidRPr="00183574">
        <w:rPr>
          <w:rFonts w:ascii="Arial" w:hAnsi="Arial" w:cs="Arial"/>
          <w:snapToGrid w:val="0"/>
          <w:color w:val="000000"/>
          <w:sz w:val="22"/>
          <w:szCs w:val="22"/>
        </w:rPr>
        <w:t>Your provider did not advise that this drug is being used for any of these approved medical reasons. Please talk with your provider about other treatment options.]</w:t>
      </w:r>
    </w:p>
    <w:p w14:paraId="6811CF90" w14:textId="77777777" w:rsidR="00957C59" w:rsidRPr="00EA58C8" w:rsidRDefault="00957C59" w:rsidP="005D3EA7">
      <w:pPr>
        <w:rPr>
          <w:rFonts w:ascii="Arial" w:hAnsi="Arial" w:cs="Arial"/>
          <w:snapToGrid w:val="0"/>
          <w:color w:val="000000"/>
          <w:sz w:val="22"/>
          <w:szCs w:val="22"/>
        </w:rPr>
      </w:pPr>
    </w:p>
    <w:p w14:paraId="59D83498" w14:textId="77777777" w:rsidR="001F1A79" w:rsidRPr="00EA58C8" w:rsidRDefault="001F1A79" w:rsidP="005D3EA7">
      <w:pPr>
        <w:pBdr>
          <w:top w:val="single" w:sz="4" w:space="1" w:color="auto"/>
        </w:pBdr>
        <w:rPr>
          <w:rFonts w:ascii="Arial" w:hAnsi="Arial" w:cs="Arial"/>
          <w:b/>
          <w:snapToGrid w:val="0"/>
          <w:sz w:val="22"/>
          <w:szCs w:val="22"/>
        </w:rPr>
      </w:pPr>
      <w:r w:rsidRPr="00EA58C8">
        <w:rPr>
          <w:rFonts w:ascii="Arial" w:hAnsi="Arial" w:cs="Arial"/>
          <w:b/>
          <w:snapToGrid w:val="0"/>
          <w:sz w:val="22"/>
          <w:szCs w:val="22"/>
        </w:rPr>
        <w:t>RATIONALE</w:t>
      </w:r>
    </w:p>
    <w:p w14:paraId="56669DEF" w14:textId="77777777" w:rsidR="001F1A79" w:rsidRPr="00EA58C8" w:rsidRDefault="001F1A79" w:rsidP="005D3EA7">
      <w:pPr>
        <w:rPr>
          <w:rFonts w:ascii="Arial" w:hAnsi="Arial" w:cs="Arial"/>
          <w:sz w:val="22"/>
          <w:szCs w:val="22"/>
        </w:rPr>
      </w:pPr>
      <w:r w:rsidRPr="00EA58C8">
        <w:rPr>
          <w:rFonts w:ascii="Arial" w:hAnsi="Arial" w:cs="Arial"/>
          <w:color w:val="000000"/>
          <w:kern w:val="22"/>
          <w:sz w:val="22"/>
          <w:szCs w:val="22"/>
        </w:rPr>
        <w:t xml:space="preserve">To ensure appropriate use of </w:t>
      </w:r>
      <w:r w:rsidRPr="00EA58C8">
        <w:rPr>
          <w:rFonts w:ascii="Arial" w:hAnsi="Arial" w:cs="Arial"/>
          <w:sz w:val="22"/>
          <w:szCs w:val="22"/>
        </w:rPr>
        <w:t xml:space="preserve">drugs consistent </w:t>
      </w:r>
      <w:r w:rsidRPr="00EA58C8">
        <w:rPr>
          <w:rFonts w:ascii="Arial" w:hAnsi="Arial" w:cs="Arial"/>
          <w:color w:val="000000"/>
          <w:kern w:val="22"/>
          <w:sz w:val="22"/>
          <w:szCs w:val="22"/>
        </w:rPr>
        <w:t>with FDA-approved indications and peer-reviewed literature.</w:t>
      </w:r>
    </w:p>
    <w:p w14:paraId="39C5B730" w14:textId="77777777" w:rsidR="001F1A79" w:rsidRPr="00EA58C8" w:rsidRDefault="001F1A79" w:rsidP="005D3EA7">
      <w:pPr>
        <w:pStyle w:val="Style3"/>
        <w:ind w:left="0"/>
        <w:rPr>
          <w:snapToGrid w:val="0"/>
          <w:u w:val="single"/>
        </w:rPr>
      </w:pPr>
    </w:p>
    <w:p w14:paraId="71116C59" w14:textId="77777777" w:rsidR="001F1A79" w:rsidRDefault="001F1A79" w:rsidP="005D3EA7">
      <w:pPr>
        <w:rPr>
          <w:rFonts w:ascii="Arial" w:hAnsi="Arial"/>
          <w:b/>
          <w:snapToGrid w:val="0"/>
          <w:sz w:val="22"/>
        </w:rPr>
      </w:pPr>
      <w:r w:rsidRPr="00EA58C8">
        <w:rPr>
          <w:rFonts w:ascii="Arial" w:hAnsi="Arial"/>
          <w:b/>
          <w:snapToGrid w:val="0"/>
          <w:sz w:val="22"/>
        </w:rPr>
        <w:t>REFERENCES</w:t>
      </w:r>
    </w:p>
    <w:p w14:paraId="44769036" w14:textId="77777777" w:rsidR="001F1A79" w:rsidRDefault="001F1A79" w:rsidP="005D3EA7">
      <w:pPr>
        <w:rPr>
          <w:rFonts w:ascii="Arial" w:hAnsi="Arial" w:cs="Arial"/>
          <w:sz w:val="22"/>
          <w:szCs w:val="22"/>
        </w:rPr>
      </w:pPr>
    </w:p>
    <w:p w14:paraId="13874774" w14:textId="77777777" w:rsidR="001F1A79" w:rsidRDefault="001F1A79" w:rsidP="005D3EA7">
      <w:pPr>
        <w:rPr>
          <w:rFonts w:ascii="Arial" w:hAnsi="Arial" w:cs="Arial"/>
          <w:sz w:val="22"/>
          <w:szCs w:val="22"/>
        </w:rPr>
      </w:pPr>
      <w:r>
        <w:rPr>
          <w:rFonts w:ascii="Arial" w:hAnsi="Arial" w:cs="Arial"/>
          <w:sz w:val="22"/>
          <w:szCs w:val="22"/>
        </w:rPr>
        <w:t>Created: 04/20</w:t>
      </w:r>
    </w:p>
    <w:p w14:paraId="47CCECD4" w14:textId="2F84BD65" w:rsidR="001F1A79" w:rsidRDefault="001F1A79" w:rsidP="005D3EA7">
      <w:pPr>
        <w:rPr>
          <w:rFonts w:ascii="Arial" w:hAnsi="Arial" w:cs="Arial"/>
          <w:sz w:val="22"/>
          <w:szCs w:val="22"/>
        </w:rPr>
      </w:pPr>
      <w:r>
        <w:rPr>
          <w:rFonts w:ascii="Arial" w:hAnsi="Arial" w:cs="Arial"/>
          <w:sz w:val="22"/>
          <w:szCs w:val="22"/>
        </w:rPr>
        <w:t xml:space="preserve">Effective: </w:t>
      </w:r>
      <w:r w:rsidR="00957C59">
        <w:rPr>
          <w:rFonts w:ascii="Arial" w:hAnsi="Arial" w:cs="Arial"/>
          <w:sz w:val="22"/>
          <w:szCs w:val="22"/>
        </w:rPr>
        <w:t>07/03/20</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Client Approval: </w:t>
      </w:r>
      <w:r w:rsidR="00957C59">
        <w:rPr>
          <w:rFonts w:ascii="Arial" w:hAnsi="Arial" w:cs="Arial"/>
          <w:sz w:val="22"/>
          <w:szCs w:val="22"/>
        </w:rPr>
        <w:t>06/17/20</w:t>
      </w:r>
    </w:p>
    <w:p w14:paraId="6D086126" w14:textId="77777777" w:rsidR="001F1A79" w:rsidRPr="00EA58C8" w:rsidRDefault="001F1A79" w:rsidP="005D3EA7">
      <w:pPr>
        <w:rPr>
          <w:rFonts w:ascii="Arial" w:hAnsi="Arial" w:cs="Arial"/>
          <w:sz w:val="22"/>
          <w:szCs w:val="22"/>
        </w:rPr>
      </w:pPr>
    </w:p>
    <w:bookmarkEnd w:id="11"/>
    <w:p w14:paraId="0258375F" w14:textId="607F9509" w:rsidR="0064449F" w:rsidRPr="0064449F" w:rsidRDefault="001F1A79" w:rsidP="0064449F">
      <w:pPr>
        <w:jc w:val="center"/>
        <w:rPr>
          <w:rFonts w:ascii="Arial" w:eastAsia="Times New Roman" w:hAnsi="Arial" w:cs="Arial"/>
          <w:b/>
          <w:caps/>
          <w:sz w:val="22"/>
          <w:szCs w:val="22"/>
        </w:rPr>
      </w:pPr>
      <w:r>
        <w:rPr>
          <w:rFonts w:ascii="Arial" w:hAnsi="Arial" w:cs="Arial"/>
          <w:sz w:val="22"/>
          <w:szCs w:val="22"/>
        </w:rPr>
        <w:br w:type="page"/>
      </w:r>
      <w:r w:rsidR="0064449F" w:rsidRPr="0064449F">
        <w:rPr>
          <w:rFonts w:ascii="Arial" w:eastAsia="Times New Roman" w:hAnsi="Arial" w:cs="Arial"/>
          <w:b/>
          <w:caps/>
          <w:sz w:val="22"/>
          <w:szCs w:val="22"/>
        </w:rPr>
        <w:lastRenderedPageBreak/>
        <w:t>ITRACONAZOLE-SPORANOX</w:t>
      </w:r>
      <w:r w:rsidR="0064449F" w:rsidRPr="0064449F">
        <w:rPr>
          <w:rFonts w:ascii="Arial" w:eastAsia="Times New Roman" w:hAnsi="Arial" w:cs="Arial"/>
          <w:b/>
          <w:caps/>
          <w:sz w:val="22"/>
          <w:szCs w:val="22"/>
        </w:rPr>
        <w:fldChar w:fldCharType="begin"/>
      </w:r>
      <w:r w:rsidR="0064449F" w:rsidRPr="0064449F">
        <w:rPr>
          <w:rFonts w:ascii="Arial" w:eastAsia="Times New Roman" w:hAnsi="Arial" w:cs="Arial"/>
          <w:sz w:val="22"/>
          <w:szCs w:val="22"/>
        </w:rPr>
        <w:instrText xml:space="preserve"> XE "</w:instrText>
      </w:r>
      <w:r w:rsidR="0064449F" w:rsidRPr="0064449F">
        <w:rPr>
          <w:rFonts w:ascii="Arial" w:eastAsia="Times New Roman" w:hAnsi="Arial" w:cs="Arial"/>
          <w:caps/>
          <w:sz w:val="22"/>
          <w:szCs w:val="22"/>
        </w:rPr>
        <w:instrText>ITRACONAZOLE-SPORANOX</w:instrText>
      </w:r>
      <w:r w:rsidR="0064449F" w:rsidRPr="0064449F">
        <w:rPr>
          <w:rFonts w:ascii="Arial" w:eastAsia="Times New Roman" w:hAnsi="Arial" w:cs="Arial"/>
          <w:sz w:val="22"/>
          <w:szCs w:val="22"/>
        </w:rPr>
        <w:instrText xml:space="preserve">" </w:instrText>
      </w:r>
      <w:r w:rsidR="0064449F" w:rsidRPr="0064449F">
        <w:rPr>
          <w:rFonts w:ascii="Arial" w:eastAsia="Times New Roman" w:hAnsi="Arial" w:cs="Arial"/>
          <w:b/>
          <w:caps/>
          <w:sz w:val="22"/>
          <w:szCs w:val="22"/>
        </w:rPr>
        <w:fldChar w:fldCharType="end"/>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2040"/>
        <w:gridCol w:w="1566"/>
        <w:gridCol w:w="1508"/>
        <w:gridCol w:w="2735"/>
      </w:tblGrid>
      <w:tr w:rsidR="0064449F" w:rsidRPr="0064449F" w14:paraId="7DEC3701" w14:textId="77777777" w:rsidTr="00D13898">
        <w:trPr>
          <w:trHeight w:val="288"/>
        </w:trPr>
        <w:tc>
          <w:tcPr>
            <w:tcW w:w="2174" w:type="dxa"/>
          </w:tcPr>
          <w:p w14:paraId="0D50DDE1" w14:textId="77777777" w:rsidR="0064449F" w:rsidRPr="0064449F" w:rsidRDefault="0064449F" w:rsidP="0064449F">
            <w:pPr>
              <w:rPr>
                <w:rFonts w:ascii="Arial" w:eastAsia="Times New Roman" w:hAnsi="Arial" w:cs="Arial"/>
                <w:sz w:val="22"/>
                <w:szCs w:val="22"/>
              </w:rPr>
            </w:pPr>
            <w:r w:rsidRPr="0064449F">
              <w:rPr>
                <w:rFonts w:ascii="Arial" w:eastAsia="Times New Roman" w:hAnsi="Arial" w:cs="Arial"/>
                <w:sz w:val="22"/>
                <w:szCs w:val="22"/>
              </w:rPr>
              <w:t>Generic</w:t>
            </w:r>
          </w:p>
        </w:tc>
        <w:tc>
          <w:tcPr>
            <w:tcW w:w="1987" w:type="dxa"/>
          </w:tcPr>
          <w:p w14:paraId="725CB437" w14:textId="77777777" w:rsidR="0064449F" w:rsidRPr="00957C59" w:rsidRDefault="0064449F" w:rsidP="00957C59">
            <w:pPr>
              <w:rPr>
                <w:rFonts w:ascii="Arial" w:eastAsia="Times New Roman" w:hAnsi="Arial" w:cs="Arial"/>
                <w:sz w:val="22"/>
                <w:szCs w:val="22"/>
              </w:rPr>
            </w:pPr>
            <w:r w:rsidRPr="00957C59">
              <w:rPr>
                <w:rFonts w:ascii="Arial" w:eastAsia="Times New Roman" w:hAnsi="Arial" w:cs="Arial"/>
                <w:sz w:val="22"/>
                <w:szCs w:val="22"/>
              </w:rPr>
              <w:t>Brand</w:t>
            </w:r>
          </w:p>
        </w:tc>
        <w:tc>
          <w:tcPr>
            <w:tcW w:w="1526" w:type="dxa"/>
          </w:tcPr>
          <w:p w14:paraId="697A8AA5" w14:textId="77777777" w:rsidR="0064449F" w:rsidRPr="00D46558" w:rsidRDefault="0064449F" w:rsidP="00D46558">
            <w:pPr>
              <w:rPr>
                <w:rFonts w:ascii="Arial" w:eastAsia="Times New Roman" w:hAnsi="Arial" w:cs="Arial"/>
                <w:sz w:val="22"/>
                <w:szCs w:val="22"/>
              </w:rPr>
            </w:pPr>
            <w:r w:rsidRPr="00D46558">
              <w:rPr>
                <w:rFonts w:ascii="Arial" w:eastAsia="Times New Roman" w:hAnsi="Arial" w:cs="Arial"/>
                <w:sz w:val="22"/>
                <w:szCs w:val="22"/>
              </w:rPr>
              <w:t>HICL</w:t>
            </w:r>
          </w:p>
        </w:tc>
        <w:tc>
          <w:tcPr>
            <w:tcW w:w="1469" w:type="dxa"/>
          </w:tcPr>
          <w:p w14:paraId="1D25C36B" w14:textId="77777777" w:rsidR="0064449F" w:rsidRPr="0064449F" w:rsidRDefault="0064449F">
            <w:pPr>
              <w:rPr>
                <w:rFonts w:ascii="Arial" w:eastAsia="Times New Roman" w:hAnsi="Arial" w:cs="Arial"/>
                <w:sz w:val="22"/>
                <w:szCs w:val="22"/>
              </w:rPr>
            </w:pPr>
            <w:r w:rsidRPr="0064449F">
              <w:rPr>
                <w:rFonts w:ascii="Arial" w:eastAsia="Times New Roman" w:hAnsi="Arial" w:cs="Arial"/>
                <w:sz w:val="22"/>
                <w:szCs w:val="22"/>
              </w:rPr>
              <w:t>GCN</w:t>
            </w:r>
          </w:p>
        </w:tc>
        <w:tc>
          <w:tcPr>
            <w:tcW w:w="2664" w:type="dxa"/>
          </w:tcPr>
          <w:p w14:paraId="4CC6B3CA" w14:textId="77777777" w:rsidR="0064449F" w:rsidRPr="0064449F" w:rsidRDefault="0064449F">
            <w:pPr>
              <w:rPr>
                <w:rFonts w:ascii="Arial" w:eastAsia="Times New Roman" w:hAnsi="Arial" w:cs="Arial"/>
                <w:sz w:val="22"/>
                <w:szCs w:val="22"/>
              </w:rPr>
            </w:pPr>
            <w:r w:rsidRPr="0064449F">
              <w:rPr>
                <w:rFonts w:ascii="Arial" w:eastAsia="Times New Roman" w:hAnsi="Arial" w:cs="Arial"/>
                <w:sz w:val="22"/>
                <w:szCs w:val="22"/>
              </w:rPr>
              <w:t>Exception/Other</w:t>
            </w:r>
          </w:p>
        </w:tc>
      </w:tr>
      <w:tr w:rsidR="0064449F" w:rsidRPr="0064449F" w14:paraId="0A1EBBAC" w14:textId="77777777" w:rsidTr="00D13898">
        <w:trPr>
          <w:trHeight w:val="288"/>
        </w:trPr>
        <w:tc>
          <w:tcPr>
            <w:tcW w:w="2174" w:type="dxa"/>
          </w:tcPr>
          <w:p w14:paraId="6A070D68" w14:textId="77777777" w:rsidR="0064449F" w:rsidRPr="0064449F" w:rsidRDefault="0064449F" w:rsidP="0064449F">
            <w:pPr>
              <w:rPr>
                <w:rFonts w:ascii="Arial" w:eastAsia="Times New Roman" w:hAnsi="Arial" w:cs="Arial"/>
                <w:sz w:val="22"/>
                <w:szCs w:val="22"/>
              </w:rPr>
            </w:pPr>
            <w:r w:rsidRPr="0064449F">
              <w:rPr>
                <w:rFonts w:ascii="Arial" w:eastAsia="Times New Roman" w:hAnsi="Arial" w:cs="Arial"/>
                <w:sz w:val="22"/>
                <w:szCs w:val="22"/>
              </w:rPr>
              <w:t>ITRACONAZOLE</w:t>
            </w:r>
            <w:r w:rsidRPr="0064449F">
              <w:rPr>
                <w:rFonts w:ascii="Arial" w:eastAsia="Times New Roman" w:hAnsi="Arial" w:cs="Arial"/>
                <w:sz w:val="22"/>
                <w:szCs w:val="22"/>
              </w:rPr>
              <w:fldChar w:fldCharType="begin"/>
            </w:r>
            <w:r w:rsidRPr="0064449F">
              <w:rPr>
                <w:rFonts w:ascii="Arial" w:eastAsia="Times New Roman" w:hAnsi="Arial" w:cs="Arial"/>
                <w:sz w:val="22"/>
                <w:szCs w:val="22"/>
              </w:rPr>
              <w:instrText xml:space="preserve"> XE "ITRACONAZOLE" </w:instrText>
            </w:r>
            <w:r w:rsidRPr="0064449F">
              <w:rPr>
                <w:rFonts w:ascii="Arial" w:eastAsia="Times New Roman" w:hAnsi="Arial" w:cs="Arial"/>
                <w:sz w:val="22"/>
                <w:szCs w:val="22"/>
              </w:rPr>
              <w:fldChar w:fldCharType="end"/>
            </w:r>
          </w:p>
        </w:tc>
        <w:tc>
          <w:tcPr>
            <w:tcW w:w="1987" w:type="dxa"/>
          </w:tcPr>
          <w:p w14:paraId="2B9A4C4A" w14:textId="77777777" w:rsidR="0064449F" w:rsidRPr="0064449F" w:rsidRDefault="0064449F" w:rsidP="0064449F">
            <w:pPr>
              <w:rPr>
                <w:rFonts w:ascii="Arial" w:eastAsia="Times New Roman" w:hAnsi="Arial" w:cs="Arial"/>
                <w:sz w:val="22"/>
                <w:szCs w:val="22"/>
              </w:rPr>
            </w:pPr>
            <w:r w:rsidRPr="0064449F">
              <w:rPr>
                <w:rFonts w:ascii="Arial" w:eastAsia="Times New Roman" w:hAnsi="Arial" w:cs="Arial"/>
                <w:sz w:val="22"/>
                <w:szCs w:val="22"/>
              </w:rPr>
              <w:t>SPORANOX</w:t>
            </w:r>
            <w:r w:rsidRPr="0064449F">
              <w:rPr>
                <w:rFonts w:ascii="Arial" w:eastAsia="Times New Roman" w:hAnsi="Arial" w:cs="Arial"/>
                <w:sz w:val="22"/>
                <w:szCs w:val="22"/>
              </w:rPr>
              <w:fldChar w:fldCharType="begin"/>
            </w:r>
            <w:r w:rsidRPr="0064449F">
              <w:rPr>
                <w:rFonts w:ascii="Arial" w:eastAsia="Times New Roman" w:hAnsi="Arial" w:cs="Arial"/>
                <w:sz w:val="22"/>
                <w:szCs w:val="22"/>
              </w:rPr>
              <w:instrText xml:space="preserve"> XE "SPORANOX" </w:instrText>
            </w:r>
            <w:r w:rsidRPr="0064449F">
              <w:rPr>
                <w:rFonts w:ascii="Arial" w:eastAsia="Times New Roman" w:hAnsi="Arial" w:cs="Arial"/>
                <w:sz w:val="22"/>
                <w:szCs w:val="22"/>
              </w:rPr>
              <w:fldChar w:fldCharType="end"/>
            </w:r>
          </w:p>
        </w:tc>
        <w:tc>
          <w:tcPr>
            <w:tcW w:w="1526" w:type="dxa"/>
          </w:tcPr>
          <w:p w14:paraId="596D6FE0" w14:textId="77777777" w:rsidR="0064449F" w:rsidRPr="0064449F" w:rsidRDefault="0064449F" w:rsidP="0064449F">
            <w:pPr>
              <w:rPr>
                <w:rFonts w:ascii="Arial" w:eastAsia="Times New Roman" w:hAnsi="Arial" w:cs="Arial"/>
                <w:sz w:val="22"/>
                <w:szCs w:val="22"/>
              </w:rPr>
            </w:pPr>
          </w:p>
        </w:tc>
        <w:tc>
          <w:tcPr>
            <w:tcW w:w="1469" w:type="dxa"/>
          </w:tcPr>
          <w:p w14:paraId="5669B8AB" w14:textId="77777777" w:rsidR="0064449F" w:rsidRPr="00957C59" w:rsidRDefault="0064449F" w:rsidP="00957C59">
            <w:pPr>
              <w:rPr>
                <w:rFonts w:ascii="Arial" w:eastAsia="Times New Roman" w:hAnsi="Arial" w:cs="Arial"/>
                <w:sz w:val="22"/>
                <w:szCs w:val="22"/>
              </w:rPr>
            </w:pPr>
            <w:r w:rsidRPr="00957C59">
              <w:rPr>
                <w:rFonts w:ascii="Arial" w:eastAsia="Times New Roman" w:hAnsi="Arial" w:cs="Arial"/>
                <w:sz w:val="22"/>
                <w:szCs w:val="22"/>
              </w:rPr>
              <w:t>49101</w:t>
            </w:r>
          </w:p>
          <w:p w14:paraId="30DE5F39" w14:textId="77777777" w:rsidR="0064449F" w:rsidRPr="00D46558" w:rsidRDefault="0064449F" w:rsidP="00D46558">
            <w:pPr>
              <w:rPr>
                <w:rFonts w:ascii="Arial" w:eastAsia="Times New Roman" w:hAnsi="Arial" w:cs="Arial"/>
                <w:sz w:val="22"/>
                <w:szCs w:val="22"/>
              </w:rPr>
            </w:pPr>
            <w:r w:rsidRPr="00D46558">
              <w:rPr>
                <w:rFonts w:ascii="Arial" w:eastAsia="Times New Roman" w:hAnsi="Arial" w:cs="Arial"/>
                <w:sz w:val="22"/>
                <w:szCs w:val="22"/>
              </w:rPr>
              <w:t>49100</w:t>
            </w:r>
          </w:p>
        </w:tc>
        <w:tc>
          <w:tcPr>
            <w:tcW w:w="2664" w:type="dxa"/>
          </w:tcPr>
          <w:p w14:paraId="5DF7E526" w14:textId="77777777" w:rsidR="0064449F" w:rsidRPr="0064449F" w:rsidRDefault="0064449F">
            <w:pPr>
              <w:rPr>
                <w:rFonts w:ascii="Arial" w:eastAsia="Times New Roman" w:hAnsi="Arial" w:cs="Arial"/>
                <w:sz w:val="22"/>
                <w:szCs w:val="22"/>
              </w:rPr>
            </w:pPr>
          </w:p>
        </w:tc>
      </w:tr>
    </w:tbl>
    <w:p w14:paraId="5812794B" w14:textId="77777777" w:rsidR="0064449F" w:rsidRPr="0064449F" w:rsidRDefault="0064449F" w:rsidP="0064449F">
      <w:pPr>
        <w:rPr>
          <w:rFonts w:ascii="Arial" w:eastAsia="Times New Roman" w:hAnsi="Arial" w:cs="Arial"/>
          <w:sz w:val="22"/>
          <w:szCs w:val="22"/>
        </w:rPr>
      </w:pPr>
    </w:p>
    <w:p w14:paraId="57C41AD8" w14:textId="77777777" w:rsidR="0064449F" w:rsidRPr="0064449F" w:rsidRDefault="0064449F" w:rsidP="0064449F">
      <w:pPr>
        <w:rPr>
          <w:rFonts w:ascii="Arial" w:eastAsia="Times New Roman" w:hAnsi="Arial" w:cs="Arial"/>
          <w:b/>
          <w:sz w:val="22"/>
          <w:szCs w:val="22"/>
        </w:rPr>
      </w:pPr>
      <w:r w:rsidRPr="0064449F">
        <w:rPr>
          <w:rFonts w:ascii="Arial" w:eastAsia="Times New Roman" w:hAnsi="Arial" w:cs="Arial"/>
          <w:b/>
          <w:sz w:val="22"/>
          <w:szCs w:val="22"/>
        </w:rPr>
        <w:t>GUIDELINES FOR USE</w:t>
      </w:r>
    </w:p>
    <w:p w14:paraId="1946C031" w14:textId="77777777" w:rsidR="0064449F" w:rsidRPr="00957C59" w:rsidRDefault="0064449F" w:rsidP="00957C59">
      <w:pPr>
        <w:rPr>
          <w:rFonts w:ascii="Arial" w:eastAsia="Times New Roman" w:hAnsi="Arial" w:cs="Arial"/>
          <w:sz w:val="22"/>
          <w:szCs w:val="22"/>
        </w:rPr>
      </w:pPr>
    </w:p>
    <w:p w14:paraId="4A47C49C" w14:textId="77777777" w:rsidR="0064449F" w:rsidRPr="0064449F" w:rsidRDefault="0064449F" w:rsidP="007E3A77">
      <w:pPr>
        <w:numPr>
          <w:ilvl w:val="0"/>
          <w:numId w:val="247"/>
        </w:numPr>
        <w:tabs>
          <w:tab w:val="clear" w:pos="360"/>
        </w:tabs>
        <w:rPr>
          <w:rFonts w:ascii="Arial" w:eastAsia="Times New Roman" w:hAnsi="Arial" w:cs="Arial"/>
          <w:color w:val="000000"/>
          <w:sz w:val="22"/>
          <w:szCs w:val="22"/>
        </w:rPr>
      </w:pPr>
      <w:r w:rsidRPr="00957C59">
        <w:rPr>
          <w:rFonts w:ascii="Arial" w:eastAsia="Times New Roman" w:hAnsi="Arial" w:cs="Arial"/>
          <w:color w:val="000000"/>
          <w:sz w:val="22"/>
          <w:szCs w:val="22"/>
        </w:rPr>
        <w:t xml:space="preserve">Does the patient have a diagnosis of </w:t>
      </w:r>
      <w:r w:rsidRPr="00D46558">
        <w:rPr>
          <w:rFonts w:ascii="Arial" w:eastAsia="Times New Roman" w:hAnsi="Arial" w:cs="Arial"/>
          <w:i/>
          <w:color w:val="000000"/>
          <w:sz w:val="22"/>
          <w:szCs w:val="22"/>
        </w:rPr>
        <w:t>tinea corporis</w:t>
      </w:r>
      <w:r w:rsidRPr="0064449F">
        <w:rPr>
          <w:rFonts w:ascii="Arial" w:eastAsia="Times New Roman" w:hAnsi="Arial" w:cs="Arial"/>
          <w:color w:val="000000"/>
          <w:sz w:val="22"/>
          <w:szCs w:val="22"/>
        </w:rPr>
        <w:t xml:space="preserve">, </w:t>
      </w:r>
      <w:r w:rsidRPr="0064449F">
        <w:rPr>
          <w:rFonts w:ascii="Arial" w:eastAsia="Times New Roman" w:hAnsi="Arial" w:cs="Arial"/>
          <w:i/>
          <w:color w:val="000000"/>
          <w:sz w:val="22"/>
          <w:szCs w:val="22"/>
        </w:rPr>
        <w:t>tinea cruris</w:t>
      </w:r>
      <w:r w:rsidRPr="0064449F">
        <w:rPr>
          <w:rFonts w:ascii="Arial" w:eastAsia="Times New Roman" w:hAnsi="Arial" w:cs="Arial"/>
          <w:color w:val="000000"/>
          <w:sz w:val="22"/>
          <w:szCs w:val="22"/>
        </w:rPr>
        <w:t xml:space="preserve">, or </w:t>
      </w:r>
      <w:r w:rsidRPr="0064449F">
        <w:rPr>
          <w:rFonts w:ascii="Arial" w:eastAsia="Times New Roman" w:hAnsi="Arial" w:cs="Arial"/>
          <w:i/>
          <w:color w:val="000000"/>
          <w:sz w:val="22"/>
          <w:szCs w:val="22"/>
        </w:rPr>
        <w:t>tinea pedis</w:t>
      </w:r>
      <w:r w:rsidRPr="0064449F">
        <w:rPr>
          <w:rFonts w:ascii="Arial" w:eastAsia="Times New Roman" w:hAnsi="Arial" w:cs="Arial"/>
          <w:color w:val="000000"/>
          <w:sz w:val="22"/>
          <w:szCs w:val="22"/>
        </w:rPr>
        <w:t>?</w:t>
      </w:r>
    </w:p>
    <w:p w14:paraId="3E4E5FFA" w14:textId="77777777" w:rsidR="0064449F" w:rsidRPr="0064449F" w:rsidRDefault="0064449F" w:rsidP="0064449F">
      <w:pPr>
        <w:ind w:left="720"/>
        <w:rPr>
          <w:rFonts w:ascii="Arial" w:eastAsia="Times New Roman" w:hAnsi="Arial" w:cs="Arial"/>
          <w:sz w:val="22"/>
          <w:szCs w:val="22"/>
        </w:rPr>
      </w:pPr>
    </w:p>
    <w:p w14:paraId="5FC4C259" w14:textId="77777777" w:rsidR="0064449F" w:rsidRPr="0064449F" w:rsidRDefault="0064449F" w:rsidP="00957C59">
      <w:pPr>
        <w:ind w:left="720"/>
        <w:rPr>
          <w:rFonts w:ascii="Arial" w:eastAsia="Times New Roman" w:hAnsi="Arial" w:cs="Arial"/>
          <w:sz w:val="22"/>
          <w:szCs w:val="22"/>
        </w:rPr>
      </w:pPr>
      <w:r w:rsidRPr="0064449F">
        <w:rPr>
          <w:rFonts w:ascii="Arial" w:eastAsia="Times New Roman" w:hAnsi="Arial" w:cs="Arial"/>
          <w:sz w:val="22"/>
          <w:szCs w:val="22"/>
        </w:rPr>
        <w:t>If yes, do not approve.</w:t>
      </w:r>
    </w:p>
    <w:p w14:paraId="1A60C9F1" w14:textId="77777777" w:rsidR="0064449F" w:rsidRPr="0064449F" w:rsidRDefault="0064449F" w:rsidP="00D46558">
      <w:pPr>
        <w:ind w:left="720"/>
        <w:rPr>
          <w:rFonts w:ascii="Arial" w:eastAsia="Times New Roman" w:hAnsi="Arial" w:cs="Arial"/>
          <w:sz w:val="22"/>
          <w:szCs w:val="22"/>
        </w:rPr>
      </w:pPr>
      <w:r w:rsidRPr="0064449F">
        <w:rPr>
          <w:rFonts w:ascii="Arial" w:eastAsia="Times New Roman" w:hAnsi="Arial" w:cs="Arial"/>
          <w:b/>
          <w:caps/>
          <w:sz w:val="22"/>
          <w:szCs w:val="22"/>
        </w:rPr>
        <w:t>Denial text:</w:t>
      </w:r>
      <w:r w:rsidRPr="0064449F">
        <w:rPr>
          <w:rFonts w:ascii="Arial" w:eastAsia="Times New Roman" w:hAnsi="Arial" w:cs="Arial"/>
          <w:sz w:val="22"/>
          <w:szCs w:val="22"/>
        </w:rPr>
        <w:t xml:space="preserve">  See the denial text at the end of the guideline.</w:t>
      </w:r>
    </w:p>
    <w:p w14:paraId="0E2FF4D3" w14:textId="77777777" w:rsidR="0064449F" w:rsidRPr="0064449F" w:rsidRDefault="0064449F">
      <w:pPr>
        <w:ind w:left="720"/>
        <w:rPr>
          <w:rFonts w:ascii="Arial" w:eastAsia="Times New Roman" w:hAnsi="Arial" w:cs="Arial"/>
          <w:sz w:val="22"/>
          <w:szCs w:val="22"/>
        </w:rPr>
      </w:pPr>
      <w:r w:rsidRPr="0064449F">
        <w:rPr>
          <w:rFonts w:ascii="Arial" w:eastAsia="Times New Roman" w:hAnsi="Arial" w:cs="Arial"/>
          <w:sz w:val="22"/>
          <w:szCs w:val="22"/>
        </w:rPr>
        <w:t>If no, continue to #2.</w:t>
      </w:r>
    </w:p>
    <w:p w14:paraId="60D0070F" w14:textId="77777777" w:rsidR="0064449F" w:rsidRPr="0064449F" w:rsidRDefault="0064449F">
      <w:pPr>
        <w:ind w:left="720"/>
        <w:rPr>
          <w:rFonts w:ascii="Arial" w:eastAsia="Times New Roman" w:hAnsi="Arial" w:cs="Arial"/>
          <w:sz w:val="22"/>
          <w:szCs w:val="22"/>
        </w:rPr>
      </w:pPr>
    </w:p>
    <w:p w14:paraId="27ABC46F" w14:textId="77777777" w:rsidR="0064449F" w:rsidRPr="0064449F" w:rsidRDefault="0064449F" w:rsidP="007E3A77">
      <w:pPr>
        <w:numPr>
          <w:ilvl w:val="0"/>
          <w:numId w:val="247"/>
        </w:numPr>
        <w:tabs>
          <w:tab w:val="clear" w:pos="360"/>
        </w:tabs>
        <w:rPr>
          <w:rFonts w:ascii="Arial" w:eastAsia="Times New Roman" w:hAnsi="Arial" w:cs="Arial"/>
          <w:color w:val="000000"/>
          <w:sz w:val="22"/>
          <w:szCs w:val="22"/>
        </w:rPr>
      </w:pPr>
      <w:r w:rsidRPr="0064449F">
        <w:rPr>
          <w:rFonts w:ascii="Arial" w:eastAsia="Times New Roman" w:hAnsi="Arial" w:cs="Arial"/>
          <w:color w:val="000000"/>
          <w:sz w:val="22"/>
          <w:szCs w:val="22"/>
        </w:rPr>
        <w:t xml:space="preserve">Does the patient have a diagnosis of onychomycosis (tinea unguium) </w:t>
      </w:r>
      <w:r w:rsidRPr="0064449F">
        <w:rPr>
          <w:rFonts w:ascii="Arial" w:eastAsia="Times New Roman" w:hAnsi="Arial" w:cs="Arial"/>
          <w:b/>
          <w:color w:val="000000"/>
          <w:sz w:val="22"/>
          <w:szCs w:val="22"/>
        </w:rPr>
        <w:t>AND</w:t>
      </w:r>
      <w:r w:rsidRPr="0064449F">
        <w:rPr>
          <w:rFonts w:ascii="Arial" w:eastAsia="Times New Roman" w:hAnsi="Arial" w:cs="Arial"/>
          <w:color w:val="000000"/>
          <w:sz w:val="22"/>
          <w:szCs w:val="22"/>
        </w:rPr>
        <w:t xml:space="preserve"> meet the following criterion?</w:t>
      </w:r>
    </w:p>
    <w:p w14:paraId="039BA514" w14:textId="77777777" w:rsidR="0064449F" w:rsidRPr="0064449F" w:rsidRDefault="0064449F" w:rsidP="0064449F">
      <w:pPr>
        <w:numPr>
          <w:ilvl w:val="0"/>
          <w:numId w:val="248"/>
        </w:numPr>
        <w:rPr>
          <w:rFonts w:ascii="Arial" w:eastAsia="Times New Roman" w:hAnsi="Arial" w:cs="Arial"/>
          <w:color w:val="000000"/>
          <w:sz w:val="22"/>
          <w:szCs w:val="22"/>
        </w:rPr>
      </w:pPr>
      <w:r w:rsidRPr="0064449F">
        <w:rPr>
          <w:rFonts w:ascii="Arial" w:eastAsia="Times New Roman" w:hAnsi="Arial" w:cs="Arial"/>
          <w:sz w:val="22"/>
          <w:szCs w:val="22"/>
        </w:rPr>
        <w:t xml:space="preserve">There is </w:t>
      </w:r>
      <w:r w:rsidRPr="0064449F">
        <w:rPr>
          <w:rFonts w:ascii="Arial" w:eastAsia="Times New Roman" w:hAnsi="Arial" w:cs="Arial"/>
          <w:color w:val="000000"/>
          <w:sz w:val="22"/>
          <w:szCs w:val="22"/>
        </w:rPr>
        <w:t>documentation of a positive dermatophyte culture as indicated by a copy of the lab report</w:t>
      </w:r>
    </w:p>
    <w:p w14:paraId="0518A013" w14:textId="77777777" w:rsidR="0064449F" w:rsidRPr="0064449F" w:rsidRDefault="0064449F" w:rsidP="00957C59">
      <w:pPr>
        <w:ind w:left="720"/>
        <w:rPr>
          <w:rFonts w:ascii="Arial" w:eastAsia="Times New Roman" w:hAnsi="Arial" w:cs="Arial"/>
          <w:color w:val="000000"/>
          <w:sz w:val="22"/>
          <w:szCs w:val="22"/>
        </w:rPr>
      </w:pPr>
    </w:p>
    <w:p w14:paraId="1CC1A809" w14:textId="77777777" w:rsidR="0064449F" w:rsidRPr="0064449F" w:rsidRDefault="0064449F" w:rsidP="00D46558">
      <w:pPr>
        <w:ind w:left="720"/>
        <w:rPr>
          <w:rFonts w:ascii="Arial" w:eastAsia="Times New Roman" w:hAnsi="Arial" w:cs="Arial"/>
          <w:sz w:val="22"/>
          <w:szCs w:val="22"/>
        </w:rPr>
      </w:pPr>
      <w:r w:rsidRPr="0064449F">
        <w:rPr>
          <w:rFonts w:ascii="Arial" w:eastAsia="Times New Roman" w:hAnsi="Arial" w:cs="Arial"/>
          <w:sz w:val="22"/>
          <w:szCs w:val="22"/>
        </w:rPr>
        <w:t>If yes, continue to #3.</w:t>
      </w:r>
    </w:p>
    <w:p w14:paraId="4C581E69" w14:textId="77777777" w:rsidR="0064449F" w:rsidRPr="0064449F" w:rsidRDefault="0064449F">
      <w:pPr>
        <w:ind w:left="720"/>
        <w:rPr>
          <w:rFonts w:ascii="Arial" w:eastAsia="Times New Roman" w:hAnsi="Arial" w:cs="Arial"/>
          <w:sz w:val="22"/>
          <w:szCs w:val="22"/>
        </w:rPr>
      </w:pPr>
      <w:r w:rsidRPr="0064449F">
        <w:rPr>
          <w:rFonts w:ascii="Arial" w:eastAsia="Times New Roman" w:hAnsi="Arial" w:cs="Arial"/>
          <w:sz w:val="22"/>
          <w:szCs w:val="22"/>
        </w:rPr>
        <w:t>If no, continue to #9.</w:t>
      </w:r>
    </w:p>
    <w:p w14:paraId="6B938460" w14:textId="77777777" w:rsidR="0064449F" w:rsidRPr="0064449F" w:rsidRDefault="0064449F">
      <w:pPr>
        <w:ind w:left="720"/>
        <w:rPr>
          <w:rFonts w:ascii="Arial" w:eastAsia="Times New Roman" w:hAnsi="Arial" w:cs="Arial"/>
          <w:color w:val="000000"/>
          <w:sz w:val="22"/>
          <w:szCs w:val="22"/>
        </w:rPr>
      </w:pPr>
    </w:p>
    <w:p w14:paraId="154A35BD" w14:textId="77777777" w:rsidR="0064449F" w:rsidRPr="0064449F" w:rsidRDefault="0064449F" w:rsidP="007E3A77">
      <w:pPr>
        <w:numPr>
          <w:ilvl w:val="0"/>
          <w:numId w:val="247"/>
        </w:numPr>
        <w:tabs>
          <w:tab w:val="clear" w:pos="360"/>
        </w:tabs>
        <w:rPr>
          <w:rFonts w:ascii="Arial" w:eastAsia="Times New Roman" w:hAnsi="Arial" w:cs="Arial"/>
          <w:color w:val="000000"/>
          <w:sz w:val="22"/>
          <w:szCs w:val="22"/>
        </w:rPr>
      </w:pPr>
      <w:r w:rsidRPr="0064449F">
        <w:rPr>
          <w:rFonts w:ascii="Arial" w:eastAsia="Times New Roman" w:hAnsi="Arial" w:cs="Arial"/>
          <w:color w:val="000000"/>
          <w:sz w:val="22"/>
          <w:szCs w:val="22"/>
        </w:rPr>
        <w:t xml:space="preserve">Is the onychomycosis involving the toenails </w:t>
      </w:r>
      <w:r w:rsidRPr="0064449F">
        <w:rPr>
          <w:rFonts w:ascii="Arial" w:eastAsia="Times New Roman" w:hAnsi="Arial" w:cs="Arial"/>
          <w:b/>
          <w:color w:val="000000"/>
          <w:sz w:val="22"/>
          <w:szCs w:val="22"/>
        </w:rPr>
        <w:t>AND</w:t>
      </w:r>
      <w:r w:rsidRPr="0064449F">
        <w:rPr>
          <w:rFonts w:ascii="Arial" w:eastAsia="Times New Roman" w:hAnsi="Arial" w:cs="Arial"/>
          <w:color w:val="000000"/>
          <w:sz w:val="22"/>
          <w:szCs w:val="22"/>
        </w:rPr>
        <w:t xml:space="preserve"> the patient meets the following criterion?</w:t>
      </w:r>
    </w:p>
    <w:p w14:paraId="5AFC45A3" w14:textId="77777777" w:rsidR="0064449F" w:rsidRPr="0064449F" w:rsidRDefault="0064449F" w:rsidP="0064449F">
      <w:pPr>
        <w:numPr>
          <w:ilvl w:val="0"/>
          <w:numId w:val="248"/>
        </w:numPr>
        <w:rPr>
          <w:rFonts w:ascii="Arial" w:eastAsia="Times New Roman" w:hAnsi="Arial" w:cs="Arial"/>
          <w:color w:val="000000"/>
          <w:sz w:val="22"/>
          <w:szCs w:val="22"/>
        </w:rPr>
      </w:pPr>
      <w:r w:rsidRPr="0064449F">
        <w:rPr>
          <w:rFonts w:ascii="Arial" w:eastAsia="Times New Roman" w:hAnsi="Arial" w:cs="Arial"/>
          <w:color w:val="000000"/>
          <w:sz w:val="22"/>
          <w:szCs w:val="22"/>
        </w:rPr>
        <w:t xml:space="preserve">The patient has </w:t>
      </w:r>
      <w:r w:rsidRPr="0064449F">
        <w:rPr>
          <w:rFonts w:ascii="Arial" w:eastAsia="Times New Roman" w:hAnsi="Arial" w:cs="Arial"/>
          <w:b/>
          <w:color w:val="000000"/>
          <w:sz w:val="22"/>
          <w:szCs w:val="22"/>
        </w:rPr>
        <w:t>NOT</w:t>
      </w:r>
      <w:r w:rsidRPr="0064449F">
        <w:rPr>
          <w:rFonts w:ascii="Arial" w:eastAsia="Times New Roman" w:hAnsi="Arial" w:cs="Arial"/>
          <w:color w:val="000000"/>
          <w:sz w:val="22"/>
          <w:szCs w:val="22"/>
        </w:rPr>
        <w:t xml:space="preserve"> been treated for toenail onychomycosis in the last 12 months (per MRF or prior authorization history)</w:t>
      </w:r>
    </w:p>
    <w:p w14:paraId="1B085DFA" w14:textId="77777777" w:rsidR="0064449F" w:rsidRPr="0064449F" w:rsidRDefault="0064449F" w:rsidP="00957C59">
      <w:pPr>
        <w:ind w:left="720"/>
        <w:rPr>
          <w:rFonts w:ascii="Arial" w:eastAsia="Times New Roman" w:hAnsi="Arial" w:cs="Arial"/>
          <w:color w:val="000000"/>
          <w:sz w:val="22"/>
          <w:szCs w:val="22"/>
        </w:rPr>
      </w:pPr>
    </w:p>
    <w:p w14:paraId="2B09F88B" w14:textId="77777777" w:rsidR="0064449F" w:rsidRPr="0064449F" w:rsidRDefault="0064449F" w:rsidP="00D46558">
      <w:pPr>
        <w:ind w:left="720"/>
        <w:rPr>
          <w:rFonts w:ascii="Arial" w:eastAsia="Times New Roman" w:hAnsi="Arial" w:cs="Arial"/>
          <w:sz w:val="22"/>
          <w:szCs w:val="22"/>
        </w:rPr>
      </w:pPr>
      <w:r w:rsidRPr="0064449F">
        <w:rPr>
          <w:rFonts w:ascii="Arial" w:eastAsia="Times New Roman" w:hAnsi="Arial" w:cs="Arial"/>
          <w:sz w:val="22"/>
          <w:szCs w:val="22"/>
        </w:rPr>
        <w:t>If yes, continue to #4.</w:t>
      </w:r>
    </w:p>
    <w:p w14:paraId="3890B33B" w14:textId="77777777" w:rsidR="0064449F" w:rsidRPr="0064449F" w:rsidRDefault="0064449F">
      <w:pPr>
        <w:ind w:left="720"/>
        <w:rPr>
          <w:rFonts w:ascii="Arial" w:eastAsia="Times New Roman" w:hAnsi="Arial" w:cs="Arial"/>
          <w:caps/>
          <w:sz w:val="22"/>
          <w:szCs w:val="22"/>
        </w:rPr>
      </w:pPr>
      <w:r w:rsidRPr="0064449F">
        <w:rPr>
          <w:rFonts w:ascii="Arial" w:eastAsia="Times New Roman" w:hAnsi="Arial" w:cs="Arial"/>
          <w:sz w:val="22"/>
          <w:szCs w:val="22"/>
        </w:rPr>
        <w:t>If no, continue to #6.</w:t>
      </w:r>
    </w:p>
    <w:p w14:paraId="2238A3E5" w14:textId="77777777" w:rsidR="0064449F" w:rsidRPr="0064449F" w:rsidRDefault="0064449F">
      <w:pPr>
        <w:ind w:left="720"/>
        <w:rPr>
          <w:rFonts w:ascii="Arial" w:eastAsia="Times New Roman" w:hAnsi="Arial" w:cs="Arial"/>
          <w:color w:val="000000"/>
          <w:sz w:val="22"/>
          <w:szCs w:val="22"/>
        </w:rPr>
      </w:pPr>
    </w:p>
    <w:p w14:paraId="71F44A47" w14:textId="77777777" w:rsidR="0064449F" w:rsidRPr="0064449F" w:rsidRDefault="0064449F" w:rsidP="007E3A77">
      <w:pPr>
        <w:numPr>
          <w:ilvl w:val="0"/>
          <w:numId w:val="247"/>
        </w:numPr>
        <w:tabs>
          <w:tab w:val="clear" w:pos="360"/>
        </w:tabs>
        <w:rPr>
          <w:rFonts w:ascii="Arial" w:eastAsia="Times New Roman" w:hAnsi="Arial" w:cs="Arial"/>
          <w:color w:val="000000"/>
          <w:sz w:val="22"/>
          <w:szCs w:val="22"/>
        </w:rPr>
      </w:pPr>
      <w:r w:rsidRPr="0064449F">
        <w:rPr>
          <w:rFonts w:ascii="Arial" w:eastAsia="Times New Roman" w:hAnsi="Arial" w:cs="Arial"/>
          <w:color w:val="000000"/>
          <w:sz w:val="22"/>
          <w:szCs w:val="22"/>
        </w:rPr>
        <w:t xml:space="preserve">Is the request for </w:t>
      </w:r>
      <w:r w:rsidRPr="0064449F">
        <w:rPr>
          <w:rFonts w:ascii="Arial" w:eastAsia="Times New Roman" w:hAnsi="Arial" w:cs="Arial"/>
          <w:sz w:val="22"/>
          <w:szCs w:val="22"/>
        </w:rPr>
        <w:t>Sporanox capsules?</w:t>
      </w:r>
    </w:p>
    <w:p w14:paraId="43D26793" w14:textId="77777777" w:rsidR="0064449F" w:rsidRPr="0064449F" w:rsidRDefault="0064449F" w:rsidP="0064449F">
      <w:pPr>
        <w:ind w:left="720"/>
        <w:rPr>
          <w:rFonts w:ascii="Arial" w:eastAsia="Times New Roman" w:hAnsi="Arial" w:cs="Arial"/>
          <w:color w:val="000000"/>
          <w:sz w:val="22"/>
          <w:szCs w:val="22"/>
        </w:rPr>
      </w:pPr>
    </w:p>
    <w:p w14:paraId="79DC4DE3" w14:textId="77777777" w:rsidR="0064449F" w:rsidRPr="0064449F" w:rsidRDefault="0064449F" w:rsidP="00957C59">
      <w:pPr>
        <w:ind w:left="720"/>
        <w:rPr>
          <w:rFonts w:ascii="Arial" w:eastAsia="Times New Roman" w:hAnsi="Arial" w:cs="Arial"/>
          <w:b/>
          <w:color w:val="000000"/>
          <w:sz w:val="22"/>
          <w:szCs w:val="22"/>
        </w:rPr>
      </w:pPr>
      <w:r w:rsidRPr="0064449F">
        <w:rPr>
          <w:rFonts w:ascii="Arial" w:eastAsia="Times New Roman" w:hAnsi="Arial" w:cs="Arial"/>
          <w:sz w:val="22"/>
          <w:szCs w:val="22"/>
        </w:rPr>
        <w:t xml:space="preserve">If yes, </w:t>
      </w:r>
      <w:r w:rsidRPr="0064449F">
        <w:rPr>
          <w:rFonts w:ascii="Arial" w:eastAsia="Times New Roman" w:hAnsi="Arial" w:cs="Arial"/>
          <w:b/>
          <w:sz w:val="22"/>
          <w:szCs w:val="22"/>
        </w:rPr>
        <w:t>approve</w:t>
      </w:r>
      <w:r w:rsidRPr="0064449F">
        <w:rPr>
          <w:rFonts w:ascii="Arial" w:eastAsia="Times New Roman" w:hAnsi="Arial" w:cs="Arial"/>
          <w:sz w:val="22"/>
          <w:szCs w:val="22"/>
        </w:rPr>
        <w:t xml:space="preserve"> </w:t>
      </w:r>
      <w:r w:rsidRPr="0064449F">
        <w:rPr>
          <w:rFonts w:ascii="Arial" w:eastAsia="Times New Roman" w:hAnsi="Arial" w:cs="Arial"/>
          <w:b/>
          <w:color w:val="000000"/>
          <w:sz w:val="22"/>
          <w:szCs w:val="22"/>
        </w:rPr>
        <w:t>Sporanox capsules (GPID 49101) for 12 weeks with a quantity limit of #2 capsules per day.</w:t>
      </w:r>
    </w:p>
    <w:p w14:paraId="13A4F55A" w14:textId="77777777" w:rsidR="0064449F" w:rsidRPr="0064449F" w:rsidRDefault="0064449F" w:rsidP="00D46558">
      <w:pPr>
        <w:ind w:left="720"/>
        <w:rPr>
          <w:rFonts w:ascii="Arial" w:eastAsia="Times New Roman" w:hAnsi="Arial" w:cs="Arial"/>
          <w:sz w:val="22"/>
          <w:szCs w:val="22"/>
        </w:rPr>
      </w:pPr>
      <w:r w:rsidRPr="0064449F">
        <w:rPr>
          <w:rFonts w:ascii="Arial" w:eastAsia="Times New Roman" w:hAnsi="Arial" w:cs="Arial"/>
          <w:sz w:val="22"/>
          <w:szCs w:val="22"/>
        </w:rPr>
        <w:t>If no, continue to #5.</w:t>
      </w:r>
    </w:p>
    <w:p w14:paraId="3A654926" w14:textId="77777777" w:rsidR="0064449F" w:rsidRPr="0064449F" w:rsidRDefault="0064449F">
      <w:pPr>
        <w:ind w:left="720"/>
        <w:rPr>
          <w:rFonts w:ascii="Arial" w:eastAsia="Times New Roman" w:hAnsi="Arial" w:cs="Arial"/>
          <w:color w:val="000000"/>
          <w:sz w:val="22"/>
          <w:szCs w:val="22"/>
        </w:rPr>
      </w:pPr>
    </w:p>
    <w:p w14:paraId="5AB40D45" w14:textId="77777777" w:rsidR="0064449F" w:rsidRPr="0064449F" w:rsidRDefault="0064449F" w:rsidP="007E3A77">
      <w:pPr>
        <w:numPr>
          <w:ilvl w:val="0"/>
          <w:numId w:val="247"/>
        </w:numPr>
        <w:tabs>
          <w:tab w:val="clear" w:pos="360"/>
        </w:tabs>
        <w:rPr>
          <w:rFonts w:ascii="Arial" w:eastAsia="Times New Roman" w:hAnsi="Arial" w:cs="Arial"/>
          <w:color w:val="000000"/>
          <w:sz w:val="22"/>
          <w:szCs w:val="22"/>
        </w:rPr>
      </w:pPr>
      <w:r w:rsidRPr="0064449F">
        <w:rPr>
          <w:rFonts w:ascii="Arial" w:eastAsia="Times New Roman" w:hAnsi="Arial" w:cs="Arial"/>
          <w:color w:val="000000"/>
          <w:sz w:val="22"/>
          <w:szCs w:val="22"/>
        </w:rPr>
        <w:t xml:space="preserve">Is the request for Sporanox solution </w:t>
      </w:r>
      <w:r w:rsidRPr="0064449F">
        <w:rPr>
          <w:rFonts w:ascii="Arial" w:eastAsia="Times New Roman" w:hAnsi="Arial" w:cs="Arial"/>
          <w:b/>
          <w:color w:val="000000"/>
          <w:sz w:val="22"/>
          <w:szCs w:val="22"/>
        </w:rPr>
        <w:t>AND</w:t>
      </w:r>
      <w:r w:rsidRPr="0064449F">
        <w:rPr>
          <w:rFonts w:ascii="Arial" w:eastAsia="Times New Roman" w:hAnsi="Arial" w:cs="Arial"/>
          <w:color w:val="000000"/>
          <w:sz w:val="22"/>
          <w:szCs w:val="22"/>
        </w:rPr>
        <w:t xml:space="preserve"> the patient is unable to swallow capsules?</w:t>
      </w:r>
    </w:p>
    <w:p w14:paraId="486E016F" w14:textId="77777777" w:rsidR="0064449F" w:rsidRPr="0064449F" w:rsidRDefault="0064449F" w:rsidP="0064449F">
      <w:pPr>
        <w:ind w:left="720"/>
        <w:rPr>
          <w:rFonts w:ascii="Arial" w:eastAsia="Times New Roman" w:hAnsi="Arial" w:cs="Arial"/>
          <w:color w:val="000000"/>
          <w:sz w:val="22"/>
          <w:szCs w:val="22"/>
        </w:rPr>
      </w:pPr>
    </w:p>
    <w:p w14:paraId="3F39D258" w14:textId="77777777" w:rsidR="0064449F" w:rsidRPr="0064449F" w:rsidRDefault="0064449F" w:rsidP="00957C59">
      <w:pPr>
        <w:ind w:left="720"/>
        <w:rPr>
          <w:rFonts w:ascii="Arial" w:eastAsia="Times New Roman" w:hAnsi="Arial" w:cs="Arial"/>
          <w:b/>
          <w:color w:val="000000"/>
          <w:sz w:val="22"/>
          <w:szCs w:val="22"/>
        </w:rPr>
      </w:pPr>
      <w:r w:rsidRPr="0064449F">
        <w:rPr>
          <w:rFonts w:ascii="Arial" w:eastAsia="Times New Roman" w:hAnsi="Arial" w:cs="Arial"/>
          <w:sz w:val="22"/>
          <w:szCs w:val="22"/>
        </w:rPr>
        <w:t xml:space="preserve">If yes, </w:t>
      </w:r>
      <w:r w:rsidRPr="0064449F">
        <w:rPr>
          <w:rFonts w:ascii="Arial" w:eastAsia="Times New Roman" w:hAnsi="Arial" w:cs="Arial"/>
          <w:b/>
          <w:sz w:val="22"/>
          <w:szCs w:val="22"/>
        </w:rPr>
        <w:t xml:space="preserve">approve Sporanox solution (GPID 49100) </w:t>
      </w:r>
      <w:r w:rsidRPr="0064449F">
        <w:rPr>
          <w:rFonts w:ascii="Arial" w:eastAsia="Times New Roman" w:hAnsi="Arial" w:cs="Arial"/>
          <w:b/>
          <w:color w:val="000000"/>
          <w:sz w:val="22"/>
          <w:szCs w:val="22"/>
        </w:rPr>
        <w:t>for 12 weeks</w:t>
      </w:r>
      <w:r w:rsidRPr="0064449F">
        <w:rPr>
          <w:rFonts w:ascii="Arial" w:eastAsia="Times New Roman" w:hAnsi="Arial" w:cs="Arial"/>
          <w:b/>
          <w:sz w:val="22"/>
          <w:szCs w:val="22"/>
        </w:rPr>
        <w:t xml:space="preserve"> with a quantity limit of #20mL per day</w:t>
      </w:r>
      <w:r w:rsidRPr="0064449F">
        <w:rPr>
          <w:rFonts w:ascii="Arial" w:eastAsia="Times New Roman" w:hAnsi="Arial" w:cs="Arial"/>
          <w:b/>
          <w:color w:val="000000"/>
          <w:sz w:val="22"/>
          <w:szCs w:val="22"/>
        </w:rPr>
        <w:t>.</w:t>
      </w:r>
    </w:p>
    <w:p w14:paraId="28475DB3" w14:textId="77777777" w:rsidR="0064449F" w:rsidRPr="0064449F" w:rsidRDefault="0064449F" w:rsidP="00D46558">
      <w:pPr>
        <w:ind w:left="360" w:firstLine="360"/>
        <w:rPr>
          <w:rFonts w:ascii="Arial" w:eastAsia="Times New Roman" w:hAnsi="Arial" w:cs="Arial"/>
          <w:sz w:val="22"/>
          <w:szCs w:val="22"/>
        </w:rPr>
      </w:pPr>
      <w:r w:rsidRPr="0064449F">
        <w:rPr>
          <w:rFonts w:ascii="Arial" w:eastAsia="Times New Roman" w:hAnsi="Arial" w:cs="Arial"/>
          <w:sz w:val="22"/>
          <w:szCs w:val="22"/>
        </w:rPr>
        <w:t>If no, do not approve.</w:t>
      </w:r>
    </w:p>
    <w:p w14:paraId="54E26CCD" w14:textId="77777777" w:rsidR="0064449F" w:rsidRPr="0064449F" w:rsidRDefault="0064449F">
      <w:pPr>
        <w:ind w:left="720"/>
        <w:rPr>
          <w:rFonts w:ascii="Arial" w:eastAsia="Times New Roman" w:hAnsi="Arial" w:cs="Arial"/>
          <w:sz w:val="22"/>
          <w:szCs w:val="22"/>
        </w:rPr>
      </w:pPr>
      <w:r w:rsidRPr="0064449F">
        <w:rPr>
          <w:rFonts w:ascii="Arial" w:eastAsia="Times New Roman" w:hAnsi="Arial" w:cs="Arial"/>
          <w:b/>
          <w:color w:val="000000"/>
          <w:sz w:val="22"/>
          <w:szCs w:val="22"/>
        </w:rPr>
        <w:t>DENIAL TEXT:</w:t>
      </w:r>
      <w:r w:rsidRPr="0064449F">
        <w:rPr>
          <w:rFonts w:ascii="Arial" w:eastAsia="Times New Roman" w:hAnsi="Arial" w:cs="Arial"/>
          <w:color w:val="000000"/>
          <w:sz w:val="22"/>
          <w:szCs w:val="22"/>
        </w:rPr>
        <w:t xml:space="preserve">  See the denial text at the end of the guideline</w:t>
      </w:r>
      <w:r w:rsidRPr="0064449F">
        <w:rPr>
          <w:rFonts w:ascii="Arial" w:eastAsia="Times New Roman" w:hAnsi="Arial" w:cs="Arial"/>
          <w:b/>
          <w:caps/>
          <w:sz w:val="22"/>
          <w:szCs w:val="22"/>
        </w:rPr>
        <w:t>.</w:t>
      </w:r>
    </w:p>
    <w:p w14:paraId="0D74C6F9" w14:textId="77777777" w:rsidR="0064449F" w:rsidRPr="0064449F" w:rsidRDefault="0064449F">
      <w:pPr>
        <w:rPr>
          <w:rFonts w:ascii="Arial" w:eastAsia="Times New Roman" w:hAnsi="Arial" w:cs="Arial"/>
          <w:color w:val="000000"/>
          <w:sz w:val="22"/>
          <w:szCs w:val="22"/>
        </w:rPr>
      </w:pPr>
    </w:p>
    <w:p w14:paraId="5401F168" w14:textId="77777777" w:rsidR="0064449F" w:rsidRPr="0064449F" w:rsidRDefault="0064449F">
      <w:pPr>
        <w:jc w:val="center"/>
        <w:rPr>
          <w:rFonts w:ascii="Arial" w:eastAsia="Times New Roman" w:hAnsi="Arial" w:cs="Arial"/>
          <w:b/>
          <w:sz w:val="22"/>
          <w:szCs w:val="22"/>
        </w:rPr>
      </w:pPr>
      <w:r w:rsidRPr="0064449F">
        <w:rPr>
          <w:rFonts w:ascii="Arial" w:eastAsia="Times New Roman" w:hAnsi="Arial" w:cs="Arial"/>
          <w:b/>
          <w:sz w:val="22"/>
          <w:szCs w:val="22"/>
        </w:rPr>
        <w:t>CONTINUED ON NEXT PAGE</w:t>
      </w:r>
    </w:p>
    <w:p w14:paraId="69971066" w14:textId="77777777" w:rsidR="0064449F" w:rsidRPr="0064449F" w:rsidRDefault="0064449F">
      <w:pPr>
        <w:jc w:val="center"/>
        <w:rPr>
          <w:rFonts w:ascii="Arial" w:eastAsia="Times New Roman" w:hAnsi="Arial" w:cs="Arial"/>
          <w:b/>
          <w:sz w:val="22"/>
          <w:szCs w:val="22"/>
        </w:rPr>
      </w:pPr>
      <w:r w:rsidRPr="0064449F">
        <w:rPr>
          <w:rFonts w:ascii="Arial" w:eastAsia="Times New Roman" w:hAnsi="Arial" w:cs="Arial"/>
          <w:sz w:val="22"/>
          <w:szCs w:val="22"/>
        </w:rPr>
        <w:br w:type="page"/>
      </w:r>
      <w:r w:rsidRPr="0064449F">
        <w:rPr>
          <w:rFonts w:ascii="Arial" w:eastAsia="Times New Roman" w:hAnsi="Arial" w:cs="Arial"/>
          <w:b/>
          <w:sz w:val="22"/>
          <w:szCs w:val="22"/>
        </w:rPr>
        <w:lastRenderedPageBreak/>
        <w:t>ITRACONAZOLE-SPORANOX</w:t>
      </w:r>
    </w:p>
    <w:p w14:paraId="635D0F4A" w14:textId="77777777" w:rsidR="0064449F" w:rsidRPr="0064449F" w:rsidRDefault="0064449F">
      <w:pPr>
        <w:rPr>
          <w:rFonts w:ascii="Arial" w:eastAsia="Times New Roman" w:hAnsi="Arial" w:cs="Arial"/>
          <w:sz w:val="22"/>
          <w:szCs w:val="22"/>
        </w:rPr>
      </w:pPr>
    </w:p>
    <w:p w14:paraId="04207BDA" w14:textId="77777777" w:rsidR="0064449F" w:rsidRPr="0064449F" w:rsidRDefault="0064449F">
      <w:pPr>
        <w:rPr>
          <w:rFonts w:ascii="Arial" w:eastAsia="Times New Roman" w:hAnsi="Arial" w:cs="Arial"/>
          <w:b/>
          <w:sz w:val="22"/>
          <w:szCs w:val="22"/>
        </w:rPr>
      </w:pPr>
      <w:r w:rsidRPr="0064449F">
        <w:rPr>
          <w:rFonts w:ascii="Arial" w:eastAsia="Times New Roman" w:hAnsi="Arial" w:cs="Arial"/>
          <w:b/>
          <w:sz w:val="22"/>
          <w:szCs w:val="22"/>
        </w:rPr>
        <w:t>GUIDELINES FOR USE (CONTINUED)</w:t>
      </w:r>
    </w:p>
    <w:p w14:paraId="6D3C183C" w14:textId="77777777" w:rsidR="0064449F" w:rsidRPr="0064449F" w:rsidRDefault="0064449F">
      <w:pPr>
        <w:rPr>
          <w:rFonts w:ascii="Arial" w:eastAsia="Times New Roman" w:hAnsi="Arial" w:cs="Arial"/>
          <w:color w:val="000000"/>
          <w:sz w:val="22"/>
          <w:szCs w:val="22"/>
        </w:rPr>
      </w:pPr>
    </w:p>
    <w:p w14:paraId="357A9EEC" w14:textId="77777777" w:rsidR="0064449F" w:rsidRPr="0064449F" w:rsidRDefault="0064449F" w:rsidP="007E3A77">
      <w:pPr>
        <w:numPr>
          <w:ilvl w:val="0"/>
          <w:numId w:val="247"/>
        </w:numPr>
        <w:tabs>
          <w:tab w:val="clear" w:pos="360"/>
        </w:tabs>
        <w:rPr>
          <w:rFonts w:ascii="Arial" w:eastAsia="Times New Roman" w:hAnsi="Arial" w:cs="Arial"/>
          <w:color w:val="000000"/>
          <w:sz w:val="22"/>
          <w:szCs w:val="22"/>
        </w:rPr>
      </w:pPr>
      <w:r w:rsidRPr="0064449F">
        <w:rPr>
          <w:rFonts w:ascii="Arial" w:eastAsia="Times New Roman" w:hAnsi="Arial" w:cs="Arial"/>
          <w:color w:val="000000"/>
          <w:sz w:val="22"/>
          <w:szCs w:val="22"/>
        </w:rPr>
        <w:t xml:space="preserve">Is the request for onychomycosis involving the fingernails </w:t>
      </w:r>
      <w:r w:rsidRPr="0064449F">
        <w:rPr>
          <w:rFonts w:ascii="Arial" w:eastAsia="Times New Roman" w:hAnsi="Arial" w:cs="Arial"/>
          <w:b/>
          <w:color w:val="000000"/>
          <w:sz w:val="22"/>
          <w:szCs w:val="22"/>
        </w:rPr>
        <w:t>AND</w:t>
      </w:r>
      <w:r w:rsidRPr="0064449F">
        <w:rPr>
          <w:rFonts w:ascii="Arial" w:eastAsia="Times New Roman" w:hAnsi="Arial" w:cs="Arial"/>
          <w:color w:val="000000"/>
          <w:sz w:val="22"/>
          <w:szCs w:val="22"/>
        </w:rPr>
        <w:t xml:space="preserve"> the patient meets the following criterion?</w:t>
      </w:r>
    </w:p>
    <w:p w14:paraId="3C2F9794" w14:textId="77777777" w:rsidR="0064449F" w:rsidRPr="0064449F" w:rsidRDefault="0064449F" w:rsidP="0064449F">
      <w:pPr>
        <w:numPr>
          <w:ilvl w:val="0"/>
          <w:numId w:val="248"/>
        </w:numPr>
        <w:rPr>
          <w:rFonts w:ascii="Arial" w:eastAsia="Times New Roman" w:hAnsi="Arial" w:cs="Arial"/>
          <w:color w:val="000000"/>
          <w:sz w:val="22"/>
          <w:szCs w:val="22"/>
        </w:rPr>
      </w:pPr>
      <w:r w:rsidRPr="0064449F">
        <w:rPr>
          <w:rFonts w:ascii="Arial" w:eastAsia="Times New Roman" w:hAnsi="Arial" w:cs="Arial"/>
          <w:color w:val="000000"/>
          <w:sz w:val="22"/>
          <w:szCs w:val="22"/>
        </w:rPr>
        <w:t xml:space="preserve">The patient has </w:t>
      </w:r>
      <w:r w:rsidRPr="0064449F">
        <w:rPr>
          <w:rFonts w:ascii="Arial" w:eastAsia="Times New Roman" w:hAnsi="Arial" w:cs="Arial"/>
          <w:b/>
          <w:color w:val="000000"/>
          <w:sz w:val="22"/>
          <w:szCs w:val="22"/>
        </w:rPr>
        <w:t>NOT</w:t>
      </w:r>
      <w:r w:rsidRPr="0064449F">
        <w:rPr>
          <w:rFonts w:ascii="Arial" w:eastAsia="Times New Roman" w:hAnsi="Arial" w:cs="Arial"/>
          <w:color w:val="000000"/>
          <w:sz w:val="22"/>
          <w:szCs w:val="22"/>
        </w:rPr>
        <w:t xml:space="preserve"> been treated for fingernail onychomycosis in the last 6 months (per MRF or prior authorization history)</w:t>
      </w:r>
    </w:p>
    <w:p w14:paraId="08D6EC6D" w14:textId="77777777" w:rsidR="0064449F" w:rsidRPr="0064449F" w:rsidRDefault="0064449F" w:rsidP="00957C59">
      <w:pPr>
        <w:ind w:left="720"/>
        <w:rPr>
          <w:rFonts w:ascii="Arial" w:eastAsia="Times New Roman" w:hAnsi="Arial" w:cs="Arial"/>
          <w:color w:val="000000"/>
          <w:sz w:val="22"/>
          <w:szCs w:val="22"/>
        </w:rPr>
      </w:pPr>
    </w:p>
    <w:p w14:paraId="3838B50A" w14:textId="77777777" w:rsidR="0064449F" w:rsidRPr="0064449F" w:rsidRDefault="0064449F" w:rsidP="00D46558">
      <w:pPr>
        <w:ind w:left="720"/>
        <w:rPr>
          <w:rFonts w:ascii="Arial" w:eastAsia="Times New Roman" w:hAnsi="Arial" w:cs="Arial"/>
          <w:sz w:val="22"/>
          <w:szCs w:val="22"/>
        </w:rPr>
      </w:pPr>
      <w:r w:rsidRPr="0064449F">
        <w:rPr>
          <w:rFonts w:ascii="Arial" w:eastAsia="Times New Roman" w:hAnsi="Arial" w:cs="Arial"/>
          <w:sz w:val="22"/>
          <w:szCs w:val="22"/>
        </w:rPr>
        <w:t>If yes, continue to #7.</w:t>
      </w:r>
    </w:p>
    <w:p w14:paraId="7286173F" w14:textId="77777777" w:rsidR="0064449F" w:rsidRPr="0064449F" w:rsidRDefault="0064449F">
      <w:pPr>
        <w:ind w:left="720"/>
        <w:rPr>
          <w:rFonts w:ascii="Arial" w:eastAsia="Times New Roman" w:hAnsi="Arial" w:cs="Arial"/>
          <w:caps/>
          <w:sz w:val="22"/>
          <w:szCs w:val="22"/>
        </w:rPr>
      </w:pPr>
      <w:r w:rsidRPr="0064449F">
        <w:rPr>
          <w:rFonts w:ascii="Arial" w:eastAsia="Times New Roman" w:hAnsi="Arial" w:cs="Arial"/>
          <w:sz w:val="22"/>
          <w:szCs w:val="22"/>
        </w:rPr>
        <w:t>If no, do not approve.</w:t>
      </w:r>
    </w:p>
    <w:p w14:paraId="1D36CB31" w14:textId="77777777" w:rsidR="0064449F" w:rsidRPr="0064449F" w:rsidRDefault="0064449F">
      <w:pPr>
        <w:ind w:left="720"/>
        <w:rPr>
          <w:rFonts w:ascii="Arial" w:eastAsia="Times New Roman" w:hAnsi="Arial" w:cs="Arial"/>
          <w:sz w:val="22"/>
          <w:szCs w:val="22"/>
        </w:rPr>
      </w:pPr>
      <w:r w:rsidRPr="0064449F">
        <w:rPr>
          <w:rFonts w:ascii="Arial" w:eastAsia="Times New Roman" w:hAnsi="Arial" w:cs="Arial"/>
          <w:b/>
          <w:color w:val="000000"/>
          <w:sz w:val="22"/>
          <w:szCs w:val="22"/>
        </w:rPr>
        <w:t>DENIAL TEXT:</w:t>
      </w:r>
      <w:r w:rsidRPr="0064449F">
        <w:rPr>
          <w:rFonts w:ascii="Arial" w:eastAsia="Times New Roman" w:hAnsi="Arial" w:cs="Arial"/>
          <w:color w:val="000000"/>
          <w:sz w:val="22"/>
          <w:szCs w:val="22"/>
        </w:rPr>
        <w:t xml:space="preserve">  See the denial text at the end of the guideline</w:t>
      </w:r>
      <w:r w:rsidRPr="0064449F">
        <w:rPr>
          <w:rFonts w:ascii="Arial" w:eastAsia="Times New Roman" w:hAnsi="Arial" w:cs="Arial"/>
          <w:b/>
          <w:caps/>
          <w:sz w:val="22"/>
          <w:szCs w:val="22"/>
        </w:rPr>
        <w:t>.</w:t>
      </w:r>
    </w:p>
    <w:p w14:paraId="5A1DE1A7" w14:textId="77777777" w:rsidR="0064449F" w:rsidRPr="0064449F" w:rsidRDefault="0064449F">
      <w:pPr>
        <w:ind w:left="720"/>
        <w:rPr>
          <w:rFonts w:ascii="Arial" w:eastAsia="Times New Roman" w:hAnsi="Arial" w:cs="Arial"/>
          <w:color w:val="000000"/>
          <w:sz w:val="22"/>
          <w:szCs w:val="22"/>
        </w:rPr>
      </w:pPr>
    </w:p>
    <w:p w14:paraId="4766AF1D" w14:textId="77777777" w:rsidR="0064449F" w:rsidRPr="0064449F" w:rsidRDefault="0064449F" w:rsidP="007E3A77">
      <w:pPr>
        <w:numPr>
          <w:ilvl w:val="0"/>
          <w:numId w:val="247"/>
        </w:numPr>
        <w:tabs>
          <w:tab w:val="clear" w:pos="360"/>
        </w:tabs>
        <w:rPr>
          <w:rFonts w:ascii="Arial" w:eastAsia="Times New Roman" w:hAnsi="Arial" w:cs="Arial"/>
          <w:color w:val="000000"/>
          <w:sz w:val="22"/>
          <w:szCs w:val="22"/>
        </w:rPr>
      </w:pPr>
      <w:r w:rsidRPr="0064449F">
        <w:rPr>
          <w:rFonts w:ascii="Arial" w:eastAsia="Times New Roman" w:hAnsi="Arial" w:cs="Arial"/>
          <w:color w:val="000000"/>
          <w:sz w:val="22"/>
          <w:szCs w:val="22"/>
        </w:rPr>
        <w:t>Is the request for Sporanox capsules?</w:t>
      </w:r>
    </w:p>
    <w:p w14:paraId="4958D782" w14:textId="77777777" w:rsidR="0064449F" w:rsidRPr="0064449F" w:rsidRDefault="0064449F" w:rsidP="0064449F">
      <w:pPr>
        <w:ind w:left="720"/>
        <w:rPr>
          <w:rFonts w:ascii="Arial" w:eastAsia="Times New Roman" w:hAnsi="Arial" w:cs="Arial"/>
          <w:color w:val="000000"/>
          <w:sz w:val="22"/>
          <w:szCs w:val="22"/>
        </w:rPr>
      </w:pPr>
    </w:p>
    <w:p w14:paraId="7050663F" w14:textId="77777777" w:rsidR="0064449F" w:rsidRPr="0064449F" w:rsidRDefault="0064449F" w:rsidP="00957C59">
      <w:pPr>
        <w:ind w:left="720"/>
        <w:rPr>
          <w:rFonts w:ascii="Arial" w:eastAsia="Times New Roman" w:hAnsi="Arial" w:cs="Arial"/>
          <w:b/>
          <w:color w:val="000000"/>
          <w:sz w:val="22"/>
          <w:szCs w:val="22"/>
        </w:rPr>
      </w:pPr>
      <w:r w:rsidRPr="0064449F">
        <w:rPr>
          <w:rFonts w:ascii="Arial" w:eastAsia="Times New Roman" w:hAnsi="Arial" w:cs="Arial"/>
          <w:color w:val="000000"/>
          <w:sz w:val="22"/>
          <w:szCs w:val="22"/>
        </w:rPr>
        <w:t xml:space="preserve">If yes, </w:t>
      </w:r>
      <w:r w:rsidRPr="0064449F">
        <w:rPr>
          <w:rFonts w:ascii="Arial" w:eastAsia="Times New Roman" w:hAnsi="Arial" w:cs="Arial"/>
          <w:b/>
          <w:color w:val="000000"/>
          <w:sz w:val="22"/>
          <w:szCs w:val="22"/>
        </w:rPr>
        <w:t>approve</w:t>
      </w:r>
      <w:r w:rsidRPr="0064449F">
        <w:rPr>
          <w:rFonts w:ascii="Arial" w:eastAsia="Times New Roman" w:hAnsi="Arial" w:cs="Arial"/>
          <w:color w:val="000000"/>
          <w:sz w:val="22"/>
          <w:szCs w:val="22"/>
        </w:rPr>
        <w:t xml:space="preserve"> </w:t>
      </w:r>
      <w:r w:rsidRPr="0064449F">
        <w:rPr>
          <w:rFonts w:ascii="Arial" w:eastAsia="Times New Roman" w:hAnsi="Arial" w:cs="Arial"/>
          <w:b/>
          <w:color w:val="000000"/>
          <w:sz w:val="22"/>
          <w:szCs w:val="22"/>
        </w:rPr>
        <w:t>Sporanox capsules (GPID 49101) up to #28 capsules per month for 2 months (56 x 100mg capsules for 5 weeks:  #2 of 100mg capsules BID for one week, stop 3 weeks &amp; repeat).</w:t>
      </w:r>
    </w:p>
    <w:p w14:paraId="576F7ECA" w14:textId="77777777" w:rsidR="0064449F" w:rsidRPr="0064449F" w:rsidRDefault="0064449F" w:rsidP="00D46558">
      <w:pPr>
        <w:ind w:left="720"/>
        <w:rPr>
          <w:rFonts w:ascii="Arial" w:eastAsia="Times New Roman" w:hAnsi="Arial" w:cs="Arial"/>
          <w:color w:val="000000"/>
          <w:sz w:val="22"/>
          <w:szCs w:val="22"/>
        </w:rPr>
      </w:pPr>
      <w:r w:rsidRPr="0064449F">
        <w:rPr>
          <w:rFonts w:ascii="Arial" w:eastAsia="Times New Roman" w:hAnsi="Arial" w:cs="Arial"/>
          <w:color w:val="000000"/>
          <w:sz w:val="22"/>
          <w:szCs w:val="22"/>
        </w:rPr>
        <w:t>If no, continue to #8.</w:t>
      </w:r>
    </w:p>
    <w:p w14:paraId="6B5FE79E" w14:textId="77777777" w:rsidR="0064449F" w:rsidRPr="0064449F" w:rsidRDefault="0064449F">
      <w:pPr>
        <w:ind w:left="720"/>
        <w:rPr>
          <w:rFonts w:ascii="Arial" w:eastAsia="Times New Roman" w:hAnsi="Arial" w:cs="Arial"/>
          <w:color w:val="000000"/>
          <w:sz w:val="22"/>
          <w:szCs w:val="22"/>
        </w:rPr>
      </w:pPr>
    </w:p>
    <w:p w14:paraId="5945893D" w14:textId="77777777" w:rsidR="0064449F" w:rsidRPr="0064449F" w:rsidRDefault="0064449F" w:rsidP="007E3A77">
      <w:pPr>
        <w:numPr>
          <w:ilvl w:val="0"/>
          <w:numId w:val="247"/>
        </w:numPr>
        <w:tabs>
          <w:tab w:val="clear" w:pos="360"/>
        </w:tabs>
        <w:rPr>
          <w:rFonts w:ascii="Arial" w:eastAsia="Times New Roman" w:hAnsi="Arial" w:cs="Arial"/>
          <w:color w:val="000000"/>
          <w:sz w:val="22"/>
          <w:szCs w:val="22"/>
        </w:rPr>
      </w:pPr>
      <w:r w:rsidRPr="0064449F">
        <w:rPr>
          <w:rFonts w:ascii="Arial" w:eastAsia="Times New Roman" w:hAnsi="Arial" w:cs="Arial"/>
          <w:color w:val="000000"/>
          <w:sz w:val="22"/>
          <w:szCs w:val="22"/>
        </w:rPr>
        <w:t xml:space="preserve">Is the request for Sporanox solution </w:t>
      </w:r>
      <w:r w:rsidRPr="0064449F">
        <w:rPr>
          <w:rFonts w:ascii="Arial" w:eastAsia="Times New Roman" w:hAnsi="Arial" w:cs="Arial"/>
          <w:b/>
          <w:color w:val="000000"/>
          <w:sz w:val="22"/>
          <w:szCs w:val="22"/>
        </w:rPr>
        <w:t>AND</w:t>
      </w:r>
      <w:r w:rsidRPr="0064449F">
        <w:rPr>
          <w:rFonts w:ascii="Arial" w:eastAsia="Times New Roman" w:hAnsi="Arial" w:cs="Arial"/>
          <w:color w:val="000000"/>
          <w:sz w:val="22"/>
          <w:szCs w:val="22"/>
        </w:rPr>
        <w:t xml:space="preserve"> the patient is unable to swallow capsules?</w:t>
      </w:r>
    </w:p>
    <w:p w14:paraId="5BAED847" w14:textId="77777777" w:rsidR="0064449F" w:rsidRPr="0064449F" w:rsidRDefault="0064449F" w:rsidP="0064449F">
      <w:pPr>
        <w:ind w:left="720"/>
        <w:rPr>
          <w:rFonts w:ascii="Arial" w:eastAsia="Times New Roman" w:hAnsi="Arial" w:cs="Arial"/>
          <w:color w:val="000000"/>
          <w:sz w:val="22"/>
          <w:szCs w:val="22"/>
        </w:rPr>
      </w:pPr>
    </w:p>
    <w:p w14:paraId="5DAC03F1" w14:textId="77777777" w:rsidR="0064449F" w:rsidRPr="0064449F" w:rsidRDefault="0064449F" w:rsidP="00957C59">
      <w:pPr>
        <w:ind w:left="720"/>
        <w:rPr>
          <w:rFonts w:ascii="Arial" w:eastAsia="Times New Roman" w:hAnsi="Arial" w:cs="Arial"/>
          <w:b/>
          <w:color w:val="000000"/>
          <w:sz w:val="22"/>
          <w:szCs w:val="22"/>
        </w:rPr>
      </w:pPr>
      <w:r w:rsidRPr="0064449F">
        <w:rPr>
          <w:rFonts w:ascii="Arial" w:eastAsia="Times New Roman" w:hAnsi="Arial" w:cs="Arial"/>
          <w:sz w:val="22"/>
          <w:szCs w:val="22"/>
        </w:rPr>
        <w:t xml:space="preserve">If yes, </w:t>
      </w:r>
      <w:r w:rsidRPr="0064449F">
        <w:rPr>
          <w:rFonts w:ascii="Arial" w:eastAsia="Times New Roman" w:hAnsi="Arial" w:cs="Arial"/>
          <w:b/>
          <w:sz w:val="22"/>
          <w:szCs w:val="22"/>
        </w:rPr>
        <w:t xml:space="preserve">approve </w:t>
      </w:r>
      <w:r w:rsidRPr="0064449F">
        <w:rPr>
          <w:rFonts w:ascii="Arial" w:eastAsia="Times New Roman" w:hAnsi="Arial" w:cs="Arial"/>
          <w:b/>
          <w:color w:val="000000"/>
          <w:sz w:val="22"/>
          <w:szCs w:val="22"/>
        </w:rPr>
        <w:t>Sporanox solution (GPID 49100) with a quantity limit of #560mL for 5 weeks.</w:t>
      </w:r>
    </w:p>
    <w:p w14:paraId="2B2020D3" w14:textId="77777777" w:rsidR="0064449F" w:rsidRPr="0064449F" w:rsidRDefault="0064449F" w:rsidP="00D46558">
      <w:pPr>
        <w:ind w:left="720"/>
        <w:rPr>
          <w:rFonts w:ascii="Arial" w:eastAsia="Times New Roman" w:hAnsi="Arial" w:cs="Arial"/>
          <w:color w:val="000000"/>
          <w:sz w:val="22"/>
          <w:szCs w:val="22"/>
        </w:rPr>
      </w:pPr>
      <w:r w:rsidRPr="0064449F">
        <w:rPr>
          <w:rFonts w:ascii="Arial" w:eastAsia="Times New Roman" w:hAnsi="Arial" w:cs="Arial"/>
          <w:color w:val="000000"/>
          <w:sz w:val="22"/>
          <w:szCs w:val="22"/>
        </w:rPr>
        <w:t>If no, do not approve.</w:t>
      </w:r>
    </w:p>
    <w:p w14:paraId="0A980430" w14:textId="77777777" w:rsidR="0064449F" w:rsidRPr="0064449F" w:rsidRDefault="0064449F">
      <w:pPr>
        <w:ind w:left="720"/>
        <w:rPr>
          <w:rFonts w:ascii="Arial" w:eastAsia="Times New Roman" w:hAnsi="Arial" w:cs="Arial"/>
          <w:sz w:val="22"/>
          <w:szCs w:val="22"/>
        </w:rPr>
      </w:pPr>
      <w:r w:rsidRPr="0064449F">
        <w:rPr>
          <w:rFonts w:ascii="Arial" w:eastAsia="Times New Roman" w:hAnsi="Arial" w:cs="Arial"/>
          <w:b/>
          <w:color w:val="000000"/>
          <w:sz w:val="22"/>
          <w:szCs w:val="22"/>
        </w:rPr>
        <w:t>DENIAL TEXT:</w:t>
      </w:r>
      <w:r w:rsidRPr="0064449F">
        <w:rPr>
          <w:rFonts w:ascii="Arial" w:eastAsia="Times New Roman" w:hAnsi="Arial" w:cs="Arial"/>
          <w:color w:val="000000"/>
          <w:sz w:val="22"/>
          <w:szCs w:val="22"/>
        </w:rPr>
        <w:t xml:space="preserve">  See the denial text at the end of the guideline</w:t>
      </w:r>
      <w:r w:rsidRPr="0064449F">
        <w:rPr>
          <w:rFonts w:ascii="Arial" w:eastAsia="Times New Roman" w:hAnsi="Arial" w:cs="Arial"/>
          <w:b/>
          <w:caps/>
          <w:sz w:val="22"/>
          <w:szCs w:val="22"/>
        </w:rPr>
        <w:t>.</w:t>
      </w:r>
    </w:p>
    <w:p w14:paraId="04E56E7F" w14:textId="77777777" w:rsidR="0064449F" w:rsidRPr="0064449F" w:rsidRDefault="0064449F">
      <w:pPr>
        <w:ind w:left="720"/>
        <w:rPr>
          <w:rFonts w:ascii="Arial" w:eastAsia="Times New Roman" w:hAnsi="Arial" w:cs="Arial"/>
          <w:color w:val="000000"/>
          <w:sz w:val="22"/>
          <w:szCs w:val="22"/>
        </w:rPr>
      </w:pPr>
    </w:p>
    <w:p w14:paraId="70CCB56E" w14:textId="77777777" w:rsidR="0064449F" w:rsidRPr="0064449F" w:rsidRDefault="0064449F" w:rsidP="007E3A77">
      <w:pPr>
        <w:numPr>
          <w:ilvl w:val="0"/>
          <w:numId w:val="247"/>
        </w:numPr>
        <w:tabs>
          <w:tab w:val="clear" w:pos="360"/>
        </w:tabs>
        <w:rPr>
          <w:rFonts w:ascii="Arial" w:eastAsia="Times New Roman" w:hAnsi="Arial" w:cs="Arial"/>
          <w:color w:val="000000"/>
          <w:sz w:val="22"/>
          <w:szCs w:val="22"/>
        </w:rPr>
      </w:pPr>
      <w:r w:rsidRPr="0064449F">
        <w:rPr>
          <w:rFonts w:ascii="Arial" w:eastAsia="Times New Roman" w:hAnsi="Arial" w:cs="Arial"/>
          <w:color w:val="000000"/>
          <w:sz w:val="22"/>
          <w:szCs w:val="22"/>
        </w:rPr>
        <w:t xml:space="preserve">Does the patient have a diagnosis of esophageal candidiasis </w:t>
      </w:r>
      <w:r w:rsidRPr="0064449F">
        <w:rPr>
          <w:rFonts w:ascii="Arial" w:eastAsia="Times New Roman" w:hAnsi="Arial" w:cs="Arial"/>
          <w:b/>
          <w:color w:val="000000"/>
          <w:sz w:val="22"/>
          <w:szCs w:val="22"/>
        </w:rPr>
        <w:t>AND</w:t>
      </w:r>
      <w:r w:rsidRPr="0064449F">
        <w:rPr>
          <w:rFonts w:ascii="Arial" w:eastAsia="Times New Roman" w:hAnsi="Arial" w:cs="Arial"/>
          <w:color w:val="000000"/>
          <w:sz w:val="22"/>
          <w:szCs w:val="22"/>
        </w:rPr>
        <w:t xml:space="preserve"> meet the following criterion?</w:t>
      </w:r>
    </w:p>
    <w:p w14:paraId="78593F1C" w14:textId="77777777" w:rsidR="0064449F" w:rsidRPr="0064449F" w:rsidRDefault="0064449F" w:rsidP="0064449F">
      <w:pPr>
        <w:numPr>
          <w:ilvl w:val="0"/>
          <w:numId w:val="248"/>
        </w:numPr>
        <w:rPr>
          <w:rFonts w:ascii="Arial" w:eastAsia="Times New Roman" w:hAnsi="Arial" w:cs="Arial"/>
          <w:color w:val="000000"/>
          <w:sz w:val="22"/>
          <w:szCs w:val="22"/>
        </w:rPr>
      </w:pPr>
      <w:r w:rsidRPr="0064449F">
        <w:rPr>
          <w:rFonts w:ascii="Arial" w:eastAsia="Times New Roman" w:hAnsi="Arial" w:cs="Arial"/>
          <w:color w:val="000000"/>
          <w:sz w:val="22"/>
          <w:szCs w:val="22"/>
        </w:rPr>
        <w:t>The patient has had a trial of or contraindication to fluconazole</w:t>
      </w:r>
    </w:p>
    <w:p w14:paraId="12D702A5" w14:textId="77777777" w:rsidR="0064449F" w:rsidRPr="0064449F" w:rsidRDefault="0064449F" w:rsidP="00957C59">
      <w:pPr>
        <w:ind w:left="720"/>
        <w:rPr>
          <w:rFonts w:ascii="Arial" w:eastAsia="Times New Roman" w:hAnsi="Arial" w:cs="Arial"/>
          <w:sz w:val="22"/>
          <w:szCs w:val="22"/>
        </w:rPr>
      </w:pPr>
    </w:p>
    <w:p w14:paraId="5D8D35F4" w14:textId="77777777" w:rsidR="0064449F" w:rsidRPr="0064449F" w:rsidRDefault="0064449F" w:rsidP="00D46558">
      <w:pPr>
        <w:ind w:left="720"/>
        <w:rPr>
          <w:rFonts w:ascii="Arial" w:eastAsia="Times New Roman" w:hAnsi="Arial" w:cs="Arial"/>
          <w:b/>
          <w:sz w:val="22"/>
          <w:szCs w:val="22"/>
        </w:rPr>
      </w:pPr>
      <w:r w:rsidRPr="0064449F">
        <w:rPr>
          <w:rFonts w:ascii="Arial" w:eastAsia="Times New Roman" w:hAnsi="Arial" w:cs="Arial"/>
          <w:sz w:val="22"/>
          <w:szCs w:val="22"/>
        </w:rPr>
        <w:t xml:space="preserve">If yes, </w:t>
      </w:r>
      <w:r w:rsidRPr="0064449F">
        <w:rPr>
          <w:rFonts w:ascii="Arial" w:eastAsia="Times New Roman" w:hAnsi="Arial" w:cs="Arial"/>
          <w:b/>
          <w:sz w:val="22"/>
          <w:szCs w:val="22"/>
        </w:rPr>
        <w:t>approve Sporanox solution (GPID 49100) for course of treatment up to 20mL per day for up to 3 weeks.</w:t>
      </w:r>
    </w:p>
    <w:p w14:paraId="0D5BAC75" w14:textId="77777777" w:rsidR="0064449F" w:rsidRPr="0064449F" w:rsidRDefault="0064449F">
      <w:pPr>
        <w:ind w:left="720"/>
        <w:rPr>
          <w:rFonts w:ascii="Arial" w:eastAsia="Times New Roman" w:hAnsi="Arial" w:cs="Arial"/>
          <w:sz w:val="22"/>
          <w:szCs w:val="22"/>
        </w:rPr>
      </w:pPr>
      <w:r w:rsidRPr="0064449F">
        <w:rPr>
          <w:rFonts w:ascii="Arial" w:eastAsia="Times New Roman" w:hAnsi="Arial" w:cs="Arial"/>
          <w:sz w:val="22"/>
          <w:szCs w:val="22"/>
        </w:rPr>
        <w:t>If no, continue to #10.</w:t>
      </w:r>
    </w:p>
    <w:p w14:paraId="10F3BDAD" w14:textId="77777777" w:rsidR="0064449F" w:rsidRPr="0064449F" w:rsidRDefault="0064449F">
      <w:pPr>
        <w:ind w:left="720"/>
        <w:rPr>
          <w:rFonts w:ascii="Arial" w:eastAsia="Times New Roman" w:hAnsi="Arial" w:cs="Arial"/>
          <w:sz w:val="22"/>
          <w:szCs w:val="22"/>
        </w:rPr>
      </w:pPr>
    </w:p>
    <w:p w14:paraId="71C06006" w14:textId="77777777" w:rsidR="0064449F" w:rsidRPr="0064449F" w:rsidRDefault="0064449F" w:rsidP="007E3A77">
      <w:pPr>
        <w:numPr>
          <w:ilvl w:val="0"/>
          <w:numId w:val="247"/>
        </w:numPr>
        <w:tabs>
          <w:tab w:val="clear" w:pos="360"/>
        </w:tabs>
        <w:rPr>
          <w:rFonts w:ascii="Arial" w:eastAsia="Times New Roman" w:hAnsi="Arial" w:cs="Arial"/>
          <w:color w:val="000000"/>
          <w:sz w:val="22"/>
          <w:szCs w:val="22"/>
        </w:rPr>
      </w:pPr>
      <w:r w:rsidRPr="0064449F">
        <w:rPr>
          <w:rFonts w:ascii="Arial" w:eastAsia="Times New Roman" w:hAnsi="Arial" w:cs="Arial"/>
          <w:color w:val="000000"/>
          <w:sz w:val="22"/>
          <w:szCs w:val="22"/>
        </w:rPr>
        <w:t>Does the patient have a diagnosis of a systemic fungal infection such as blastomycosis, histoplasmosis, or aspergillosis?</w:t>
      </w:r>
    </w:p>
    <w:p w14:paraId="7C30BFA3" w14:textId="77777777" w:rsidR="0064449F" w:rsidRPr="0064449F" w:rsidRDefault="0064449F" w:rsidP="0064449F">
      <w:pPr>
        <w:ind w:left="720"/>
        <w:rPr>
          <w:rFonts w:ascii="Arial" w:eastAsia="Times New Roman" w:hAnsi="Arial" w:cs="Arial"/>
          <w:sz w:val="22"/>
          <w:szCs w:val="22"/>
        </w:rPr>
      </w:pPr>
    </w:p>
    <w:p w14:paraId="7534BAFC" w14:textId="77777777" w:rsidR="0064449F" w:rsidRPr="0064449F" w:rsidRDefault="0064449F" w:rsidP="00957C59">
      <w:pPr>
        <w:ind w:left="720"/>
        <w:rPr>
          <w:rFonts w:ascii="Arial" w:eastAsia="Times New Roman" w:hAnsi="Arial" w:cs="Arial"/>
          <w:sz w:val="22"/>
          <w:szCs w:val="22"/>
        </w:rPr>
      </w:pPr>
      <w:r w:rsidRPr="0064449F">
        <w:rPr>
          <w:rFonts w:ascii="Arial" w:eastAsia="Times New Roman" w:hAnsi="Arial" w:cs="Arial"/>
          <w:sz w:val="22"/>
          <w:szCs w:val="22"/>
        </w:rPr>
        <w:t>If yes, continue to #11.</w:t>
      </w:r>
    </w:p>
    <w:p w14:paraId="02F64F9C" w14:textId="77777777" w:rsidR="0064449F" w:rsidRPr="0064449F" w:rsidRDefault="0064449F" w:rsidP="00D46558">
      <w:pPr>
        <w:ind w:left="720"/>
        <w:rPr>
          <w:rFonts w:ascii="Arial" w:eastAsia="Times New Roman" w:hAnsi="Arial" w:cs="Arial"/>
          <w:sz w:val="22"/>
          <w:szCs w:val="22"/>
        </w:rPr>
      </w:pPr>
      <w:r w:rsidRPr="0064449F">
        <w:rPr>
          <w:rFonts w:ascii="Arial" w:eastAsia="Times New Roman" w:hAnsi="Arial" w:cs="Arial"/>
          <w:sz w:val="22"/>
          <w:szCs w:val="22"/>
        </w:rPr>
        <w:t>If no, do not approve.</w:t>
      </w:r>
    </w:p>
    <w:p w14:paraId="3E58C31A" w14:textId="77777777" w:rsidR="0064449F" w:rsidRPr="0064449F" w:rsidRDefault="0064449F">
      <w:pPr>
        <w:ind w:left="720"/>
        <w:rPr>
          <w:rFonts w:ascii="Arial" w:eastAsia="Times New Roman" w:hAnsi="Arial" w:cs="Arial"/>
          <w:sz w:val="22"/>
          <w:szCs w:val="22"/>
        </w:rPr>
      </w:pPr>
      <w:r w:rsidRPr="0064449F">
        <w:rPr>
          <w:rFonts w:ascii="Arial" w:eastAsia="Times New Roman" w:hAnsi="Arial" w:cs="Arial"/>
          <w:b/>
          <w:color w:val="000000"/>
          <w:sz w:val="22"/>
          <w:szCs w:val="22"/>
        </w:rPr>
        <w:t>DENIAL TEXT:</w:t>
      </w:r>
      <w:r w:rsidRPr="0064449F">
        <w:rPr>
          <w:rFonts w:ascii="Arial" w:eastAsia="Times New Roman" w:hAnsi="Arial" w:cs="Arial"/>
          <w:color w:val="000000"/>
          <w:sz w:val="22"/>
          <w:szCs w:val="22"/>
        </w:rPr>
        <w:t xml:space="preserve">  See the denial text at the end of the guideline</w:t>
      </w:r>
      <w:r w:rsidRPr="0064449F">
        <w:rPr>
          <w:rFonts w:ascii="Arial" w:eastAsia="Times New Roman" w:hAnsi="Arial" w:cs="Arial"/>
          <w:sz w:val="22"/>
          <w:szCs w:val="22"/>
        </w:rPr>
        <w:t>.</w:t>
      </w:r>
    </w:p>
    <w:p w14:paraId="6E419576" w14:textId="77777777" w:rsidR="0064449F" w:rsidRPr="0064449F" w:rsidRDefault="0064449F">
      <w:pPr>
        <w:rPr>
          <w:rFonts w:ascii="Arial" w:eastAsia="Times New Roman" w:hAnsi="Arial" w:cs="Arial"/>
          <w:sz w:val="22"/>
          <w:szCs w:val="22"/>
        </w:rPr>
      </w:pPr>
    </w:p>
    <w:p w14:paraId="650FB89D" w14:textId="77777777" w:rsidR="0064449F" w:rsidRPr="0064449F" w:rsidRDefault="0064449F">
      <w:pPr>
        <w:jc w:val="center"/>
        <w:rPr>
          <w:rFonts w:ascii="Arial" w:eastAsia="Times New Roman" w:hAnsi="Arial" w:cs="Arial"/>
          <w:sz w:val="22"/>
          <w:szCs w:val="22"/>
        </w:rPr>
      </w:pPr>
      <w:r w:rsidRPr="0064449F">
        <w:rPr>
          <w:rFonts w:ascii="Arial" w:eastAsia="Times New Roman" w:hAnsi="Arial" w:cs="Arial"/>
          <w:b/>
          <w:sz w:val="22"/>
          <w:szCs w:val="22"/>
        </w:rPr>
        <w:t>CONTINUED ON NEXT PAGE</w:t>
      </w:r>
    </w:p>
    <w:p w14:paraId="272A5CD7" w14:textId="77777777" w:rsidR="0064449F" w:rsidRPr="0064449F" w:rsidRDefault="0064449F">
      <w:pPr>
        <w:jc w:val="center"/>
        <w:rPr>
          <w:rFonts w:ascii="Arial" w:eastAsia="Times New Roman" w:hAnsi="Arial" w:cs="Arial"/>
          <w:b/>
          <w:sz w:val="22"/>
          <w:szCs w:val="22"/>
        </w:rPr>
      </w:pPr>
      <w:r w:rsidRPr="0064449F">
        <w:rPr>
          <w:rFonts w:ascii="Arial" w:eastAsia="Times New Roman" w:hAnsi="Arial" w:cs="Arial"/>
          <w:sz w:val="22"/>
          <w:szCs w:val="22"/>
        </w:rPr>
        <w:br w:type="page"/>
      </w:r>
      <w:r w:rsidRPr="0064449F">
        <w:rPr>
          <w:rFonts w:ascii="Arial" w:eastAsia="Times New Roman" w:hAnsi="Arial" w:cs="Arial"/>
          <w:b/>
          <w:sz w:val="22"/>
          <w:szCs w:val="22"/>
        </w:rPr>
        <w:lastRenderedPageBreak/>
        <w:t>ITRACONAZOLE-SPORANOX</w:t>
      </w:r>
    </w:p>
    <w:p w14:paraId="1F387CF9" w14:textId="77777777" w:rsidR="0064449F" w:rsidRPr="0064449F" w:rsidRDefault="0064449F">
      <w:pPr>
        <w:rPr>
          <w:rFonts w:ascii="Arial" w:eastAsia="Times New Roman" w:hAnsi="Arial" w:cs="Arial"/>
          <w:sz w:val="22"/>
          <w:szCs w:val="22"/>
        </w:rPr>
      </w:pPr>
    </w:p>
    <w:p w14:paraId="551F2044" w14:textId="77777777" w:rsidR="0064449F" w:rsidRPr="0064449F" w:rsidRDefault="0064449F">
      <w:pPr>
        <w:rPr>
          <w:rFonts w:ascii="Arial" w:eastAsia="Times New Roman" w:hAnsi="Arial" w:cs="Arial"/>
          <w:b/>
          <w:sz w:val="22"/>
          <w:szCs w:val="22"/>
        </w:rPr>
      </w:pPr>
      <w:r w:rsidRPr="0064449F">
        <w:rPr>
          <w:rFonts w:ascii="Arial" w:eastAsia="Times New Roman" w:hAnsi="Arial" w:cs="Arial"/>
          <w:b/>
          <w:sz w:val="22"/>
          <w:szCs w:val="22"/>
        </w:rPr>
        <w:t>GUIDELINES FOR USE (CONTINUED)</w:t>
      </w:r>
    </w:p>
    <w:p w14:paraId="2625B94E" w14:textId="77777777" w:rsidR="0064449F" w:rsidRPr="0064449F" w:rsidRDefault="0064449F">
      <w:pPr>
        <w:rPr>
          <w:rFonts w:ascii="Arial" w:eastAsia="Times New Roman" w:hAnsi="Arial" w:cs="Arial"/>
          <w:color w:val="000000"/>
          <w:sz w:val="22"/>
          <w:szCs w:val="22"/>
        </w:rPr>
      </w:pPr>
    </w:p>
    <w:p w14:paraId="1042AEB2" w14:textId="77777777" w:rsidR="0064449F" w:rsidRPr="0064449F" w:rsidRDefault="0064449F" w:rsidP="007E3A77">
      <w:pPr>
        <w:numPr>
          <w:ilvl w:val="0"/>
          <w:numId w:val="247"/>
        </w:numPr>
        <w:tabs>
          <w:tab w:val="clear" w:pos="360"/>
        </w:tabs>
        <w:rPr>
          <w:rFonts w:ascii="Arial" w:eastAsia="Times New Roman" w:hAnsi="Arial" w:cs="Arial"/>
          <w:b/>
          <w:sz w:val="22"/>
          <w:szCs w:val="22"/>
        </w:rPr>
      </w:pPr>
      <w:r w:rsidRPr="0064449F">
        <w:rPr>
          <w:rFonts w:ascii="Arial" w:eastAsia="Times New Roman" w:hAnsi="Arial" w:cs="Arial"/>
          <w:sz w:val="22"/>
          <w:szCs w:val="22"/>
        </w:rPr>
        <w:t>Is the request for Sporanox capsules?</w:t>
      </w:r>
    </w:p>
    <w:p w14:paraId="69348F78" w14:textId="77777777" w:rsidR="0064449F" w:rsidRPr="0064449F" w:rsidRDefault="0064449F" w:rsidP="0064449F">
      <w:pPr>
        <w:ind w:left="720"/>
        <w:rPr>
          <w:rFonts w:ascii="Arial" w:eastAsia="Times New Roman" w:hAnsi="Arial" w:cs="Arial"/>
          <w:sz w:val="22"/>
          <w:szCs w:val="22"/>
        </w:rPr>
      </w:pPr>
    </w:p>
    <w:p w14:paraId="2070E043" w14:textId="77777777" w:rsidR="0064449F" w:rsidRPr="0064449F" w:rsidRDefault="0064449F" w:rsidP="00957C59">
      <w:pPr>
        <w:ind w:left="720"/>
        <w:rPr>
          <w:rFonts w:ascii="Arial" w:eastAsia="Times New Roman" w:hAnsi="Arial" w:cs="Arial"/>
          <w:b/>
          <w:sz w:val="22"/>
          <w:szCs w:val="22"/>
        </w:rPr>
      </w:pPr>
      <w:r w:rsidRPr="0064449F">
        <w:rPr>
          <w:rFonts w:ascii="Arial" w:eastAsia="Times New Roman" w:hAnsi="Arial" w:cs="Arial"/>
          <w:sz w:val="22"/>
          <w:szCs w:val="22"/>
        </w:rPr>
        <w:t xml:space="preserve">If yes, </w:t>
      </w:r>
      <w:r w:rsidRPr="0064449F">
        <w:rPr>
          <w:rFonts w:ascii="Arial" w:eastAsia="Times New Roman" w:hAnsi="Arial" w:cs="Arial"/>
          <w:b/>
          <w:sz w:val="22"/>
          <w:szCs w:val="22"/>
        </w:rPr>
        <w:t>approve</w:t>
      </w:r>
      <w:r w:rsidRPr="0064449F">
        <w:rPr>
          <w:rFonts w:ascii="Arial" w:eastAsia="Times New Roman" w:hAnsi="Arial" w:cs="Arial"/>
          <w:sz w:val="22"/>
          <w:szCs w:val="22"/>
        </w:rPr>
        <w:t xml:space="preserve"> </w:t>
      </w:r>
      <w:r w:rsidRPr="0064449F">
        <w:rPr>
          <w:rFonts w:ascii="Arial" w:eastAsia="Times New Roman" w:hAnsi="Arial" w:cs="Arial"/>
          <w:b/>
          <w:sz w:val="22"/>
          <w:szCs w:val="22"/>
        </w:rPr>
        <w:t>Sporanox capsules (GPID 49101)</w:t>
      </w:r>
      <w:r w:rsidRPr="0064449F">
        <w:rPr>
          <w:rFonts w:ascii="Arial" w:eastAsia="Times New Roman" w:hAnsi="Arial" w:cs="Arial"/>
          <w:b/>
          <w:color w:val="000000"/>
          <w:sz w:val="22"/>
          <w:szCs w:val="22"/>
        </w:rPr>
        <w:t xml:space="preserve"> for course of treatment (200mg to 400mg daily for minimum of 3 months).</w:t>
      </w:r>
    </w:p>
    <w:p w14:paraId="255832DF" w14:textId="77777777" w:rsidR="0064449F" w:rsidRPr="0064449F" w:rsidRDefault="0064449F" w:rsidP="00D46558">
      <w:pPr>
        <w:ind w:left="720"/>
        <w:rPr>
          <w:rFonts w:ascii="Arial" w:eastAsia="Times New Roman" w:hAnsi="Arial" w:cs="Arial"/>
          <w:sz w:val="22"/>
          <w:szCs w:val="22"/>
        </w:rPr>
      </w:pPr>
      <w:r w:rsidRPr="0064449F">
        <w:rPr>
          <w:rFonts w:ascii="Arial" w:eastAsia="Times New Roman" w:hAnsi="Arial" w:cs="Arial"/>
          <w:sz w:val="22"/>
          <w:szCs w:val="22"/>
        </w:rPr>
        <w:t>If no, continue to #12.</w:t>
      </w:r>
    </w:p>
    <w:p w14:paraId="43A46842" w14:textId="77777777" w:rsidR="0064449F" w:rsidRPr="0064449F" w:rsidRDefault="0064449F">
      <w:pPr>
        <w:ind w:left="720"/>
        <w:rPr>
          <w:rFonts w:ascii="Arial" w:eastAsia="Times New Roman" w:hAnsi="Arial" w:cs="Arial"/>
          <w:sz w:val="22"/>
          <w:szCs w:val="22"/>
        </w:rPr>
      </w:pPr>
    </w:p>
    <w:p w14:paraId="15407E40" w14:textId="77777777" w:rsidR="0064449F" w:rsidRPr="0064449F" w:rsidRDefault="0064449F" w:rsidP="007E3A77">
      <w:pPr>
        <w:numPr>
          <w:ilvl w:val="0"/>
          <w:numId w:val="247"/>
        </w:numPr>
        <w:tabs>
          <w:tab w:val="clear" w:pos="360"/>
        </w:tabs>
        <w:rPr>
          <w:rFonts w:ascii="Arial" w:eastAsia="Times New Roman" w:hAnsi="Arial" w:cs="Arial"/>
          <w:sz w:val="22"/>
          <w:szCs w:val="22"/>
        </w:rPr>
      </w:pPr>
      <w:r w:rsidRPr="0064449F">
        <w:rPr>
          <w:rFonts w:ascii="Arial" w:eastAsia="Times New Roman" w:hAnsi="Arial" w:cs="Arial"/>
          <w:sz w:val="22"/>
          <w:szCs w:val="22"/>
        </w:rPr>
        <w:t xml:space="preserve">Is </w:t>
      </w:r>
      <w:r w:rsidRPr="0064449F">
        <w:rPr>
          <w:rFonts w:ascii="Arial" w:eastAsia="Times New Roman" w:hAnsi="Arial" w:cs="Arial"/>
          <w:color w:val="000000"/>
          <w:sz w:val="22"/>
          <w:szCs w:val="22"/>
        </w:rPr>
        <w:t xml:space="preserve">the request for Sporanox solution </w:t>
      </w:r>
      <w:r w:rsidRPr="0064449F">
        <w:rPr>
          <w:rFonts w:ascii="Arial" w:eastAsia="Times New Roman" w:hAnsi="Arial" w:cs="Arial"/>
          <w:b/>
          <w:color w:val="000000"/>
          <w:sz w:val="22"/>
          <w:szCs w:val="22"/>
        </w:rPr>
        <w:t>AND</w:t>
      </w:r>
      <w:r w:rsidRPr="0064449F">
        <w:rPr>
          <w:rFonts w:ascii="Arial" w:eastAsia="Times New Roman" w:hAnsi="Arial" w:cs="Arial"/>
          <w:color w:val="000000"/>
          <w:sz w:val="22"/>
          <w:szCs w:val="22"/>
        </w:rPr>
        <w:t xml:space="preserve"> the patient is unable to swallow capsules?</w:t>
      </w:r>
    </w:p>
    <w:p w14:paraId="663821A8" w14:textId="77777777" w:rsidR="0064449F" w:rsidRPr="0064449F" w:rsidRDefault="0064449F" w:rsidP="0064449F">
      <w:pPr>
        <w:ind w:left="720"/>
        <w:rPr>
          <w:rFonts w:ascii="Arial" w:eastAsia="Times New Roman" w:hAnsi="Arial" w:cs="Arial"/>
          <w:sz w:val="22"/>
          <w:szCs w:val="22"/>
        </w:rPr>
      </w:pPr>
    </w:p>
    <w:p w14:paraId="12702405" w14:textId="77777777" w:rsidR="0064449F" w:rsidRPr="0064449F" w:rsidRDefault="0064449F" w:rsidP="00957C59">
      <w:pPr>
        <w:ind w:left="720"/>
        <w:rPr>
          <w:rFonts w:ascii="Arial" w:eastAsia="Times New Roman" w:hAnsi="Arial" w:cs="Arial"/>
          <w:b/>
          <w:color w:val="000000"/>
          <w:sz w:val="22"/>
          <w:szCs w:val="22"/>
        </w:rPr>
      </w:pPr>
      <w:r w:rsidRPr="0064449F">
        <w:rPr>
          <w:rFonts w:ascii="Arial" w:eastAsia="Times New Roman" w:hAnsi="Arial" w:cs="Arial"/>
          <w:sz w:val="22"/>
          <w:szCs w:val="22"/>
        </w:rPr>
        <w:t xml:space="preserve">If yes, </w:t>
      </w:r>
      <w:r w:rsidRPr="0064449F">
        <w:rPr>
          <w:rFonts w:ascii="Arial" w:eastAsia="Times New Roman" w:hAnsi="Arial" w:cs="Arial"/>
          <w:b/>
          <w:sz w:val="22"/>
          <w:szCs w:val="22"/>
        </w:rPr>
        <w:t xml:space="preserve">approve </w:t>
      </w:r>
      <w:r w:rsidRPr="0064449F">
        <w:rPr>
          <w:rFonts w:ascii="Arial" w:eastAsia="Times New Roman" w:hAnsi="Arial" w:cs="Arial"/>
          <w:b/>
          <w:color w:val="000000"/>
          <w:sz w:val="22"/>
          <w:szCs w:val="22"/>
        </w:rPr>
        <w:t>Sporanox solution (GPID 49100) with a quantity limit of #40mL per day per course of treatment.</w:t>
      </w:r>
    </w:p>
    <w:p w14:paraId="73227C33" w14:textId="77777777" w:rsidR="0064449F" w:rsidRPr="0064449F" w:rsidRDefault="0064449F" w:rsidP="00D46558">
      <w:pPr>
        <w:ind w:left="720"/>
        <w:rPr>
          <w:rFonts w:ascii="Arial" w:eastAsia="Times New Roman" w:hAnsi="Arial" w:cs="Arial"/>
          <w:sz w:val="22"/>
          <w:szCs w:val="22"/>
        </w:rPr>
      </w:pPr>
      <w:r w:rsidRPr="0064449F">
        <w:rPr>
          <w:rFonts w:ascii="Arial" w:eastAsia="Times New Roman" w:hAnsi="Arial" w:cs="Arial"/>
          <w:sz w:val="22"/>
          <w:szCs w:val="22"/>
        </w:rPr>
        <w:t>If no, do not approve.</w:t>
      </w:r>
    </w:p>
    <w:p w14:paraId="0D03AD10" w14:textId="77777777" w:rsidR="0064449F" w:rsidRPr="0064449F" w:rsidRDefault="0064449F">
      <w:pPr>
        <w:ind w:left="720"/>
        <w:rPr>
          <w:rFonts w:ascii="Arial" w:eastAsia="Times New Roman" w:hAnsi="Arial" w:cs="Arial"/>
          <w:b/>
          <w:color w:val="FF0000"/>
          <w:sz w:val="22"/>
          <w:szCs w:val="22"/>
        </w:rPr>
      </w:pPr>
      <w:r w:rsidRPr="0064449F">
        <w:rPr>
          <w:rFonts w:ascii="Arial" w:eastAsia="Times New Roman" w:hAnsi="Arial" w:cs="Arial"/>
          <w:b/>
          <w:caps/>
          <w:sz w:val="22"/>
          <w:szCs w:val="22"/>
        </w:rPr>
        <w:t>Denial text:</w:t>
      </w:r>
      <w:r w:rsidRPr="0064449F">
        <w:rPr>
          <w:rFonts w:ascii="Arial" w:eastAsia="Times New Roman" w:hAnsi="Arial" w:cs="Arial"/>
          <w:sz w:val="22"/>
          <w:szCs w:val="22"/>
        </w:rPr>
        <w:t xml:space="preserve">  </w:t>
      </w:r>
      <w:r w:rsidRPr="0064449F">
        <w:rPr>
          <w:rFonts w:ascii="Arial" w:eastAsia="Times New Roman" w:hAnsi="Arial" w:cs="Arial"/>
          <w:b/>
          <w:color w:val="FF0000"/>
          <w:sz w:val="22"/>
          <w:szCs w:val="22"/>
        </w:rPr>
        <w:t>*Some terms are already pre-defined in parenthesis. Please use these definitions if the particular text you need to use does not already have definition(s) in it.</w:t>
      </w:r>
    </w:p>
    <w:p w14:paraId="6112EE17" w14:textId="77777777" w:rsidR="0064449F" w:rsidRPr="0064449F" w:rsidRDefault="0064449F">
      <w:pPr>
        <w:ind w:left="720"/>
        <w:rPr>
          <w:rFonts w:ascii="Arial" w:eastAsia="Times New Roman" w:hAnsi="Arial" w:cs="Arial"/>
          <w:sz w:val="22"/>
          <w:szCs w:val="22"/>
        </w:rPr>
      </w:pPr>
    </w:p>
    <w:p w14:paraId="2E44D9CC" w14:textId="77777777" w:rsidR="0064449F" w:rsidRPr="0064449F" w:rsidRDefault="0064449F">
      <w:pPr>
        <w:ind w:left="720"/>
        <w:rPr>
          <w:rFonts w:ascii="Arial" w:eastAsia="Times New Roman" w:hAnsi="Arial" w:cs="Arial"/>
          <w:sz w:val="22"/>
          <w:szCs w:val="22"/>
        </w:rPr>
      </w:pPr>
      <w:r w:rsidRPr="0064449F">
        <w:rPr>
          <w:rFonts w:ascii="Arial" w:eastAsia="Times New Roman" w:hAnsi="Arial" w:cs="Arial"/>
          <w:sz w:val="22"/>
          <w:szCs w:val="22"/>
        </w:rPr>
        <w:t xml:space="preserve">Our guideline named </w:t>
      </w:r>
      <w:r w:rsidRPr="0064449F">
        <w:rPr>
          <w:rFonts w:ascii="Arial" w:eastAsia="Times New Roman" w:hAnsi="Arial" w:cs="Arial"/>
          <w:b/>
          <w:sz w:val="22"/>
          <w:szCs w:val="22"/>
        </w:rPr>
        <w:t>ITRACONAZOLE (Sporanox)</w:t>
      </w:r>
      <w:r w:rsidRPr="0064449F">
        <w:rPr>
          <w:rFonts w:ascii="Arial" w:eastAsia="Times New Roman" w:hAnsi="Arial" w:cs="Arial"/>
          <w:sz w:val="22"/>
          <w:szCs w:val="22"/>
        </w:rPr>
        <w:t xml:space="preserve"> requires the following rule(s) be met for approval:</w:t>
      </w:r>
    </w:p>
    <w:p w14:paraId="2264411A" w14:textId="77777777" w:rsidR="0064449F" w:rsidRPr="0064449F" w:rsidRDefault="0064449F">
      <w:pPr>
        <w:numPr>
          <w:ilvl w:val="0"/>
          <w:numId w:val="249"/>
        </w:numPr>
        <w:ind w:left="1080"/>
        <w:rPr>
          <w:rFonts w:ascii="Arial" w:eastAsia="Times New Roman" w:hAnsi="Arial" w:cs="Arial"/>
          <w:color w:val="000000"/>
          <w:sz w:val="22"/>
          <w:szCs w:val="22"/>
        </w:rPr>
      </w:pPr>
      <w:r w:rsidRPr="0064449F">
        <w:rPr>
          <w:rFonts w:ascii="Arial" w:eastAsia="Times New Roman" w:hAnsi="Arial" w:cs="Arial"/>
          <w:sz w:val="22"/>
          <w:szCs w:val="22"/>
        </w:rPr>
        <w:t xml:space="preserve">You have a diagnosis of </w:t>
      </w:r>
      <w:r w:rsidRPr="0064449F">
        <w:rPr>
          <w:rFonts w:ascii="Arial" w:eastAsia="Times New Roman" w:hAnsi="Arial" w:cs="Arial"/>
          <w:color w:val="000000"/>
          <w:sz w:val="22"/>
          <w:szCs w:val="22"/>
        </w:rPr>
        <w:t>onychomycosis of the toenails or fingernails (toenail or fingernail fungus), esophageal candidiasis (throat fungus), or a systemic fungal infection such as blastomycosis, histoplasmosis, or aspergillosis (type of fungal infection in or outside of the lungs)</w:t>
      </w:r>
    </w:p>
    <w:p w14:paraId="7B223BB0" w14:textId="77777777" w:rsidR="0064449F" w:rsidRPr="0064449F" w:rsidRDefault="0064449F">
      <w:pPr>
        <w:numPr>
          <w:ilvl w:val="0"/>
          <w:numId w:val="249"/>
        </w:numPr>
        <w:ind w:left="1080"/>
        <w:rPr>
          <w:rFonts w:ascii="Arial" w:eastAsia="Times New Roman" w:hAnsi="Arial" w:cs="Arial"/>
          <w:b/>
          <w:color w:val="000000"/>
          <w:sz w:val="22"/>
          <w:szCs w:val="22"/>
        </w:rPr>
      </w:pPr>
      <w:r w:rsidRPr="0064449F">
        <w:rPr>
          <w:rFonts w:ascii="Arial" w:eastAsia="Times New Roman" w:hAnsi="Arial" w:cs="Arial"/>
          <w:b/>
          <w:color w:val="000000"/>
          <w:sz w:val="22"/>
          <w:szCs w:val="22"/>
        </w:rPr>
        <w:t>If you have onychomycosis of the toenails, approval requires:</w:t>
      </w:r>
    </w:p>
    <w:p w14:paraId="6B58C672" w14:textId="77777777" w:rsidR="0064449F" w:rsidRPr="0064449F" w:rsidRDefault="0064449F">
      <w:pPr>
        <w:numPr>
          <w:ilvl w:val="1"/>
          <w:numId w:val="250"/>
        </w:numPr>
        <w:rPr>
          <w:rFonts w:ascii="Arial" w:eastAsia="Times New Roman" w:hAnsi="Arial" w:cs="Arial"/>
          <w:sz w:val="22"/>
          <w:szCs w:val="22"/>
        </w:rPr>
      </w:pPr>
      <w:r w:rsidRPr="0064449F">
        <w:rPr>
          <w:rFonts w:ascii="Arial" w:eastAsia="Times New Roman" w:hAnsi="Arial" w:cs="Arial"/>
          <w:sz w:val="22"/>
          <w:szCs w:val="22"/>
        </w:rPr>
        <w:t xml:space="preserve">There is documentation of a </w:t>
      </w:r>
      <w:r w:rsidRPr="0064449F">
        <w:rPr>
          <w:rFonts w:ascii="Arial" w:eastAsia="Times New Roman" w:hAnsi="Arial" w:cs="Arial"/>
          <w:color w:val="000000"/>
          <w:sz w:val="22"/>
          <w:szCs w:val="22"/>
        </w:rPr>
        <w:t>positive dermatophyte (type of fungi) culture as indicated by a copy of the lab report</w:t>
      </w:r>
    </w:p>
    <w:p w14:paraId="47C1F8D4" w14:textId="77777777" w:rsidR="0064449F" w:rsidRPr="0064449F" w:rsidRDefault="0064449F">
      <w:pPr>
        <w:numPr>
          <w:ilvl w:val="1"/>
          <w:numId w:val="250"/>
        </w:numPr>
        <w:rPr>
          <w:rFonts w:ascii="Arial" w:eastAsia="Times New Roman" w:hAnsi="Arial" w:cs="Arial"/>
          <w:sz w:val="22"/>
          <w:szCs w:val="22"/>
        </w:rPr>
      </w:pPr>
      <w:r w:rsidRPr="0064449F">
        <w:rPr>
          <w:rFonts w:ascii="Arial" w:eastAsia="Times New Roman" w:hAnsi="Arial" w:cs="Arial"/>
          <w:color w:val="000000"/>
          <w:sz w:val="22"/>
          <w:szCs w:val="22"/>
        </w:rPr>
        <w:t xml:space="preserve">You have </w:t>
      </w:r>
      <w:r w:rsidRPr="0064449F">
        <w:rPr>
          <w:rFonts w:ascii="Arial" w:eastAsia="Times New Roman" w:hAnsi="Arial" w:cs="Arial"/>
          <w:b/>
          <w:color w:val="000000"/>
          <w:sz w:val="22"/>
          <w:szCs w:val="22"/>
        </w:rPr>
        <w:t>NOT</w:t>
      </w:r>
      <w:r w:rsidRPr="0064449F">
        <w:rPr>
          <w:rFonts w:ascii="Arial" w:eastAsia="Times New Roman" w:hAnsi="Arial" w:cs="Arial"/>
          <w:color w:val="000000"/>
          <w:sz w:val="22"/>
          <w:szCs w:val="22"/>
        </w:rPr>
        <w:t xml:space="preserve"> been treated for toenail onychomycosis in the last 12 months (per Medication Request Form or prior authorization history)</w:t>
      </w:r>
    </w:p>
    <w:p w14:paraId="7773A8C4" w14:textId="77777777" w:rsidR="0064449F" w:rsidRPr="0064449F" w:rsidRDefault="0064449F">
      <w:pPr>
        <w:numPr>
          <w:ilvl w:val="1"/>
          <w:numId w:val="250"/>
        </w:numPr>
        <w:rPr>
          <w:rFonts w:ascii="Arial" w:eastAsia="Times New Roman" w:hAnsi="Arial" w:cs="Arial"/>
          <w:sz w:val="22"/>
          <w:szCs w:val="22"/>
        </w:rPr>
      </w:pPr>
      <w:r w:rsidRPr="0064449F">
        <w:rPr>
          <w:rFonts w:ascii="Arial" w:eastAsia="Times New Roman" w:hAnsi="Arial" w:cs="Arial"/>
          <w:color w:val="000000"/>
          <w:sz w:val="22"/>
          <w:szCs w:val="22"/>
        </w:rPr>
        <w:t>Requests for the Sporanox solution requires that you are unable to swallow capsules</w:t>
      </w:r>
    </w:p>
    <w:p w14:paraId="2B1E598C" w14:textId="77777777" w:rsidR="0064449F" w:rsidRPr="0064449F" w:rsidRDefault="0064449F">
      <w:pPr>
        <w:numPr>
          <w:ilvl w:val="0"/>
          <w:numId w:val="249"/>
        </w:numPr>
        <w:ind w:left="1080"/>
        <w:rPr>
          <w:rFonts w:ascii="Arial" w:eastAsia="Times New Roman" w:hAnsi="Arial" w:cs="Arial"/>
          <w:b/>
          <w:color w:val="000000"/>
          <w:sz w:val="22"/>
          <w:szCs w:val="22"/>
        </w:rPr>
      </w:pPr>
      <w:r w:rsidRPr="0064449F">
        <w:rPr>
          <w:rFonts w:ascii="Arial" w:eastAsia="Times New Roman" w:hAnsi="Arial" w:cs="Arial"/>
          <w:b/>
          <w:color w:val="000000"/>
          <w:sz w:val="22"/>
          <w:szCs w:val="22"/>
        </w:rPr>
        <w:t>If you have onychomycosis of the fingernails, approval requires:</w:t>
      </w:r>
    </w:p>
    <w:p w14:paraId="465E0A87" w14:textId="77777777" w:rsidR="0064449F" w:rsidRPr="0064449F" w:rsidRDefault="0064449F">
      <w:pPr>
        <w:numPr>
          <w:ilvl w:val="1"/>
          <w:numId w:val="251"/>
        </w:numPr>
        <w:ind w:left="1440"/>
        <w:rPr>
          <w:rFonts w:ascii="Arial" w:eastAsia="Times New Roman" w:hAnsi="Arial" w:cs="Arial"/>
          <w:sz w:val="22"/>
          <w:szCs w:val="22"/>
        </w:rPr>
      </w:pPr>
      <w:r w:rsidRPr="0064449F">
        <w:rPr>
          <w:rFonts w:ascii="Arial" w:eastAsia="Times New Roman" w:hAnsi="Arial" w:cs="Arial"/>
          <w:sz w:val="22"/>
          <w:szCs w:val="22"/>
        </w:rPr>
        <w:t xml:space="preserve">There is documentation of a </w:t>
      </w:r>
      <w:r w:rsidRPr="0064449F">
        <w:rPr>
          <w:rFonts w:ascii="Arial" w:eastAsia="Times New Roman" w:hAnsi="Arial" w:cs="Arial"/>
          <w:color w:val="000000"/>
          <w:sz w:val="22"/>
          <w:szCs w:val="22"/>
        </w:rPr>
        <w:t>positive dermatophyte (type of fungi) culture as indicated by a copy of the lab report</w:t>
      </w:r>
    </w:p>
    <w:p w14:paraId="20C6BF80" w14:textId="77777777" w:rsidR="0064449F" w:rsidRPr="0064449F" w:rsidRDefault="0064449F">
      <w:pPr>
        <w:numPr>
          <w:ilvl w:val="1"/>
          <w:numId w:val="251"/>
        </w:numPr>
        <w:ind w:left="1440"/>
        <w:rPr>
          <w:rFonts w:ascii="Arial" w:eastAsia="Times New Roman" w:hAnsi="Arial" w:cs="Arial"/>
          <w:sz w:val="22"/>
          <w:szCs w:val="22"/>
        </w:rPr>
      </w:pPr>
      <w:r w:rsidRPr="0064449F">
        <w:rPr>
          <w:rFonts w:ascii="Arial" w:eastAsia="Times New Roman" w:hAnsi="Arial" w:cs="Arial"/>
          <w:color w:val="000000"/>
          <w:sz w:val="22"/>
          <w:szCs w:val="22"/>
        </w:rPr>
        <w:t xml:space="preserve">You have </w:t>
      </w:r>
      <w:r w:rsidRPr="0064449F">
        <w:rPr>
          <w:rFonts w:ascii="Arial" w:eastAsia="Times New Roman" w:hAnsi="Arial" w:cs="Arial"/>
          <w:b/>
          <w:color w:val="000000"/>
          <w:sz w:val="22"/>
          <w:szCs w:val="22"/>
        </w:rPr>
        <w:t>NOT</w:t>
      </w:r>
      <w:r w:rsidRPr="0064449F">
        <w:rPr>
          <w:rFonts w:ascii="Arial" w:eastAsia="Times New Roman" w:hAnsi="Arial" w:cs="Arial"/>
          <w:color w:val="000000"/>
          <w:sz w:val="22"/>
          <w:szCs w:val="22"/>
        </w:rPr>
        <w:t xml:space="preserve"> been treated for fingernail onychomycosis in the last 6 months (per Medication Request Form or prior authorization history)</w:t>
      </w:r>
    </w:p>
    <w:p w14:paraId="03AD5EE8" w14:textId="77777777" w:rsidR="0064449F" w:rsidRPr="0064449F" w:rsidRDefault="0064449F">
      <w:pPr>
        <w:numPr>
          <w:ilvl w:val="1"/>
          <w:numId w:val="251"/>
        </w:numPr>
        <w:ind w:left="1440"/>
        <w:rPr>
          <w:rFonts w:ascii="Arial" w:eastAsia="Times New Roman" w:hAnsi="Arial" w:cs="Arial"/>
          <w:sz w:val="22"/>
          <w:szCs w:val="22"/>
        </w:rPr>
      </w:pPr>
      <w:r w:rsidRPr="0064449F">
        <w:rPr>
          <w:rFonts w:ascii="Arial" w:eastAsia="Times New Roman" w:hAnsi="Arial" w:cs="Arial"/>
          <w:color w:val="000000"/>
          <w:sz w:val="22"/>
          <w:szCs w:val="22"/>
        </w:rPr>
        <w:t>Requests for the Sporanox solution requires that you are unable to swallow capsules</w:t>
      </w:r>
    </w:p>
    <w:p w14:paraId="2D1E8FBF" w14:textId="77777777" w:rsidR="0064449F" w:rsidRPr="0064449F" w:rsidRDefault="0064449F">
      <w:pPr>
        <w:numPr>
          <w:ilvl w:val="0"/>
          <w:numId w:val="249"/>
        </w:numPr>
        <w:ind w:left="1080"/>
        <w:rPr>
          <w:rFonts w:ascii="Arial" w:eastAsia="Times New Roman" w:hAnsi="Arial" w:cs="Arial"/>
          <w:color w:val="000000"/>
          <w:sz w:val="22"/>
          <w:szCs w:val="22"/>
        </w:rPr>
      </w:pPr>
      <w:r w:rsidRPr="0064449F">
        <w:rPr>
          <w:rFonts w:ascii="Arial" w:eastAsia="Times New Roman" w:hAnsi="Arial" w:cs="Arial"/>
          <w:b/>
          <w:color w:val="000000"/>
          <w:sz w:val="22"/>
          <w:szCs w:val="22"/>
        </w:rPr>
        <w:t>If you have esophageal candidiasis, approval requires you</w:t>
      </w:r>
      <w:r w:rsidRPr="0064449F">
        <w:rPr>
          <w:rFonts w:ascii="Arial" w:eastAsia="Times New Roman" w:hAnsi="Arial" w:cs="Arial"/>
          <w:color w:val="000000"/>
          <w:sz w:val="22"/>
          <w:szCs w:val="22"/>
        </w:rPr>
        <w:t xml:space="preserve"> had a trial of fluconazole, unless there is a medical reason why you cannot (contraindication)</w:t>
      </w:r>
    </w:p>
    <w:p w14:paraId="087D6556" w14:textId="77777777" w:rsidR="0064449F" w:rsidRPr="0064449F" w:rsidRDefault="0064449F">
      <w:pPr>
        <w:numPr>
          <w:ilvl w:val="0"/>
          <w:numId w:val="249"/>
        </w:numPr>
        <w:ind w:left="1080"/>
        <w:rPr>
          <w:rFonts w:ascii="Arial" w:eastAsia="Times New Roman" w:hAnsi="Arial" w:cs="Arial"/>
          <w:b/>
          <w:color w:val="000000"/>
          <w:sz w:val="22"/>
          <w:szCs w:val="22"/>
        </w:rPr>
      </w:pPr>
      <w:r w:rsidRPr="0064449F">
        <w:rPr>
          <w:rFonts w:ascii="Arial" w:eastAsia="Times New Roman" w:hAnsi="Arial" w:cs="Arial"/>
          <w:b/>
          <w:color w:val="000000"/>
          <w:sz w:val="22"/>
          <w:szCs w:val="22"/>
        </w:rPr>
        <w:t>If you have a diagnosis of a systemic fungal infection such as blastomycosis, histoplasmosis, or aspergillosis:</w:t>
      </w:r>
    </w:p>
    <w:p w14:paraId="4DA54AA4" w14:textId="77777777" w:rsidR="0064449F" w:rsidRPr="0064449F" w:rsidRDefault="0064449F">
      <w:pPr>
        <w:numPr>
          <w:ilvl w:val="0"/>
          <w:numId w:val="252"/>
        </w:numPr>
        <w:ind w:left="1440"/>
        <w:rPr>
          <w:rFonts w:ascii="Arial" w:eastAsia="Times New Roman" w:hAnsi="Arial" w:cs="Arial"/>
          <w:color w:val="000000"/>
          <w:sz w:val="22"/>
          <w:szCs w:val="22"/>
        </w:rPr>
      </w:pPr>
      <w:r w:rsidRPr="0064449F">
        <w:rPr>
          <w:rFonts w:ascii="Arial" w:eastAsia="Times New Roman" w:hAnsi="Arial" w:cs="Arial"/>
          <w:color w:val="000000"/>
          <w:sz w:val="22"/>
          <w:szCs w:val="22"/>
        </w:rPr>
        <w:t>Requests for the Sporanox solution requires that you are unable to swallow capsules</w:t>
      </w:r>
    </w:p>
    <w:p w14:paraId="592D4A78" w14:textId="77777777" w:rsidR="0064449F" w:rsidRPr="0064449F" w:rsidRDefault="0064449F">
      <w:pPr>
        <w:ind w:left="720"/>
        <w:rPr>
          <w:rFonts w:ascii="Arial" w:eastAsia="Times New Roman" w:hAnsi="Arial" w:cs="Arial"/>
          <w:sz w:val="22"/>
          <w:szCs w:val="22"/>
        </w:rPr>
      </w:pPr>
    </w:p>
    <w:p w14:paraId="398ED614" w14:textId="77777777" w:rsidR="0064449F" w:rsidRPr="0064449F" w:rsidRDefault="0064449F">
      <w:pPr>
        <w:ind w:left="720"/>
        <w:rPr>
          <w:rFonts w:ascii="Arial" w:eastAsia="Times New Roman" w:hAnsi="Arial" w:cs="Arial"/>
          <w:sz w:val="22"/>
          <w:szCs w:val="22"/>
        </w:rPr>
      </w:pPr>
      <w:r w:rsidRPr="0064449F">
        <w:rPr>
          <w:rFonts w:ascii="Arial" w:eastAsia="Times New Roman" w:hAnsi="Arial" w:cs="Arial"/>
          <w:sz w:val="22"/>
          <w:szCs w:val="22"/>
        </w:rPr>
        <w:t xml:space="preserve">Your doctor told us </w:t>
      </w:r>
      <w:r w:rsidRPr="0064449F">
        <w:rPr>
          <w:rFonts w:ascii="Arial" w:eastAsia="Times New Roman" w:hAnsi="Arial" w:cs="Arial"/>
          <w:color w:val="FF0000"/>
          <w:sz w:val="22"/>
          <w:szCs w:val="22"/>
        </w:rPr>
        <w:t>[INSERT PT SPECIFIC INFO PROVIDED]</w:t>
      </w:r>
      <w:r w:rsidRPr="0064449F">
        <w:rPr>
          <w:rFonts w:ascii="Arial" w:eastAsia="Times New Roman" w:hAnsi="Arial" w:cs="Arial"/>
          <w:sz w:val="22"/>
          <w:szCs w:val="22"/>
        </w:rPr>
        <w:t xml:space="preserve">. We do not have information showing you </w:t>
      </w:r>
      <w:r w:rsidRPr="0064449F">
        <w:rPr>
          <w:rFonts w:ascii="Arial" w:eastAsia="Times New Roman" w:hAnsi="Arial" w:cs="Arial"/>
          <w:color w:val="FF0000"/>
          <w:sz w:val="22"/>
          <w:szCs w:val="22"/>
        </w:rPr>
        <w:t>[INSERT UNMET CRITERIA].</w:t>
      </w:r>
      <w:r w:rsidRPr="0064449F">
        <w:rPr>
          <w:rFonts w:ascii="Arial" w:eastAsia="Times New Roman" w:hAnsi="Arial" w:cs="Arial"/>
          <w:sz w:val="22"/>
          <w:szCs w:val="22"/>
        </w:rPr>
        <w:t xml:space="preserve"> This is why your request is denied. Please work with your doctor to use a different medication or get us more information if it will allow us to approve this request.</w:t>
      </w:r>
    </w:p>
    <w:p w14:paraId="37B79A1A" w14:textId="77777777" w:rsidR="0064449F" w:rsidRPr="0064449F" w:rsidRDefault="0064449F">
      <w:pPr>
        <w:rPr>
          <w:rFonts w:ascii="Arial" w:eastAsia="Times New Roman" w:hAnsi="Arial" w:cs="Arial"/>
          <w:sz w:val="22"/>
          <w:szCs w:val="22"/>
        </w:rPr>
      </w:pPr>
    </w:p>
    <w:p w14:paraId="199FB34F" w14:textId="77777777" w:rsidR="0064449F" w:rsidRPr="0064449F" w:rsidRDefault="0064449F">
      <w:pPr>
        <w:jc w:val="center"/>
        <w:rPr>
          <w:rFonts w:ascii="Arial" w:eastAsia="Times New Roman" w:hAnsi="Arial" w:cs="Arial"/>
          <w:sz w:val="22"/>
          <w:szCs w:val="22"/>
        </w:rPr>
      </w:pPr>
      <w:r w:rsidRPr="0064449F">
        <w:rPr>
          <w:rFonts w:ascii="Arial" w:eastAsia="Times New Roman" w:hAnsi="Arial" w:cs="Arial"/>
          <w:b/>
          <w:sz w:val="22"/>
          <w:szCs w:val="22"/>
        </w:rPr>
        <w:t>CONTINUED ON NEXT PAGE</w:t>
      </w:r>
    </w:p>
    <w:p w14:paraId="1EAEABB4" w14:textId="77777777" w:rsidR="0064449F" w:rsidRPr="0064449F" w:rsidRDefault="0064449F">
      <w:pPr>
        <w:pBdr>
          <w:bottom w:val="single" w:sz="4" w:space="1" w:color="auto"/>
        </w:pBdr>
        <w:jc w:val="center"/>
        <w:rPr>
          <w:rFonts w:ascii="Arial" w:eastAsia="Times New Roman" w:hAnsi="Arial" w:cs="Arial"/>
          <w:b/>
          <w:sz w:val="22"/>
          <w:szCs w:val="22"/>
        </w:rPr>
      </w:pPr>
      <w:r w:rsidRPr="0064449F">
        <w:rPr>
          <w:rFonts w:ascii="Arial" w:eastAsia="Times New Roman" w:hAnsi="Arial" w:cs="Arial"/>
          <w:sz w:val="22"/>
          <w:szCs w:val="22"/>
        </w:rPr>
        <w:br w:type="page"/>
      </w:r>
      <w:r w:rsidRPr="0064449F">
        <w:rPr>
          <w:rFonts w:ascii="Arial" w:eastAsia="Times New Roman" w:hAnsi="Arial" w:cs="Arial"/>
          <w:b/>
          <w:sz w:val="22"/>
          <w:szCs w:val="22"/>
        </w:rPr>
        <w:lastRenderedPageBreak/>
        <w:t>ITRACONAZOLE-SPORANOX</w:t>
      </w:r>
    </w:p>
    <w:p w14:paraId="2DFDCF3D" w14:textId="77777777" w:rsidR="0064449F" w:rsidRPr="0064449F" w:rsidRDefault="0064449F">
      <w:pPr>
        <w:rPr>
          <w:rFonts w:ascii="Arial" w:eastAsia="Times New Roman" w:hAnsi="Arial" w:cs="Arial"/>
          <w:b/>
          <w:sz w:val="22"/>
          <w:szCs w:val="22"/>
        </w:rPr>
      </w:pPr>
      <w:r w:rsidRPr="0064449F">
        <w:rPr>
          <w:rFonts w:ascii="Arial" w:eastAsia="Times New Roman" w:hAnsi="Arial" w:cs="Arial"/>
          <w:b/>
          <w:sz w:val="22"/>
          <w:szCs w:val="22"/>
        </w:rPr>
        <w:t>RATIONALE</w:t>
      </w:r>
    </w:p>
    <w:p w14:paraId="7D042F7F" w14:textId="77777777" w:rsidR="0064449F" w:rsidRPr="0064449F" w:rsidRDefault="0064449F">
      <w:pPr>
        <w:rPr>
          <w:rFonts w:ascii="Arial" w:eastAsia="Times New Roman" w:hAnsi="Arial" w:cs="Arial"/>
          <w:sz w:val="22"/>
          <w:szCs w:val="22"/>
        </w:rPr>
      </w:pPr>
      <w:r w:rsidRPr="0064449F">
        <w:rPr>
          <w:rFonts w:ascii="Arial" w:eastAsia="Times New Roman" w:hAnsi="Arial" w:cs="Arial"/>
          <w:sz w:val="22"/>
          <w:szCs w:val="22"/>
        </w:rPr>
        <w:t>For further information, please refer to the Prescribing Information and/or Drug Monograph for Sporanox.</w:t>
      </w:r>
    </w:p>
    <w:p w14:paraId="249F2143" w14:textId="77777777" w:rsidR="0064449F" w:rsidRPr="0064449F" w:rsidRDefault="0064449F">
      <w:pPr>
        <w:rPr>
          <w:rFonts w:ascii="Arial" w:eastAsia="Times New Roman" w:hAnsi="Arial" w:cs="Arial"/>
          <w:sz w:val="22"/>
          <w:szCs w:val="22"/>
        </w:rPr>
      </w:pPr>
    </w:p>
    <w:p w14:paraId="07CBC037" w14:textId="77777777" w:rsidR="0064449F" w:rsidRPr="0064449F" w:rsidRDefault="0064449F">
      <w:pPr>
        <w:rPr>
          <w:rFonts w:ascii="Arial" w:eastAsia="Times New Roman" w:hAnsi="Arial" w:cs="Arial"/>
          <w:b/>
          <w:sz w:val="22"/>
          <w:szCs w:val="22"/>
        </w:rPr>
      </w:pPr>
      <w:r w:rsidRPr="0064449F">
        <w:rPr>
          <w:rFonts w:ascii="Arial" w:eastAsia="Times New Roman" w:hAnsi="Arial" w:cs="Arial"/>
          <w:b/>
          <w:sz w:val="22"/>
          <w:szCs w:val="22"/>
        </w:rPr>
        <w:t>REFERENCES</w:t>
      </w:r>
    </w:p>
    <w:p w14:paraId="2E99AC4A" w14:textId="77777777" w:rsidR="0064449F" w:rsidRPr="0064449F" w:rsidRDefault="0064449F" w:rsidP="007E3A77">
      <w:pPr>
        <w:numPr>
          <w:ilvl w:val="0"/>
          <w:numId w:val="246"/>
        </w:numPr>
        <w:tabs>
          <w:tab w:val="clear" w:pos="360"/>
        </w:tabs>
        <w:rPr>
          <w:rFonts w:ascii="Arial" w:eastAsia="Times New Roman" w:hAnsi="Arial" w:cs="Arial"/>
          <w:color w:val="000000"/>
          <w:sz w:val="22"/>
          <w:szCs w:val="22"/>
          <w:lang w:val="fr-FR"/>
        </w:rPr>
      </w:pPr>
      <w:r w:rsidRPr="0064449F">
        <w:rPr>
          <w:rFonts w:ascii="Arial" w:eastAsia="Times New Roman" w:hAnsi="Arial" w:cs="Arial"/>
          <w:color w:val="000000"/>
          <w:sz w:val="22"/>
          <w:szCs w:val="22"/>
        </w:rPr>
        <w:t>Sporanox capsules [Prescribing Information]. Titusville, NJ: Janssen Pharmaceuticals, Inc. May 2018.</w:t>
      </w:r>
    </w:p>
    <w:p w14:paraId="58735019" w14:textId="77777777" w:rsidR="0064449F" w:rsidRPr="0064449F" w:rsidRDefault="0064449F" w:rsidP="007E3A77">
      <w:pPr>
        <w:numPr>
          <w:ilvl w:val="0"/>
          <w:numId w:val="246"/>
        </w:numPr>
        <w:tabs>
          <w:tab w:val="clear" w:pos="360"/>
        </w:tabs>
        <w:rPr>
          <w:rFonts w:ascii="Arial" w:eastAsia="Times New Roman" w:hAnsi="Arial" w:cs="Arial"/>
          <w:sz w:val="22"/>
          <w:szCs w:val="22"/>
        </w:rPr>
      </w:pPr>
      <w:r w:rsidRPr="0064449F">
        <w:rPr>
          <w:rFonts w:ascii="Arial" w:eastAsia="Times New Roman" w:hAnsi="Arial" w:cs="Arial"/>
          <w:color w:val="000000"/>
          <w:sz w:val="22"/>
          <w:szCs w:val="22"/>
        </w:rPr>
        <w:t>Sporanox solution [Prescribing Information]. Titusville, NJ: Janssen Pharmaceuticals, Inc. October 2017.</w:t>
      </w:r>
    </w:p>
    <w:p w14:paraId="5AD4B848" w14:textId="77777777" w:rsidR="0064449F" w:rsidRPr="0064449F" w:rsidRDefault="0064449F" w:rsidP="0064449F">
      <w:pPr>
        <w:rPr>
          <w:rFonts w:ascii="Arial" w:eastAsia="Times New Roman" w:hAnsi="Arial" w:cs="Arial"/>
          <w:color w:val="000000"/>
          <w:sz w:val="22"/>
          <w:szCs w:val="22"/>
        </w:rPr>
      </w:pPr>
    </w:p>
    <w:p w14:paraId="2DAE7CE5" w14:textId="77777777" w:rsidR="0064449F" w:rsidRPr="0064449F" w:rsidRDefault="0064449F" w:rsidP="00957C59">
      <w:pPr>
        <w:rPr>
          <w:rFonts w:ascii="Arial" w:eastAsia="Times New Roman" w:hAnsi="Arial" w:cs="Arial"/>
          <w:color w:val="000000"/>
          <w:sz w:val="22"/>
          <w:szCs w:val="22"/>
        </w:rPr>
      </w:pPr>
      <w:r w:rsidRPr="0064449F">
        <w:rPr>
          <w:rFonts w:ascii="Arial" w:eastAsia="Times New Roman" w:hAnsi="Arial" w:cs="Arial"/>
          <w:color w:val="000000"/>
          <w:sz w:val="22"/>
          <w:szCs w:val="22"/>
        </w:rPr>
        <w:t>Created: 06/20</w:t>
      </w:r>
    </w:p>
    <w:p w14:paraId="19FA35C2" w14:textId="77777777" w:rsidR="0064449F" w:rsidRPr="0064449F" w:rsidRDefault="0064449F" w:rsidP="00D46558">
      <w:pPr>
        <w:rPr>
          <w:rFonts w:ascii="Arial" w:eastAsia="Times New Roman" w:hAnsi="Arial" w:cs="Arial"/>
          <w:sz w:val="22"/>
          <w:szCs w:val="22"/>
        </w:rPr>
      </w:pPr>
      <w:r w:rsidRPr="0064449F">
        <w:rPr>
          <w:rFonts w:ascii="Arial" w:eastAsia="Times New Roman" w:hAnsi="Arial" w:cs="Arial"/>
          <w:sz w:val="22"/>
          <w:szCs w:val="22"/>
        </w:rPr>
        <w:t>Effective: 07/03/20</w:t>
      </w:r>
      <w:r w:rsidRPr="0064449F">
        <w:rPr>
          <w:rFonts w:ascii="Arial" w:eastAsia="Times New Roman" w:hAnsi="Arial" w:cs="Arial"/>
          <w:sz w:val="22"/>
          <w:szCs w:val="22"/>
        </w:rPr>
        <w:tab/>
      </w:r>
      <w:r w:rsidRPr="0064449F">
        <w:rPr>
          <w:rFonts w:ascii="Arial" w:eastAsia="Times New Roman" w:hAnsi="Arial" w:cs="Arial"/>
          <w:sz w:val="22"/>
          <w:szCs w:val="22"/>
        </w:rPr>
        <w:tab/>
        <w:t>Client Approval: 06/17/20</w:t>
      </w:r>
      <w:r w:rsidRPr="0064449F">
        <w:rPr>
          <w:rFonts w:ascii="Arial" w:eastAsia="Times New Roman" w:hAnsi="Arial" w:cs="Arial"/>
          <w:sz w:val="22"/>
          <w:szCs w:val="22"/>
        </w:rPr>
        <w:tab/>
      </w:r>
      <w:r w:rsidRPr="0064449F">
        <w:rPr>
          <w:rFonts w:ascii="Arial" w:eastAsia="Times New Roman" w:hAnsi="Arial" w:cs="Arial"/>
          <w:sz w:val="22"/>
          <w:szCs w:val="22"/>
        </w:rPr>
        <w:tab/>
        <w:t>P&amp;T Approval: N/A</w:t>
      </w:r>
    </w:p>
    <w:p w14:paraId="2EED21C7" w14:textId="77777777" w:rsidR="0064449F" w:rsidRPr="0064449F" w:rsidRDefault="0064449F" w:rsidP="0064449F">
      <w:pPr>
        <w:rPr>
          <w:rFonts w:ascii="Arial" w:eastAsia="Times New Roman" w:hAnsi="Arial" w:cs="Arial"/>
          <w:sz w:val="22"/>
          <w:szCs w:val="22"/>
        </w:rPr>
      </w:pPr>
    </w:p>
    <w:p w14:paraId="5EABCA3A" w14:textId="00013FA8" w:rsidR="00E56F9E" w:rsidRPr="007F5203" w:rsidRDefault="0064449F" w:rsidP="007E3A77">
      <w:pPr>
        <w:jc w:val="center"/>
        <w:rPr>
          <w:rFonts w:ascii="Arial" w:hAnsi="Arial" w:cs="Arial"/>
          <w:b/>
          <w:sz w:val="22"/>
          <w:szCs w:val="22"/>
        </w:rPr>
      </w:pPr>
      <w:r>
        <w:rPr>
          <w:rFonts w:ascii="Arial" w:hAnsi="Arial" w:cs="Arial"/>
          <w:b/>
          <w:sz w:val="22"/>
          <w:szCs w:val="22"/>
        </w:rPr>
        <w:br w:type="page"/>
      </w:r>
      <w:r w:rsidR="00E56F9E" w:rsidRPr="007F5203">
        <w:rPr>
          <w:rFonts w:ascii="Arial" w:hAnsi="Arial" w:cs="Arial"/>
          <w:b/>
          <w:sz w:val="22"/>
          <w:szCs w:val="22"/>
        </w:rPr>
        <w:lastRenderedPageBreak/>
        <w:t xml:space="preserve">LABELED </w:t>
      </w:r>
      <w:r w:rsidR="00263AF3">
        <w:rPr>
          <w:rFonts w:ascii="Arial" w:hAnsi="Arial" w:cs="Arial"/>
          <w:b/>
          <w:sz w:val="22"/>
          <w:szCs w:val="22"/>
        </w:rPr>
        <w:t xml:space="preserve">AND COMPENDIA SUPPORTED </w:t>
      </w:r>
      <w:r w:rsidR="00E56F9E" w:rsidRPr="007F5203">
        <w:rPr>
          <w:rFonts w:ascii="Arial" w:hAnsi="Arial" w:cs="Arial"/>
          <w:b/>
          <w:sz w:val="22"/>
          <w:szCs w:val="22"/>
        </w:rPr>
        <w:t>INDICATION</w:t>
      </w:r>
      <w:r w:rsidR="00263AF3">
        <w:rPr>
          <w:rFonts w:ascii="Arial" w:hAnsi="Arial" w:cs="Arial"/>
          <w:b/>
          <w:sz w:val="22"/>
          <w:szCs w:val="22"/>
        </w:rPr>
        <w:t>S</w:t>
      </w:r>
      <w:r w:rsidR="00793224">
        <w:rPr>
          <w:rFonts w:ascii="Arial" w:hAnsi="Arial" w:cs="Arial"/>
          <w:b/>
          <w:sz w:val="22"/>
          <w:szCs w:val="22"/>
        </w:rPr>
        <w:t xml:space="preserve"> GUIDELINE</w:t>
      </w:r>
      <w:r w:rsidR="00793224" w:rsidRPr="007F5203">
        <w:rPr>
          <w:rFonts w:ascii="Arial" w:hAnsi="Arial" w:cs="Arial"/>
          <w:b/>
          <w:sz w:val="22"/>
          <w:szCs w:val="22"/>
        </w:rPr>
        <w:t xml:space="preserve"> </w:t>
      </w:r>
      <w:r w:rsidR="00E56F9E" w:rsidRPr="007F5203">
        <w:rPr>
          <w:rFonts w:ascii="Arial" w:hAnsi="Arial" w:cs="Arial"/>
          <w:b/>
          <w:sz w:val="22"/>
          <w:szCs w:val="22"/>
        </w:rPr>
        <w:fldChar w:fldCharType="begin"/>
      </w:r>
      <w:r w:rsidR="00E56F9E" w:rsidRPr="007F5203">
        <w:rPr>
          <w:rFonts w:ascii="Arial" w:hAnsi="Arial" w:cs="Arial"/>
          <w:sz w:val="22"/>
          <w:szCs w:val="22"/>
        </w:rPr>
        <w:instrText xml:space="preserve"> XE "</w:instrText>
      </w:r>
      <w:r w:rsidR="00E56F9E" w:rsidRPr="007F5203">
        <w:rPr>
          <w:rFonts w:ascii="Arial" w:hAnsi="Arial" w:cs="Arial"/>
          <w:bCs/>
          <w:sz w:val="22"/>
          <w:szCs w:val="22"/>
        </w:rPr>
        <w:instrText xml:space="preserve">LABELED </w:instrText>
      </w:r>
      <w:r w:rsidR="00263AF3" w:rsidRPr="00263AF3">
        <w:rPr>
          <w:rFonts w:ascii="Arial" w:hAnsi="Arial" w:cs="Arial"/>
          <w:bCs/>
          <w:sz w:val="22"/>
          <w:szCs w:val="22"/>
        </w:rPr>
        <w:instrText xml:space="preserve">AND COMPENDIA SUPPORTED </w:instrText>
      </w:r>
      <w:r w:rsidR="00E56F9E" w:rsidRPr="007F5203">
        <w:rPr>
          <w:rFonts w:ascii="Arial" w:hAnsi="Arial" w:cs="Arial"/>
          <w:bCs/>
          <w:sz w:val="22"/>
          <w:szCs w:val="22"/>
        </w:rPr>
        <w:instrText>INDICATION</w:instrText>
      </w:r>
      <w:r w:rsidR="00BB5CD5">
        <w:rPr>
          <w:rFonts w:ascii="Arial" w:hAnsi="Arial" w:cs="Arial"/>
          <w:bCs/>
          <w:sz w:val="22"/>
          <w:szCs w:val="22"/>
        </w:rPr>
        <w:instrText>S</w:instrText>
      </w:r>
      <w:r w:rsidR="00C03209" w:rsidRPr="00C03209">
        <w:instrText xml:space="preserve"> </w:instrText>
      </w:r>
      <w:r w:rsidR="00C03209" w:rsidRPr="00C03209">
        <w:rPr>
          <w:rFonts w:ascii="Arial" w:hAnsi="Arial" w:cs="Arial"/>
          <w:bCs/>
          <w:sz w:val="22"/>
          <w:szCs w:val="22"/>
        </w:rPr>
        <w:instrText>GUIDELINE</w:instrText>
      </w:r>
      <w:r w:rsidR="00E56F9E" w:rsidRPr="007F5203">
        <w:rPr>
          <w:rFonts w:ascii="Arial" w:hAnsi="Arial" w:cs="Arial"/>
          <w:sz w:val="22"/>
          <w:szCs w:val="22"/>
        </w:rPr>
        <w:instrText xml:space="preserve">" </w:instrText>
      </w:r>
      <w:r w:rsidR="00E56F9E" w:rsidRPr="007F5203">
        <w:rPr>
          <w:rFonts w:ascii="Arial" w:hAnsi="Arial" w:cs="Arial"/>
          <w:b/>
          <w:sz w:val="22"/>
          <w:szCs w:val="22"/>
        </w:rPr>
        <w:fldChar w:fldCharType="end"/>
      </w:r>
    </w:p>
    <w:tbl>
      <w:tblPr>
        <w:tblStyle w:val="TableGrid"/>
        <w:tblW w:w="10080" w:type="dxa"/>
        <w:tblLayout w:type="fixed"/>
        <w:tblLook w:val="01E0" w:firstRow="1" w:lastRow="1" w:firstColumn="1" w:lastColumn="1" w:noHBand="0" w:noVBand="0"/>
      </w:tblPr>
      <w:tblGrid>
        <w:gridCol w:w="3029"/>
        <w:gridCol w:w="2040"/>
        <w:gridCol w:w="1226"/>
        <w:gridCol w:w="1440"/>
        <w:gridCol w:w="2345"/>
      </w:tblGrid>
      <w:tr w:rsidR="00E56F9E" w:rsidRPr="007F5203" w14:paraId="2E3A1A77" w14:textId="77777777" w:rsidTr="003F36E6">
        <w:tc>
          <w:tcPr>
            <w:tcW w:w="3029" w:type="dxa"/>
          </w:tcPr>
          <w:p w14:paraId="7F79F479" w14:textId="77777777" w:rsidR="00E56F9E" w:rsidRPr="007F5203" w:rsidRDefault="00E56F9E" w:rsidP="007F5203">
            <w:pPr>
              <w:rPr>
                <w:rFonts w:ascii="Arial" w:hAnsi="Arial" w:cs="Arial"/>
                <w:sz w:val="22"/>
                <w:szCs w:val="22"/>
              </w:rPr>
            </w:pPr>
            <w:r w:rsidRPr="007F5203">
              <w:rPr>
                <w:rFonts w:ascii="Arial" w:hAnsi="Arial" w:cs="Arial"/>
                <w:sz w:val="22"/>
                <w:szCs w:val="22"/>
              </w:rPr>
              <w:t>Generic</w:t>
            </w:r>
          </w:p>
        </w:tc>
        <w:tc>
          <w:tcPr>
            <w:tcW w:w="2040" w:type="dxa"/>
          </w:tcPr>
          <w:p w14:paraId="04A4CB42" w14:textId="77777777" w:rsidR="00E56F9E" w:rsidRPr="007F5203" w:rsidRDefault="00E56F9E" w:rsidP="007F5203">
            <w:pPr>
              <w:rPr>
                <w:rFonts w:ascii="Arial" w:hAnsi="Arial" w:cs="Arial"/>
                <w:sz w:val="22"/>
                <w:szCs w:val="22"/>
              </w:rPr>
            </w:pPr>
            <w:r w:rsidRPr="007F5203">
              <w:rPr>
                <w:rFonts w:ascii="Arial" w:hAnsi="Arial" w:cs="Arial"/>
                <w:sz w:val="22"/>
                <w:szCs w:val="22"/>
              </w:rPr>
              <w:t>Brand</w:t>
            </w:r>
          </w:p>
        </w:tc>
        <w:tc>
          <w:tcPr>
            <w:tcW w:w="1226" w:type="dxa"/>
          </w:tcPr>
          <w:p w14:paraId="41165BD9" w14:textId="77777777" w:rsidR="00E56F9E" w:rsidRPr="007F5203" w:rsidRDefault="00E56F9E" w:rsidP="007F5203">
            <w:pPr>
              <w:rPr>
                <w:rFonts w:ascii="Arial" w:hAnsi="Arial" w:cs="Arial"/>
                <w:sz w:val="22"/>
                <w:szCs w:val="22"/>
              </w:rPr>
            </w:pPr>
            <w:r w:rsidRPr="007F5203">
              <w:rPr>
                <w:rFonts w:ascii="Arial" w:hAnsi="Arial" w:cs="Arial"/>
                <w:sz w:val="22"/>
                <w:szCs w:val="22"/>
              </w:rPr>
              <w:t>HICL</w:t>
            </w:r>
          </w:p>
        </w:tc>
        <w:tc>
          <w:tcPr>
            <w:tcW w:w="1440" w:type="dxa"/>
          </w:tcPr>
          <w:p w14:paraId="11CE6881" w14:textId="77777777" w:rsidR="00E56F9E" w:rsidRPr="007F5203" w:rsidRDefault="00E56F9E" w:rsidP="007F5203">
            <w:pPr>
              <w:rPr>
                <w:rFonts w:ascii="Arial" w:hAnsi="Arial" w:cs="Arial"/>
                <w:sz w:val="22"/>
                <w:szCs w:val="22"/>
              </w:rPr>
            </w:pPr>
            <w:r w:rsidRPr="007F5203">
              <w:rPr>
                <w:rFonts w:ascii="Arial" w:hAnsi="Arial" w:cs="Arial"/>
                <w:sz w:val="22"/>
                <w:szCs w:val="22"/>
              </w:rPr>
              <w:t>GCN</w:t>
            </w:r>
          </w:p>
        </w:tc>
        <w:tc>
          <w:tcPr>
            <w:tcW w:w="2345" w:type="dxa"/>
          </w:tcPr>
          <w:p w14:paraId="368BDA15" w14:textId="77777777" w:rsidR="00E56F9E" w:rsidRPr="007F5203" w:rsidRDefault="00E56F9E" w:rsidP="007F5203">
            <w:pPr>
              <w:rPr>
                <w:rFonts w:ascii="Arial" w:hAnsi="Arial" w:cs="Arial"/>
                <w:sz w:val="22"/>
                <w:szCs w:val="22"/>
              </w:rPr>
            </w:pPr>
            <w:r w:rsidRPr="007F5203">
              <w:rPr>
                <w:rFonts w:ascii="Arial" w:hAnsi="Arial" w:cs="Arial"/>
                <w:sz w:val="22"/>
                <w:szCs w:val="22"/>
              </w:rPr>
              <w:t>Exception/Other</w:t>
            </w:r>
          </w:p>
        </w:tc>
      </w:tr>
      <w:tr w:rsidR="00E56F9E" w:rsidRPr="007F5203" w14:paraId="0A30C4BB" w14:textId="77777777" w:rsidTr="003F36E6">
        <w:tc>
          <w:tcPr>
            <w:tcW w:w="3029" w:type="dxa"/>
          </w:tcPr>
          <w:p w14:paraId="061621F9" w14:textId="77777777" w:rsidR="00E56F9E" w:rsidRPr="007F5203" w:rsidRDefault="00E56F9E">
            <w:pPr>
              <w:rPr>
                <w:rFonts w:ascii="Arial" w:hAnsi="Arial" w:cs="Arial"/>
                <w:sz w:val="22"/>
                <w:szCs w:val="22"/>
              </w:rPr>
            </w:pPr>
            <w:r w:rsidRPr="007F5203">
              <w:rPr>
                <w:rFonts w:ascii="Arial" w:hAnsi="Arial" w:cs="Arial"/>
                <w:sz w:val="22"/>
                <w:szCs w:val="22"/>
              </w:rPr>
              <w:t>ANTIHEMOPHIL.FVIII,FULL LENGTH</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ANTIHEMOPHIL.FVIII,FULL LENGTH</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1A21FFA9" w14:textId="77777777" w:rsidR="00E56F9E" w:rsidRPr="007F5203" w:rsidRDefault="00E56F9E">
            <w:pPr>
              <w:rPr>
                <w:rFonts w:ascii="Arial" w:hAnsi="Arial" w:cs="Arial"/>
                <w:sz w:val="22"/>
                <w:szCs w:val="22"/>
              </w:rPr>
            </w:pPr>
            <w:r w:rsidRPr="007F5203">
              <w:rPr>
                <w:rFonts w:ascii="Arial" w:hAnsi="Arial" w:cs="Arial"/>
                <w:sz w:val="22"/>
                <w:szCs w:val="22"/>
              </w:rPr>
              <w:t>ADVATE</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ADVATE</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2559C4B2" w14:textId="77777777" w:rsidR="00E56F9E" w:rsidRPr="007F5203" w:rsidRDefault="00E56F9E">
            <w:pPr>
              <w:rPr>
                <w:rFonts w:ascii="Arial" w:hAnsi="Arial" w:cs="Arial"/>
                <w:sz w:val="22"/>
                <w:szCs w:val="22"/>
              </w:rPr>
            </w:pPr>
          </w:p>
        </w:tc>
        <w:tc>
          <w:tcPr>
            <w:tcW w:w="1440" w:type="dxa"/>
          </w:tcPr>
          <w:p w14:paraId="2A7DA4D3" w14:textId="2AAFC0D8" w:rsidR="00E56F9E" w:rsidRPr="007F5203" w:rsidRDefault="00E56F9E" w:rsidP="00A74669">
            <w:pPr>
              <w:rPr>
                <w:rFonts w:ascii="Arial" w:hAnsi="Arial" w:cs="Arial"/>
                <w:sz w:val="22"/>
                <w:szCs w:val="22"/>
              </w:rPr>
            </w:pPr>
            <w:r w:rsidRPr="007F5203">
              <w:rPr>
                <w:rFonts w:ascii="Arial" w:hAnsi="Arial" w:cs="Arial"/>
                <w:sz w:val="22"/>
                <w:szCs w:val="22"/>
              </w:rPr>
              <w:t>32723,</w:t>
            </w:r>
            <w:r w:rsidR="00C410E5">
              <w:rPr>
                <w:rFonts w:ascii="Arial" w:hAnsi="Arial" w:cs="Arial"/>
                <w:sz w:val="22"/>
                <w:szCs w:val="22"/>
              </w:rPr>
              <w:t xml:space="preserve"> </w:t>
            </w:r>
            <w:r w:rsidRPr="007F5203">
              <w:rPr>
                <w:rFonts w:ascii="Arial" w:hAnsi="Arial" w:cs="Arial"/>
                <w:sz w:val="22"/>
                <w:szCs w:val="22"/>
              </w:rPr>
              <w:t>27008</w:t>
            </w:r>
          </w:p>
        </w:tc>
        <w:tc>
          <w:tcPr>
            <w:tcW w:w="2345" w:type="dxa"/>
          </w:tcPr>
          <w:p w14:paraId="3128ED9F" w14:textId="77777777" w:rsidR="00E56F9E" w:rsidRPr="007F5203" w:rsidRDefault="00E56F9E">
            <w:pPr>
              <w:rPr>
                <w:rFonts w:ascii="Arial" w:hAnsi="Arial" w:cs="Arial"/>
                <w:sz w:val="22"/>
                <w:szCs w:val="22"/>
              </w:rPr>
            </w:pPr>
          </w:p>
        </w:tc>
      </w:tr>
      <w:tr w:rsidR="00E56F9E" w:rsidRPr="007F5203" w14:paraId="2CEEC980" w14:textId="77777777" w:rsidTr="003F36E6">
        <w:tc>
          <w:tcPr>
            <w:tcW w:w="3029" w:type="dxa"/>
          </w:tcPr>
          <w:p w14:paraId="0BF7F6DB" w14:textId="77777777" w:rsidR="00E56F9E" w:rsidRPr="007F5203" w:rsidRDefault="00E56F9E">
            <w:pPr>
              <w:rPr>
                <w:rFonts w:ascii="Arial" w:hAnsi="Arial" w:cs="Arial"/>
                <w:sz w:val="22"/>
                <w:szCs w:val="22"/>
              </w:rPr>
            </w:pPr>
            <w:r w:rsidRPr="007F5203">
              <w:rPr>
                <w:rFonts w:ascii="Arial" w:hAnsi="Arial" w:cs="Arial"/>
                <w:sz w:val="22"/>
                <w:szCs w:val="22"/>
              </w:rPr>
              <w:t>ANTIHEMO.FVIII,FULL LENGTH PEG</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ANTIHEMO.FVIII,FULL LENGTH PEG</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42C5D685" w14:textId="77777777" w:rsidR="00E56F9E" w:rsidRPr="007F5203" w:rsidRDefault="00E56F9E">
            <w:pPr>
              <w:rPr>
                <w:rFonts w:ascii="Arial" w:hAnsi="Arial" w:cs="Arial"/>
                <w:sz w:val="22"/>
                <w:szCs w:val="22"/>
              </w:rPr>
            </w:pPr>
            <w:r w:rsidRPr="007F5203">
              <w:rPr>
                <w:rFonts w:ascii="Arial" w:hAnsi="Arial" w:cs="Arial"/>
                <w:sz w:val="22"/>
                <w:szCs w:val="22"/>
              </w:rPr>
              <w:t>ADYNOVATE</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ADYNOVATE</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3AC3978A" w14:textId="77777777" w:rsidR="00E56F9E" w:rsidRPr="007F5203" w:rsidRDefault="00E56F9E">
            <w:pPr>
              <w:rPr>
                <w:rFonts w:ascii="Arial" w:hAnsi="Arial" w:cs="Arial"/>
                <w:sz w:val="22"/>
                <w:szCs w:val="22"/>
              </w:rPr>
            </w:pPr>
          </w:p>
        </w:tc>
        <w:tc>
          <w:tcPr>
            <w:tcW w:w="1440" w:type="dxa"/>
          </w:tcPr>
          <w:p w14:paraId="7C996032" w14:textId="77777777" w:rsidR="00E56F9E" w:rsidRPr="007F5203" w:rsidRDefault="00E56F9E">
            <w:pPr>
              <w:rPr>
                <w:rFonts w:ascii="Arial" w:hAnsi="Arial" w:cs="Arial"/>
                <w:sz w:val="22"/>
                <w:szCs w:val="22"/>
              </w:rPr>
            </w:pPr>
            <w:r w:rsidRPr="007F5203">
              <w:rPr>
                <w:rFonts w:ascii="Arial" w:hAnsi="Arial" w:cs="Arial"/>
                <w:sz w:val="22"/>
                <w:szCs w:val="22"/>
              </w:rPr>
              <w:t>40207, 40208, 40209, 40213, 43009, 43013, 43353</w:t>
            </w:r>
          </w:p>
        </w:tc>
        <w:tc>
          <w:tcPr>
            <w:tcW w:w="2345" w:type="dxa"/>
          </w:tcPr>
          <w:p w14:paraId="230C60EB" w14:textId="77777777" w:rsidR="00E56F9E" w:rsidRPr="007F5203" w:rsidRDefault="00E56F9E">
            <w:pPr>
              <w:rPr>
                <w:rFonts w:ascii="Arial" w:hAnsi="Arial" w:cs="Arial"/>
                <w:sz w:val="22"/>
                <w:szCs w:val="22"/>
              </w:rPr>
            </w:pPr>
          </w:p>
        </w:tc>
      </w:tr>
      <w:tr w:rsidR="00E56F9E" w:rsidRPr="007F5203" w14:paraId="3B3CA4A8" w14:textId="77777777" w:rsidTr="003F36E6">
        <w:tc>
          <w:tcPr>
            <w:tcW w:w="3029" w:type="dxa"/>
          </w:tcPr>
          <w:p w14:paraId="5FB4FAD5" w14:textId="77777777" w:rsidR="00E56F9E" w:rsidRPr="007F5203" w:rsidRDefault="00E56F9E">
            <w:pPr>
              <w:rPr>
                <w:rFonts w:ascii="Arial" w:hAnsi="Arial" w:cs="Arial"/>
                <w:sz w:val="22"/>
                <w:szCs w:val="22"/>
              </w:rPr>
            </w:pPr>
            <w:r w:rsidRPr="007F5203">
              <w:rPr>
                <w:rFonts w:ascii="Arial" w:hAnsi="Arial" w:cs="Arial"/>
                <w:sz w:val="22"/>
                <w:szCs w:val="22"/>
              </w:rPr>
              <w:t>ANTIHEM.FVIII,SIN-CHN,B-DM TRU</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ANTIHEM.FVIII,SIN-CHN,B-DM TRU</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3D079439" w14:textId="77777777" w:rsidR="00E56F9E" w:rsidRPr="007F5203" w:rsidRDefault="00E56F9E">
            <w:pPr>
              <w:rPr>
                <w:rFonts w:ascii="Arial" w:hAnsi="Arial" w:cs="Arial"/>
                <w:sz w:val="22"/>
                <w:szCs w:val="22"/>
              </w:rPr>
            </w:pPr>
            <w:r w:rsidRPr="007F5203">
              <w:rPr>
                <w:rFonts w:ascii="Arial" w:hAnsi="Arial" w:cs="Arial"/>
                <w:sz w:val="22"/>
                <w:szCs w:val="22"/>
              </w:rPr>
              <w:t>AFSTYLA</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AFSTYLA</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66CE1630" w14:textId="77777777" w:rsidR="00E56F9E" w:rsidRPr="007F5203" w:rsidRDefault="00E56F9E">
            <w:pPr>
              <w:rPr>
                <w:rFonts w:ascii="Arial" w:hAnsi="Arial" w:cs="Arial"/>
                <w:sz w:val="22"/>
                <w:szCs w:val="22"/>
              </w:rPr>
            </w:pPr>
          </w:p>
        </w:tc>
        <w:tc>
          <w:tcPr>
            <w:tcW w:w="1440" w:type="dxa"/>
          </w:tcPr>
          <w:p w14:paraId="0B361438" w14:textId="77777777" w:rsidR="00E56F9E" w:rsidRPr="007F5203" w:rsidRDefault="00E56F9E">
            <w:pPr>
              <w:rPr>
                <w:rFonts w:ascii="Arial" w:hAnsi="Arial" w:cs="Arial"/>
                <w:sz w:val="22"/>
                <w:szCs w:val="22"/>
              </w:rPr>
            </w:pPr>
            <w:r w:rsidRPr="007F5203">
              <w:rPr>
                <w:rFonts w:ascii="Arial" w:hAnsi="Arial" w:cs="Arial"/>
                <w:sz w:val="22"/>
                <w:szCs w:val="22"/>
              </w:rPr>
              <w:t>41497, 41499, 41501, 41502, 41503, 43089, 43093</w:t>
            </w:r>
          </w:p>
        </w:tc>
        <w:tc>
          <w:tcPr>
            <w:tcW w:w="2345" w:type="dxa"/>
          </w:tcPr>
          <w:p w14:paraId="34B26796" w14:textId="77777777" w:rsidR="00E56F9E" w:rsidRPr="007F5203" w:rsidRDefault="00E56F9E">
            <w:pPr>
              <w:rPr>
                <w:rFonts w:ascii="Arial" w:hAnsi="Arial" w:cs="Arial"/>
                <w:sz w:val="22"/>
                <w:szCs w:val="22"/>
              </w:rPr>
            </w:pPr>
          </w:p>
        </w:tc>
      </w:tr>
      <w:tr w:rsidR="00E56F9E" w:rsidRPr="007F5203" w14:paraId="4A84908F" w14:textId="77777777" w:rsidTr="003F36E6">
        <w:tc>
          <w:tcPr>
            <w:tcW w:w="3029" w:type="dxa"/>
          </w:tcPr>
          <w:p w14:paraId="20859F98" w14:textId="77777777" w:rsidR="00E56F9E" w:rsidRPr="007F5203" w:rsidRDefault="00E56F9E">
            <w:pPr>
              <w:rPr>
                <w:rFonts w:ascii="Arial" w:hAnsi="Arial" w:cs="Arial"/>
                <w:sz w:val="22"/>
                <w:szCs w:val="22"/>
              </w:rPr>
            </w:pPr>
            <w:r w:rsidRPr="007F5203">
              <w:rPr>
                <w:rFonts w:ascii="Arial" w:hAnsi="Arial" w:cs="Arial"/>
                <w:sz w:val="22"/>
                <w:szCs w:val="22"/>
              </w:rPr>
              <w:t>ANTIHEMOPHILIC FACTOR/VWF</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ANTIHEMOPHILIC FACTOR/VWF</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41484689" w14:textId="77777777" w:rsidR="00E56F9E" w:rsidRPr="007F5203" w:rsidRDefault="00E56F9E">
            <w:pPr>
              <w:rPr>
                <w:rFonts w:ascii="Arial" w:hAnsi="Arial" w:cs="Arial"/>
                <w:sz w:val="22"/>
                <w:szCs w:val="22"/>
              </w:rPr>
            </w:pPr>
            <w:r w:rsidRPr="007F5203">
              <w:rPr>
                <w:rFonts w:ascii="Arial" w:hAnsi="Arial" w:cs="Arial"/>
                <w:sz w:val="22"/>
                <w:szCs w:val="22"/>
              </w:rPr>
              <w:t>ALPHANATE</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ALPHANATE</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0CC6D814" w14:textId="77777777" w:rsidR="00E56F9E" w:rsidRPr="007F5203" w:rsidRDefault="00E56F9E">
            <w:pPr>
              <w:rPr>
                <w:rFonts w:ascii="Arial" w:hAnsi="Arial" w:cs="Arial"/>
                <w:sz w:val="22"/>
                <w:szCs w:val="22"/>
              </w:rPr>
            </w:pPr>
          </w:p>
        </w:tc>
        <w:tc>
          <w:tcPr>
            <w:tcW w:w="1440" w:type="dxa"/>
          </w:tcPr>
          <w:p w14:paraId="435C36BB" w14:textId="77777777" w:rsidR="00E56F9E" w:rsidRPr="007F5203" w:rsidRDefault="00E56F9E">
            <w:pPr>
              <w:rPr>
                <w:rFonts w:ascii="Arial" w:hAnsi="Arial" w:cs="Arial"/>
                <w:sz w:val="22"/>
                <w:szCs w:val="22"/>
              </w:rPr>
            </w:pPr>
            <w:r w:rsidRPr="007F5203">
              <w:rPr>
                <w:rFonts w:ascii="Arial" w:hAnsi="Arial" w:cs="Arial"/>
                <w:sz w:val="22"/>
                <w:szCs w:val="22"/>
              </w:rPr>
              <w:t>27332, 27333, 27334, 27335, 37015</w:t>
            </w:r>
          </w:p>
        </w:tc>
        <w:tc>
          <w:tcPr>
            <w:tcW w:w="2345" w:type="dxa"/>
          </w:tcPr>
          <w:p w14:paraId="43AC7801" w14:textId="77777777" w:rsidR="00E56F9E" w:rsidRPr="007F5203" w:rsidRDefault="00E56F9E">
            <w:pPr>
              <w:rPr>
                <w:rFonts w:ascii="Arial" w:hAnsi="Arial" w:cs="Arial"/>
                <w:sz w:val="22"/>
                <w:szCs w:val="22"/>
              </w:rPr>
            </w:pPr>
          </w:p>
        </w:tc>
      </w:tr>
      <w:tr w:rsidR="00E56F9E" w:rsidRPr="007F5203" w14:paraId="27327571" w14:textId="77777777" w:rsidTr="003F36E6">
        <w:tc>
          <w:tcPr>
            <w:tcW w:w="3029" w:type="dxa"/>
          </w:tcPr>
          <w:p w14:paraId="5AAAA1C1" w14:textId="77777777" w:rsidR="00E56F9E" w:rsidRPr="007F5203" w:rsidRDefault="00E56F9E">
            <w:pPr>
              <w:rPr>
                <w:rFonts w:ascii="Arial" w:hAnsi="Arial" w:cs="Arial"/>
                <w:sz w:val="22"/>
                <w:szCs w:val="22"/>
              </w:rPr>
            </w:pPr>
            <w:r w:rsidRPr="007F5203">
              <w:rPr>
                <w:rFonts w:ascii="Arial" w:hAnsi="Arial" w:cs="Arial"/>
                <w:sz w:val="22"/>
                <w:szCs w:val="22"/>
              </w:rPr>
              <w:t>FACTOR IX</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FACTOR IX</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5F0C40DA" w14:textId="77777777" w:rsidR="00E56F9E" w:rsidRPr="007F5203" w:rsidRDefault="00E56F9E">
            <w:pPr>
              <w:rPr>
                <w:rFonts w:ascii="Arial" w:hAnsi="Arial" w:cs="Arial"/>
                <w:sz w:val="22"/>
                <w:szCs w:val="22"/>
              </w:rPr>
            </w:pPr>
            <w:r w:rsidRPr="007F5203">
              <w:rPr>
                <w:rFonts w:ascii="Arial" w:hAnsi="Arial" w:cs="Arial"/>
                <w:sz w:val="22"/>
                <w:szCs w:val="22"/>
              </w:rPr>
              <w:t>ALPHANINE SD</w:t>
            </w:r>
          </w:p>
        </w:tc>
        <w:tc>
          <w:tcPr>
            <w:tcW w:w="1226" w:type="dxa"/>
          </w:tcPr>
          <w:p w14:paraId="7420DFEE" w14:textId="77777777" w:rsidR="00E56F9E" w:rsidRPr="007F5203" w:rsidRDefault="00E56F9E">
            <w:pPr>
              <w:rPr>
                <w:rFonts w:ascii="Arial" w:hAnsi="Arial" w:cs="Arial"/>
                <w:sz w:val="22"/>
                <w:szCs w:val="22"/>
              </w:rPr>
            </w:pPr>
          </w:p>
        </w:tc>
        <w:tc>
          <w:tcPr>
            <w:tcW w:w="1440" w:type="dxa"/>
          </w:tcPr>
          <w:p w14:paraId="2C3BAD84" w14:textId="77777777" w:rsidR="00E56F9E" w:rsidRPr="007F5203" w:rsidRDefault="00E56F9E">
            <w:pPr>
              <w:rPr>
                <w:rFonts w:ascii="Arial" w:hAnsi="Arial" w:cs="Arial"/>
                <w:sz w:val="22"/>
                <w:szCs w:val="22"/>
              </w:rPr>
            </w:pPr>
            <w:r w:rsidRPr="007F5203">
              <w:rPr>
                <w:rFonts w:ascii="Arial" w:hAnsi="Arial" w:cs="Arial"/>
                <w:sz w:val="22"/>
                <w:szCs w:val="22"/>
              </w:rPr>
              <w:t>91671, 21647</w:t>
            </w:r>
          </w:p>
        </w:tc>
        <w:tc>
          <w:tcPr>
            <w:tcW w:w="2345" w:type="dxa"/>
          </w:tcPr>
          <w:p w14:paraId="087C64C4" w14:textId="77777777" w:rsidR="00E56F9E" w:rsidRPr="007F5203" w:rsidRDefault="00E56F9E">
            <w:pPr>
              <w:rPr>
                <w:rFonts w:ascii="Arial" w:hAnsi="Arial" w:cs="Arial"/>
                <w:sz w:val="22"/>
                <w:szCs w:val="22"/>
              </w:rPr>
            </w:pPr>
          </w:p>
        </w:tc>
      </w:tr>
      <w:tr w:rsidR="00E56F9E" w:rsidRPr="007F5203" w14:paraId="2A8A4DBE" w14:textId="77777777" w:rsidTr="003F36E6">
        <w:tc>
          <w:tcPr>
            <w:tcW w:w="3029" w:type="dxa"/>
          </w:tcPr>
          <w:p w14:paraId="55D03968" w14:textId="77777777" w:rsidR="00E56F9E" w:rsidRPr="007F5203" w:rsidRDefault="00E56F9E">
            <w:pPr>
              <w:rPr>
                <w:rFonts w:ascii="Arial" w:hAnsi="Arial" w:cs="Arial"/>
                <w:sz w:val="22"/>
                <w:szCs w:val="22"/>
              </w:rPr>
            </w:pPr>
            <w:r w:rsidRPr="007F5203">
              <w:rPr>
                <w:rFonts w:ascii="Arial" w:hAnsi="Arial" w:cs="Arial"/>
                <w:sz w:val="22"/>
                <w:szCs w:val="22"/>
              </w:rPr>
              <w:t>FACTOR IX REC, FC FUSION PROTN</w:t>
            </w:r>
          </w:p>
        </w:tc>
        <w:tc>
          <w:tcPr>
            <w:tcW w:w="2040" w:type="dxa"/>
          </w:tcPr>
          <w:p w14:paraId="30371DF4" w14:textId="77777777" w:rsidR="00E56F9E" w:rsidRPr="007F5203" w:rsidRDefault="00E56F9E">
            <w:pPr>
              <w:rPr>
                <w:rFonts w:ascii="Arial" w:hAnsi="Arial" w:cs="Arial"/>
                <w:sz w:val="22"/>
                <w:szCs w:val="22"/>
              </w:rPr>
            </w:pPr>
            <w:r w:rsidRPr="007F5203">
              <w:rPr>
                <w:rFonts w:ascii="Arial" w:hAnsi="Arial" w:cs="Arial"/>
                <w:sz w:val="22"/>
                <w:szCs w:val="22"/>
              </w:rPr>
              <w:t>ALPROLIX</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ALPROLIX</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4D84E4F1" w14:textId="77777777" w:rsidR="00E56F9E" w:rsidRPr="007F5203" w:rsidRDefault="00E56F9E">
            <w:pPr>
              <w:rPr>
                <w:rFonts w:ascii="Arial" w:hAnsi="Arial" w:cs="Arial"/>
                <w:sz w:val="22"/>
                <w:szCs w:val="22"/>
              </w:rPr>
            </w:pPr>
          </w:p>
        </w:tc>
        <w:tc>
          <w:tcPr>
            <w:tcW w:w="1440" w:type="dxa"/>
          </w:tcPr>
          <w:p w14:paraId="7E4FE071" w14:textId="77777777" w:rsidR="00E56F9E" w:rsidRPr="007F5203" w:rsidRDefault="00E56F9E">
            <w:pPr>
              <w:rPr>
                <w:rFonts w:ascii="Arial" w:hAnsi="Arial" w:cs="Arial"/>
                <w:sz w:val="22"/>
                <w:szCs w:val="22"/>
              </w:rPr>
            </w:pPr>
            <w:r w:rsidRPr="007F5203">
              <w:rPr>
                <w:rFonts w:ascii="Arial" w:hAnsi="Arial" w:cs="Arial"/>
                <w:sz w:val="22"/>
                <w:szCs w:val="22"/>
              </w:rPr>
              <w:t>36333, 36334, 36335, 36336, 40816, 42556</w:t>
            </w:r>
          </w:p>
        </w:tc>
        <w:tc>
          <w:tcPr>
            <w:tcW w:w="2345" w:type="dxa"/>
          </w:tcPr>
          <w:p w14:paraId="596248A8" w14:textId="77777777" w:rsidR="00E56F9E" w:rsidRPr="007F5203" w:rsidRDefault="00E56F9E">
            <w:pPr>
              <w:rPr>
                <w:rFonts w:ascii="Arial" w:hAnsi="Arial" w:cs="Arial"/>
                <w:sz w:val="22"/>
                <w:szCs w:val="22"/>
              </w:rPr>
            </w:pPr>
          </w:p>
        </w:tc>
      </w:tr>
      <w:tr w:rsidR="00E56F9E" w:rsidRPr="007F5203" w14:paraId="3CA70BA9" w14:textId="77777777" w:rsidTr="003F36E6">
        <w:tc>
          <w:tcPr>
            <w:tcW w:w="3029" w:type="dxa"/>
          </w:tcPr>
          <w:p w14:paraId="16D53D67" w14:textId="77777777" w:rsidR="00E56F9E" w:rsidRPr="007F5203" w:rsidRDefault="00E56F9E">
            <w:pPr>
              <w:rPr>
                <w:rFonts w:ascii="Arial" w:hAnsi="Arial" w:cs="Arial"/>
                <w:sz w:val="22"/>
                <w:szCs w:val="22"/>
              </w:rPr>
            </w:pPr>
            <w:r w:rsidRPr="007F5203">
              <w:rPr>
                <w:rFonts w:ascii="Arial" w:hAnsi="Arial" w:cs="Arial"/>
                <w:sz w:val="22"/>
                <w:szCs w:val="22"/>
              </w:rPr>
              <w:t>ARIPIPRAZOLE LAUROXIL,SUBMICR</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ARIPIPRAZOLE LAUROXIL,SUBMICR</w:instrText>
            </w:r>
            <w:r w:rsidRPr="003F36E6">
              <w:rPr>
                <w:rFonts w:ascii="Arial" w:hAnsi="Arial" w:cs="Arial"/>
                <w:sz w:val="22"/>
                <w:szCs w:val="22"/>
              </w:rPr>
              <w:instrText xml:space="preserve">" </w:instrText>
            </w:r>
            <w:r w:rsidRPr="003F36E6">
              <w:rPr>
                <w:rFonts w:ascii="Arial" w:hAnsi="Arial" w:cs="Arial"/>
                <w:sz w:val="22"/>
                <w:szCs w:val="22"/>
              </w:rPr>
              <w:fldChar w:fldCharType="end"/>
            </w:r>
            <w:r w:rsidRPr="007F5203">
              <w:rPr>
                <w:rFonts w:ascii="Arial" w:hAnsi="Arial" w:cs="Arial"/>
                <w:sz w:val="22"/>
                <w:szCs w:val="22"/>
              </w:rPr>
              <w:t>.</w:t>
            </w:r>
          </w:p>
        </w:tc>
        <w:tc>
          <w:tcPr>
            <w:tcW w:w="2040" w:type="dxa"/>
          </w:tcPr>
          <w:p w14:paraId="0DA167EC" w14:textId="77777777" w:rsidR="00E56F9E" w:rsidRPr="007F5203" w:rsidRDefault="00E56F9E">
            <w:pPr>
              <w:rPr>
                <w:rFonts w:ascii="Arial" w:hAnsi="Arial" w:cs="Arial"/>
                <w:sz w:val="22"/>
                <w:szCs w:val="22"/>
              </w:rPr>
            </w:pPr>
            <w:r w:rsidRPr="007F5203">
              <w:rPr>
                <w:rFonts w:ascii="Arial" w:hAnsi="Arial" w:cs="Arial"/>
                <w:sz w:val="22"/>
                <w:szCs w:val="22"/>
              </w:rPr>
              <w:t>ARISTADA INITIO</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ARISTADA INITIO</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041C7180" w14:textId="77777777" w:rsidR="00E56F9E" w:rsidRPr="007F5203" w:rsidRDefault="00E56F9E">
            <w:pPr>
              <w:rPr>
                <w:rFonts w:ascii="Arial" w:hAnsi="Arial" w:cs="Arial"/>
                <w:sz w:val="22"/>
                <w:szCs w:val="22"/>
              </w:rPr>
            </w:pPr>
          </w:p>
        </w:tc>
        <w:tc>
          <w:tcPr>
            <w:tcW w:w="1440" w:type="dxa"/>
          </w:tcPr>
          <w:p w14:paraId="523AE7C8" w14:textId="77777777" w:rsidR="00E56F9E" w:rsidRPr="007F5203" w:rsidRDefault="00E56F9E">
            <w:pPr>
              <w:rPr>
                <w:rFonts w:ascii="Arial" w:hAnsi="Arial" w:cs="Arial"/>
                <w:sz w:val="22"/>
                <w:szCs w:val="22"/>
              </w:rPr>
            </w:pPr>
            <w:r w:rsidRPr="007F5203">
              <w:rPr>
                <w:rFonts w:ascii="Arial" w:hAnsi="Arial" w:cs="Arial"/>
                <w:sz w:val="22"/>
                <w:szCs w:val="22"/>
              </w:rPr>
              <w:t>44941</w:t>
            </w:r>
          </w:p>
        </w:tc>
        <w:tc>
          <w:tcPr>
            <w:tcW w:w="2345" w:type="dxa"/>
          </w:tcPr>
          <w:p w14:paraId="38DACAE8" w14:textId="77777777" w:rsidR="00E56F9E" w:rsidRPr="007F5203" w:rsidRDefault="00E56F9E">
            <w:pPr>
              <w:rPr>
                <w:rFonts w:ascii="Arial" w:hAnsi="Arial" w:cs="Arial"/>
                <w:sz w:val="22"/>
                <w:szCs w:val="22"/>
              </w:rPr>
            </w:pPr>
          </w:p>
        </w:tc>
      </w:tr>
      <w:tr w:rsidR="00E56F9E" w:rsidRPr="007F5203" w14:paraId="1A1E2344" w14:textId="77777777" w:rsidTr="003F36E6">
        <w:tc>
          <w:tcPr>
            <w:tcW w:w="3029" w:type="dxa"/>
          </w:tcPr>
          <w:p w14:paraId="6F772304" w14:textId="77777777" w:rsidR="00E56F9E" w:rsidRPr="007F5203" w:rsidRDefault="00E56F9E">
            <w:pPr>
              <w:rPr>
                <w:rFonts w:ascii="Arial" w:hAnsi="Arial" w:cs="Arial"/>
                <w:sz w:val="22"/>
                <w:szCs w:val="22"/>
              </w:rPr>
            </w:pPr>
            <w:r w:rsidRPr="007F5203">
              <w:rPr>
                <w:rFonts w:ascii="Arial" w:hAnsi="Arial" w:cs="Arial"/>
                <w:sz w:val="22"/>
                <w:szCs w:val="22"/>
              </w:rPr>
              <w:t>FACTOR IX HUMAN RECOMBINANT</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FACTOR IX HUMAN RECOMBINANT</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48873B60" w14:textId="77777777" w:rsidR="00E56F9E" w:rsidRPr="007F5203" w:rsidRDefault="00E56F9E">
            <w:pPr>
              <w:rPr>
                <w:rFonts w:ascii="Arial" w:hAnsi="Arial" w:cs="Arial"/>
                <w:sz w:val="22"/>
                <w:szCs w:val="22"/>
              </w:rPr>
            </w:pPr>
            <w:r w:rsidRPr="007F5203">
              <w:rPr>
                <w:rFonts w:ascii="Arial" w:hAnsi="Arial" w:cs="Arial"/>
                <w:sz w:val="22"/>
                <w:szCs w:val="22"/>
              </w:rPr>
              <w:t>BENEFIX</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BENEFIX</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06FDB383" w14:textId="77777777" w:rsidR="00E56F9E" w:rsidRPr="007F5203" w:rsidRDefault="00E56F9E">
            <w:pPr>
              <w:rPr>
                <w:rFonts w:ascii="Arial" w:hAnsi="Arial" w:cs="Arial"/>
                <w:sz w:val="22"/>
                <w:szCs w:val="22"/>
              </w:rPr>
            </w:pPr>
          </w:p>
        </w:tc>
        <w:tc>
          <w:tcPr>
            <w:tcW w:w="1440" w:type="dxa"/>
          </w:tcPr>
          <w:p w14:paraId="4DDC4FB4" w14:textId="77777777" w:rsidR="00E56F9E" w:rsidRPr="007F5203" w:rsidRDefault="00E56F9E">
            <w:pPr>
              <w:rPr>
                <w:rFonts w:ascii="Arial" w:hAnsi="Arial" w:cs="Arial"/>
                <w:sz w:val="22"/>
                <w:szCs w:val="22"/>
              </w:rPr>
            </w:pPr>
            <w:r w:rsidRPr="007F5203">
              <w:rPr>
                <w:rFonts w:ascii="Arial" w:hAnsi="Arial" w:cs="Arial"/>
                <w:sz w:val="22"/>
                <w:szCs w:val="22"/>
              </w:rPr>
              <w:t>25154, 25153, 25152, 98600, 31007</w:t>
            </w:r>
          </w:p>
        </w:tc>
        <w:tc>
          <w:tcPr>
            <w:tcW w:w="2345" w:type="dxa"/>
          </w:tcPr>
          <w:p w14:paraId="17EA7F30" w14:textId="77777777" w:rsidR="00E56F9E" w:rsidRPr="007F5203" w:rsidRDefault="00E56F9E">
            <w:pPr>
              <w:rPr>
                <w:rFonts w:ascii="Arial" w:hAnsi="Arial" w:cs="Arial"/>
                <w:sz w:val="22"/>
                <w:szCs w:val="22"/>
              </w:rPr>
            </w:pPr>
          </w:p>
        </w:tc>
      </w:tr>
      <w:tr w:rsidR="00E56F9E" w:rsidRPr="007F5203" w14:paraId="3057F1F0" w14:textId="77777777" w:rsidTr="003F36E6">
        <w:tc>
          <w:tcPr>
            <w:tcW w:w="3029" w:type="dxa"/>
          </w:tcPr>
          <w:p w14:paraId="113B9E7B" w14:textId="77777777" w:rsidR="00E56F9E" w:rsidRPr="007F5203" w:rsidRDefault="00E56F9E">
            <w:pPr>
              <w:rPr>
                <w:rFonts w:ascii="Arial" w:hAnsi="Arial" w:cs="Arial"/>
                <w:sz w:val="22"/>
                <w:szCs w:val="22"/>
              </w:rPr>
            </w:pPr>
            <w:r w:rsidRPr="007F5203">
              <w:rPr>
                <w:rFonts w:ascii="Arial" w:hAnsi="Arial" w:cs="Arial"/>
                <w:sz w:val="22"/>
                <w:szCs w:val="22"/>
              </w:rPr>
              <w:t>COAGULATION FACTOR X</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COAGULATION FACTOR X</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373B7FB1" w14:textId="77777777" w:rsidR="00E56F9E" w:rsidRPr="007F5203" w:rsidRDefault="00E56F9E">
            <w:pPr>
              <w:rPr>
                <w:rFonts w:ascii="Arial" w:hAnsi="Arial" w:cs="Arial"/>
                <w:sz w:val="22"/>
                <w:szCs w:val="22"/>
              </w:rPr>
            </w:pPr>
            <w:r w:rsidRPr="007F5203">
              <w:rPr>
                <w:rFonts w:ascii="Arial" w:hAnsi="Arial" w:cs="Arial"/>
                <w:sz w:val="22"/>
                <w:szCs w:val="22"/>
              </w:rPr>
              <w:t>COAGADEX</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COAGADEX</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009E8D2F" w14:textId="77777777" w:rsidR="00E56F9E" w:rsidRPr="007F5203" w:rsidRDefault="00E56F9E">
            <w:pPr>
              <w:rPr>
                <w:rFonts w:ascii="Arial" w:hAnsi="Arial" w:cs="Arial"/>
                <w:sz w:val="22"/>
                <w:szCs w:val="22"/>
              </w:rPr>
            </w:pPr>
          </w:p>
        </w:tc>
        <w:tc>
          <w:tcPr>
            <w:tcW w:w="1440" w:type="dxa"/>
          </w:tcPr>
          <w:p w14:paraId="5D9AFC6B" w14:textId="77777777" w:rsidR="00E56F9E" w:rsidRPr="007F5203" w:rsidRDefault="00E56F9E">
            <w:pPr>
              <w:rPr>
                <w:rFonts w:ascii="Arial" w:hAnsi="Arial" w:cs="Arial"/>
                <w:sz w:val="22"/>
                <w:szCs w:val="22"/>
              </w:rPr>
            </w:pPr>
            <w:r w:rsidRPr="007F5203">
              <w:rPr>
                <w:rFonts w:ascii="Arial" w:hAnsi="Arial" w:cs="Arial"/>
                <w:sz w:val="22"/>
                <w:szCs w:val="22"/>
              </w:rPr>
              <w:t>39952, 39954</w:t>
            </w:r>
          </w:p>
        </w:tc>
        <w:tc>
          <w:tcPr>
            <w:tcW w:w="2345" w:type="dxa"/>
          </w:tcPr>
          <w:p w14:paraId="1DD2857E" w14:textId="77777777" w:rsidR="00E56F9E" w:rsidRPr="007F5203" w:rsidRDefault="00E56F9E">
            <w:pPr>
              <w:rPr>
                <w:rFonts w:ascii="Arial" w:hAnsi="Arial" w:cs="Arial"/>
                <w:sz w:val="22"/>
                <w:szCs w:val="22"/>
              </w:rPr>
            </w:pPr>
          </w:p>
        </w:tc>
      </w:tr>
      <w:tr w:rsidR="00E56F9E" w:rsidRPr="007F5203" w14:paraId="6F619C97" w14:textId="77777777" w:rsidTr="003F36E6">
        <w:tc>
          <w:tcPr>
            <w:tcW w:w="3029" w:type="dxa"/>
          </w:tcPr>
          <w:p w14:paraId="38E962BF" w14:textId="77777777" w:rsidR="00E56F9E" w:rsidRPr="007F5203" w:rsidRDefault="00E56F9E">
            <w:pPr>
              <w:rPr>
                <w:rFonts w:ascii="Arial" w:hAnsi="Arial" w:cs="Arial"/>
                <w:sz w:val="22"/>
                <w:szCs w:val="22"/>
              </w:rPr>
            </w:pPr>
            <w:r w:rsidRPr="007F5203">
              <w:rPr>
                <w:rFonts w:ascii="Arial" w:hAnsi="Arial" w:cs="Arial"/>
                <w:sz w:val="22"/>
                <w:szCs w:val="22"/>
              </w:rPr>
              <w:t>FACTOR XIII</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FACTOR XIII</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6C7E1C11" w14:textId="77777777" w:rsidR="00E56F9E" w:rsidRPr="007F5203" w:rsidRDefault="00E56F9E">
            <w:pPr>
              <w:rPr>
                <w:rFonts w:ascii="Arial" w:hAnsi="Arial" w:cs="Arial"/>
                <w:sz w:val="22"/>
                <w:szCs w:val="22"/>
              </w:rPr>
            </w:pPr>
            <w:r w:rsidRPr="007F5203">
              <w:rPr>
                <w:rFonts w:ascii="Arial" w:hAnsi="Arial" w:cs="Arial"/>
                <w:sz w:val="22"/>
                <w:szCs w:val="22"/>
              </w:rPr>
              <w:t>CORIFACT</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CORIFACT</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3D079A7B" w14:textId="77777777" w:rsidR="00E56F9E" w:rsidRPr="007F5203" w:rsidRDefault="00E56F9E">
            <w:pPr>
              <w:rPr>
                <w:rFonts w:ascii="Arial" w:hAnsi="Arial" w:cs="Arial"/>
                <w:sz w:val="22"/>
                <w:szCs w:val="22"/>
              </w:rPr>
            </w:pPr>
          </w:p>
        </w:tc>
        <w:tc>
          <w:tcPr>
            <w:tcW w:w="1440" w:type="dxa"/>
          </w:tcPr>
          <w:p w14:paraId="67BE4682" w14:textId="77777777" w:rsidR="00E56F9E" w:rsidRPr="007F5203" w:rsidRDefault="00E56F9E">
            <w:pPr>
              <w:rPr>
                <w:rFonts w:ascii="Arial" w:hAnsi="Arial" w:cs="Arial"/>
                <w:sz w:val="22"/>
                <w:szCs w:val="22"/>
              </w:rPr>
            </w:pPr>
            <w:r w:rsidRPr="007F5203">
              <w:rPr>
                <w:rFonts w:ascii="Arial" w:hAnsi="Arial" w:cs="Arial"/>
                <w:sz w:val="22"/>
                <w:szCs w:val="22"/>
              </w:rPr>
              <w:t>29584</w:t>
            </w:r>
          </w:p>
        </w:tc>
        <w:tc>
          <w:tcPr>
            <w:tcW w:w="2345" w:type="dxa"/>
          </w:tcPr>
          <w:p w14:paraId="09A3E3AA" w14:textId="77777777" w:rsidR="00E56F9E" w:rsidRPr="007F5203" w:rsidRDefault="00E56F9E">
            <w:pPr>
              <w:rPr>
                <w:rFonts w:ascii="Arial" w:hAnsi="Arial" w:cs="Arial"/>
                <w:sz w:val="22"/>
                <w:szCs w:val="22"/>
              </w:rPr>
            </w:pPr>
          </w:p>
        </w:tc>
      </w:tr>
      <w:tr w:rsidR="00E56F9E" w:rsidRPr="007F5203" w14:paraId="7AB44259" w14:textId="77777777" w:rsidTr="003F36E6">
        <w:tc>
          <w:tcPr>
            <w:tcW w:w="3029" w:type="dxa"/>
          </w:tcPr>
          <w:p w14:paraId="0EC130AA" w14:textId="77777777" w:rsidR="00E56F9E" w:rsidRPr="007F5203" w:rsidRDefault="00E56F9E">
            <w:pPr>
              <w:rPr>
                <w:rFonts w:ascii="Arial" w:hAnsi="Arial" w:cs="Arial"/>
                <w:sz w:val="22"/>
                <w:szCs w:val="22"/>
              </w:rPr>
            </w:pPr>
            <w:r w:rsidRPr="007F5203">
              <w:rPr>
                <w:rFonts w:ascii="Arial" w:hAnsi="Arial" w:cs="Arial"/>
                <w:sz w:val="22"/>
                <w:szCs w:val="22"/>
              </w:rPr>
              <w:t>PIMECROLIMUS</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PIMECROLIMUS</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24749B23" w14:textId="77777777" w:rsidR="00E56F9E" w:rsidRPr="007F5203" w:rsidRDefault="00E56F9E">
            <w:pPr>
              <w:rPr>
                <w:rFonts w:ascii="Arial" w:hAnsi="Arial" w:cs="Arial"/>
                <w:sz w:val="22"/>
                <w:szCs w:val="22"/>
              </w:rPr>
            </w:pPr>
            <w:r w:rsidRPr="007F5203">
              <w:rPr>
                <w:rFonts w:ascii="Arial" w:hAnsi="Arial" w:cs="Arial"/>
                <w:sz w:val="22"/>
                <w:szCs w:val="22"/>
              </w:rPr>
              <w:t>ELIDEL</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ELIDEL</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28705C17" w14:textId="77777777" w:rsidR="00E56F9E" w:rsidRPr="007F5203" w:rsidRDefault="00E56F9E">
            <w:pPr>
              <w:rPr>
                <w:rFonts w:ascii="Arial" w:hAnsi="Arial" w:cs="Arial"/>
                <w:sz w:val="22"/>
                <w:szCs w:val="22"/>
              </w:rPr>
            </w:pPr>
          </w:p>
        </w:tc>
        <w:tc>
          <w:tcPr>
            <w:tcW w:w="1440" w:type="dxa"/>
          </w:tcPr>
          <w:p w14:paraId="7989B80B" w14:textId="77777777" w:rsidR="00E56F9E" w:rsidRPr="007F5203" w:rsidRDefault="00E56F9E">
            <w:pPr>
              <w:rPr>
                <w:rFonts w:ascii="Arial" w:hAnsi="Arial" w:cs="Arial"/>
                <w:sz w:val="22"/>
                <w:szCs w:val="22"/>
              </w:rPr>
            </w:pPr>
            <w:r w:rsidRPr="007F5203">
              <w:rPr>
                <w:rFonts w:ascii="Arial" w:hAnsi="Arial" w:cs="Arial"/>
                <w:sz w:val="22"/>
                <w:szCs w:val="22"/>
              </w:rPr>
              <w:t>15348</w:t>
            </w:r>
          </w:p>
        </w:tc>
        <w:tc>
          <w:tcPr>
            <w:tcW w:w="2345" w:type="dxa"/>
          </w:tcPr>
          <w:p w14:paraId="33666818" w14:textId="77777777" w:rsidR="00E56F9E" w:rsidRPr="007F5203" w:rsidRDefault="00E56F9E">
            <w:pPr>
              <w:rPr>
                <w:rFonts w:ascii="Arial" w:hAnsi="Arial" w:cs="Arial"/>
                <w:sz w:val="22"/>
                <w:szCs w:val="22"/>
              </w:rPr>
            </w:pPr>
          </w:p>
        </w:tc>
      </w:tr>
      <w:tr w:rsidR="00E56F9E" w:rsidRPr="007F5203" w14:paraId="0847FF38" w14:textId="77777777" w:rsidTr="003F36E6">
        <w:tc>
          <w:tcPr>
            <w:tcW w:w="3029" w:type="dxa"/>
          </w:tcPr>
          <w:p w14:paraId="7062442B" w14:textId="77777777" w:rsidR="00E56F9E" w:rsidRPr="007F5203" w:rsidRDefault="00E56F9E">
            <w:pPr>
              <w:rPr>
                <w:rFonts w:ascii="Arial" w:hAnsi="Arial" w:cs="Arial"/>
                <w:sz w:val="22"/>
                <w:szCs w:val="22"/>
              </w:rPr>
            </w:pPr>
            <w:r w:rsidRPr="007F5203">
              <w:rPr>
                <w:rFonts w:ascii="Arial" w:hAnsi="Arial" w:cs="Arial"/>
                <w:sz w:val="22"/>
                <w:szCs w:val="22"/>
              </w:rPr>
              <w:t>APIXABAN</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APIXABAN</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04DE1EEF" w14:textId="77777777" w:rsidR="00E56F9E" w:rsidRPr="007F5203" w:rsidRDefault="00E56F9E">
            <w:pPr>
              <w:rPr>
                <w:rFonts w:ascii="Arial" w:hAnsi="Arial" w:cs="Arial"/>
                <w:sz w:val="22"/>
                <w:szCs w:val="22"/>
              </w:rPr>
            </w:pPr>
            <w:r w:rsidRPr="007F5203">
              <w:rPr>
                <w:rFonts w:ascii="Arial" w:hAnsi="Arial" w:cs="Arial"/>
                <w:sz w:val="22"/>
                <w:szCs w:val="22"/>
              </w:rPr>
              <w:t>ELIQUIS</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ELIQUIS</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58556D4C" w14:textId="77777777" w:rsidR="00E56F9E" w:rsidRPr="007F5203" w:rsidRDefault="00E56F9E">
            <w:pPr>
              <w:rPr>
                <w:rFonts w:ascii="Arial" w:hAnsi="Arial" w:cs="Arial"/>
                <w:sz w:val="22"/>
                <w:szCs w:val="22"/>
              </w:rPr>
            </w:pPr>
          </w:p>
        </w:tc>
        <w:tc>
          <w:tcPr>
            <w:tcW w:w="1440" w:type="dxa"/>
          </w:tcPr>
          <w:p w14:paraId="604ED878" w14:textId="77777777" w:rsidR="00E56F9E" w:rsidRPr="007F5203" w:rsidRDefault="00E56F9E">
            <w:pPr>
              <w:rPr>
                <w:rFonts w:ascii="Arial" w:hAnsi="Arial" w:cs="Arial"/>
                <w:sz w:val="22"/>
                <w:szCs w:val="22"/>
              </w:rPr>
            </w:pPr>
            <w:r w:rsidRPr="007F5203">
              <w:rPr>
                <w:rFonts w:ascii="Arial" w:hAnsi="Arial" w:cs="Arial"/>
                <w:sz w:val="22"/>
                <w:szCs w:val="22"/>
              </w:rPr>
              <w:t>30239, 33935, 44357</w:t>
            </w:r>
          </w:p>
        </w:tc>
        <w:tc>
          <w:tcPr>
            <w:tcW w:w="2345" w:type="dxa"/>
          </w:tcPr>
          <w:p w14:paraId="4BD367F5" w14:textId="77777777" w:rsidR="00E56F9E" w:rsidRPr="007F5203" w:rsidRDefault="00E56F9E">
            <w:pPr>
              <w:rPr>
                <w:rFonts w:ascii="Arial" w:hAnsi="Arial" w:cs="Arial"/>
                <w:sz w:val="22"/>
                <w:szCs w:val="22"/>
              </w:rPr>
            </w:pPr>
          </w:p>
        </w:tc>
      </w:tr>
      <w:tr w:rsidR="00E56F9E" w:rsidRPr="007F5203" w14:paraId="7F9E512D" w14:textId="77777777" w:rsidTr="003F36E6">
        <w:tc>
          <w:tcPr>
            <w:tcW w:w="3029" w:type="dxa"/>
          </w:tcPr>
          <w:p w14:paraId="4D16B952" w14:textId="77777777" w:rsidR="00E56F9E" w:rsidRPr="007F5203" w:rsidRDefault="00E56F9E">
            <w:pPr>
              <w:rPr>
                <w:rFonts w:ascii="Arial" w:hAnsi="Arial" w:cs="Arial"/>
                <w:sz w:val="22"/>
                <w:szCs w:val="22"/>
              </w:rPr>
            </w:pPr>
            <w:r w:rsidRPr="007F5203">
              <w:rPr>
                <w:rFonts w:ascii="Arial" w:hAnsi="Arial" w:cs="Arial"/>
                <w:sz w:val="22"/>
                <w:szCs w:val="22"/>
              </w:rPr>
              <w:t>ANTIHEMOPH.FVIII REC,FC FUSION</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ANTIHEMOPH.FVIII REC,FC FUSION</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7BD05E8B" w14:textId="77777777" w:rsidR="00E56F9E" w:rsidRPr="007F5203" w:rsidRDefault="00E56F9E">
            <w:pPr>
              <w:rPr>
                <w:rFonts w:ascii="Arial" w:hAnsi="Arial" w:cs="Arial"/>
                <w:sz w:val="22"/>
                <w:szCs w:val="22"/>
              </w:rPr>
            </w:pPr>
            <w:r w:rsidRPr="007F5203">
              <w:rPr>
                <w:rFonts w:ascii="Arial" w:hAnsi="Arial" w:cs="Arial"/>
                <w:sz w:val="22"/>
                <w:szCs w:val="22"/>
              </w:rPr>
              <w:t>ELOCTATE</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ELOCTATE</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03C7FFF3" w14:textId="77777777" w:rsidR="00E56F9E" w:rsidRPr="007F5203" w:rsidRDefault="00E56F9E">
            <w:pPr>
              <w:rPr>
                <w:rFonts w:ascii="Arial" w:hAnsi="Arial" w:cs="Arial"/>
                <w:sz w:val="22"/>
                <w:szCs w:val="22"/>
              </w:rPr>
            </w:pPr>
          </w:p>
        </w:tc>
        <w:tc>
          <w:tcPr>
            <w:tcW w:w="1440" w:type="dxa"/>
          </w:tcPr>
          <w:p w14:paraId="2AB2ADB9" w14:textId="77777777" w:rsidR="00E56F9E" w:rsidRPr="007F5203" w:rsidRDefault="00E56F9E">
            <w:pPr>
              <w:rPr>
                <w:rFonts w:ascii="Arial" w:hAnsi="Arial" w:cs="Arial"/>
                <w:sz w:val="22"/>
                <w:szCs w:val="22"/>
              </w:rPr>
            </w:pPr>
            <w:r w:rsidRPr="007F5203">
              <w:rPr>
                <w:rFonts w:ascii="Arial" w:hAnsi="Arial" w:cs="Arial"/>
                <w:sz w:val="22"/>
                <w:szCs w:val="22"/>
              </w:rPr>
              <w:t xml:space="preserve">43116, 36666, 43115, 43114, 36657, </w:t>
            </w:r>
            <w:r w:rsidRPr="007F5203">
              <w:rPr>
                <w:rFonts w:ascii="Arial" w:hAnsi="Arial" w:cs="Arial"/>
                <w:sz w:val="22"/>
                <w:szCs w:val="22"/>
              </w:rPr>
              <w:lastRenderedPageBreak/>
              <w:t>36658, 36662, 36663, 36664, 36665</w:t>
            </w:r>
          </w:p>
        </w:tc>
        <w:tc>
          <w:tcPr>
            <w:tcW w:w="2345" w:type="dxa"/>
          </w:tcPr>
          <w:p w14:paraId="23BF5EA3" w14:textId="77777777" w:rsidR="00E56F9E" w:rsidRPr="007F5203" w:rsidRDefault="00E56F9E">
            <w:pPr>
              <w:rPr>
                <w:rFonts w:ascii="Arial" w:hAnsi="Arial" w:cs="Arial"/>
                <w:sz w:val="22"/>
                <w:szCs w:val="22"/>
              </w:rPr>
            </w:pPr>
          </w:p>
        </w:tc>
      </w:tr>
      <w:tr w:rsidR="00E56F9E" w:rsidRPr="007F5203" w14:paraId="6193D418" w14:textId="77777777" w:rsidTr="003F36E6">
        <w:tc>
          <w:tcPr>
            <w:tcW w:w="3029" w:type="dxa"/>
          </w:tcPr>
          <w:p w14:paraId="779D33DD" w14:textId="77777777" w:rsidR="00E56F9E" w:rsidRPr="007F5203" w:rsidRDefault="00E56F9E">
            <w:pPr>
              <w:rPr>
                <w:rFonts w:ascii="Arial" w:hAnsi="Arial" w:cs="Arial"/>
                <w:sz w:val="22"/>
                <w:szCs w:val="22"/>
              </w:rPr>
            </w:pPr>
            <w:r w:rsidRPr="007F5203">
              <w:rPr>
                <w:rFonts w:ascii="Arial" w:hAnsi="Arial" w:cs="Arial"/>
                <w:sz w:val="22"/>
                <w:szCs w:val="22"/>
              </w:rPr>
              <w:t>MORPHINE SULFATE/NALTREXONE</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MORPHINE SULFATE/NALTREXONE</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64DBA3B0" w14:textId="77777777" w:rsidR="00E56F9E" w:rsidRPr="007F5203" w:rsidRDefault="00E56F9E">
            <w:pPr>
              <w:rPr>
                <w:rFonts w:ascii="Arial" w:hAnsi="Arial" w:cs="Arial"/>
                <w:sz w:val="22"/>
                <w:szCs w:val="22"/>
              </w:rPr>
            </w:pPr>
            <w:r w:rsidRPr="007F5203">
              <w:rPr>
                <w:rFonts w:ascii="Arial" w:hAnsi="Arial" w:cs="Arial"/>
                <w:sz w:val="22"/>
                <w:szCs w:val="22"/>
              </w:rPr>
              <w:t>EMBEDA</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EMBEDA</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59238142" w14:textId="77777777" w:rsidR="00E56F9E" w:rsidRPr="007F5203" w:rsidRDefault="00E56F9E">
            <w:pPr>
              <w:rPr>
                <w:rFonts w:ascii="Arial" w:hAnsi="Arial" w:cs="Arial"/>
                <w:sz w:val="22"/>
                <w:szCs w:val="22"/>
              </w:rPr>
            </w:pPr>
          </w:p>
        </w:tc>
        <w:tc>
          <w:tcPr>
            <w:tcW w:w="1440" w:type="dxa"/>
          </w:tcPr>
          <w:p w14:paraId="4222B783" w14:textId="77777777" w:rsidR="00E56F9E" w:rsidRPr="007F5203" w:rsidRDefault="00E56F9E">
            <w:pPr>
              <w:rPr>
                <w:rFonts w:ascii="Arial" w:hAnsi="Arial" w:cs="Arial"/>
                <w:sz w:val="22"/>
                <w:szCs w:val="22"/>
              </w:rPr>
            </w:pPr>
            <w:r w:rsidRPr="007F5203">
              <w:rPr>
                <w:rFonts w:ascii="Arial" w:hAnsi="Arial" w:cs="Arial"/>
                <w:sz w:val="22"/>
                <w:szCs w:val="22"/>
              </w:rPr>
              <w:t>37687, 37688, 37689, 37692, 37685, 37686</w:t>
            </w:r>
          </w:p>
        </w:tc>
        <w:tc>
          <w:tcPr>
            <w:tcW w:w="2345" w:type="dxa"/>
          </w:tcPr>
          <w:p w14:paraId="48E70411" w14:textId="77777777" w:rsidR="00E56F9E" w:rsidRPr="007F5203" w:rsidRDefault="00E56F9E">
            <w:pPr>
              <w:rPr>
                <w:rFonts w:ascii="Arial" w:hAnsi="Arial" w:cs="Arial"/>
                <w:sz w:val="22"/>
                <w:szCs w:val="22"/>
              </w:rPr>
            </w:pPr>
          </w:p>
        </w:tc>
      </w:tr>
      <w:tr w:rsidR="00E56F9E" w:rsidRPr="007F5203" w14:paraId="53ABE6D7" w14:textId="77777777" w:rsidTr="003F36E6">
        <w:tc>
          <w:tcPr>
            <w:tcW w:w="3029" w:type="dxa"/>
          </w:tcPr>
          <w:p w14:paraId="7F3C8757" w14:textId="77777777" w:rsidR="00E56F9E" w:rsidRPr="007F5203" w:rsidRDefault="00E56F9E">
            <w:pPr>
              <w:rPr>
                <w:rFonts w:ascii="Arial" w:hAnsi="Arial" w:cs="Arial"/>
                <w:sz w:val="22"/>
                <w:szCs w:val="22"/>
              </w:rPr>
            </w:pPr>
            <w:r w:rsidRPr="007F5203">
              <w:rPr>
                <w:rFonts w:ascii="Arial" w:hAnsi="Arial" w:cs="Arial"/>
                <w:sz w:val="22"/>
                <w:szCs w:val="22"/>
              </w:rPr>
              <w:t>CRISABOROLE</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CRISABOROLE</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502100A7" w14:textId="77777777" w:rsidR="00E56F9E" w:rsidRPr="007F5203" w:rsidRDefault="00E56F9E">
            <w:pPr>
              <w:rPr>
                <w:rFonts w:ascii="Arial" w:hAnsi="Arial" w:cs="Arial"/>
                <w:sz w:val="22"/>
                <w:szCs w:val="22"/>
              </w:rPr>
            </w:pPr>
            <w:r w:rsidRPr="007F5203">
              <w:rPr>
                <w:rFonts w:ascii="Arial" w:hAnsi="Arial" w:cs="Arial"/>
                <w:sz w:val="22"/>
                <w:szCs w:val="22"/>
              </w:rPr>
              <w:t>EUCRISA</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EUCRISA</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1D22DDD0" w14:textId="77777777" w:rsidR="00E56F9E" w:rsidRPr="007F5203" w:rsidRDefault="00E56F9E">
            <w:pPr>
              <w:rPr>
                <w:rFonts w:ascii="Arial" w:hAnsi="Arial" w:cs="Arial"/>
                <w:sz w:val="22"/>
                <w:szCs w:val="22"/>
              </w:rPr>
            </w:pPr>
          </w:p>
        </w:tc>
        <w:tc>
          <w:tcPr>
            <w:tcW w:w="1440" w:type="dxa"/>
          </w:tcPr>
          <w:p w14:paraId="5DA4318D" w14:textId="77777777" w:rsidR="00E56F9E" w:rsidRPr="007F5203" w:rsidRDefault="00E56F9E">
            <w:pPr>
              <w:rPr>
                <w:rFonts w:ascii="Arial" w:hAnsi="Arial" w:cs="Arial"/>
                <w:sz w:val="22"/>
                <w:szCs w:val="22"/>
              </w:rPr>
            </w:pPr>
            <w:r w:rsidRPr="007F5203">
              <w:rPr>
                <w:rFonts w:ascii="Arial" w:hAnsi="Arial" w:cs="Arial"/>
                <w:sz w:val="22"/>
                <w:szCs w:val="22"/>
              </w:rPr>
              <w:t>42792</w:t>
            </w:r>
          </w:p>
        </w:tc>
        <w:tc>
          <w:tcPr>
            <w:tcW w:w="2345" w:type="dxa"/>
          </w:tcPr>
          <w:p w14:paraId="7F0DE8E0" w14:textId="77777777" w:rsidR="00E56F9E" w:rsidRPr="007F5203" w:rsidRDefault="00E56F9E">
            <w:pPr>
              <w:rPr>
                <w:rFonts w:ascii="Arial" w:hAnsi="Arial" w:cs="Arial"/>
                <w:sz w:val="22"/>
                <w:szCs w:val="22"/>
              </w:rPr>
            </w:pPr>
          </w:p>
        </w:tc>
      </w:tr>
      <w:tr w:rsidR="00E56F9E" w:rsidRPr="007F5203" w14:paraId="0BA0630B" w14:textId="77777777" w:rsidTr="003F36E6">
        <w:tc>
          <w:tcPr>
            <w:tcW w:w="3029" w:type="dxa"/>
          </w:tcPr>
          <w:p w14:paraId="04C39D8D" w14:textId="77777777" w:rsidR="00E56F9E" w:rsidRPr="007F5203" w:rsidRDefault="00E56F9E">
            <w:pPr>
              <w:rPr>
                <w:rFonts w:ascii="Arial" w:hAnsi="Arial" w:cs="Arial"/>
                <w:sz w:val="22"/>
                <w:szCs w:val="22"/>
              </w:rPr>
            </w:pPr>
            <w:r w:rsidRPr="007F5203">
              <w:rPr>
                <w:rFonts w:ascii="Arial" w:hAnsi="Arial" w:cs="Arial"/>
                <w:sz w:val="22"/>
                <w:szCs w:val="22"/>
              </w:rPr>
              <w:t>ANTI-INHIBITOR COAGULANT COMP</w:t>
            </w:r>
            <w:r w:rsidRPr="003F36E6">
              <w:rPr>
                <w:rFonts w:ascii="Arial" w:hAnsi="Arial" w:cs="Arial"/>
                <w:sz w:val="22"/>
                <w:szCs w:val="22"/>
              </w:rPr>
              <w:fldChar w:fldCharType="begin"/>
            </w:r>
            <w:r w:rsidRPr="003F36E6">
              <w:rPr>
                <w:rFonts w:ascii="Arial" w:hAnsi="Arial" w:cs="Arial"/>
                <w:sz w:val="22"/>
                <w:szCs w:val="22"/>
              </w:rPr>
              <w:instrText xml:space="preserve"> XE "ANTI-INHIBITOR COAGULANT COMP" </w:instrText>
            </w:r>
            <w:r w:rsidRPr="003F36E6">
              <w:rPr>
                <w:rFonts w:ascii="Arial" w:hAnsi="Arial" w:cs="Arial"/>
                <w:sz w:val="22"/>
                <w:szCs w:val="22"/>
              </w:rPr>
              <w:fldChar w:fldCharType="end"/>
            </w:r>
            <w:r w:rsidRPr="007F5203">
              <w:rPr>
                <w:rFonts w:ascii="Arial" w:hAnsi="Arial" w:cs="Arial"/>
                <w:sz w:val="22"/>
                <w:szCs w:val="22"/>
              </w:rPr>
              <w:t>.</w:t>
            </w:r>
          </w:p>
        </w:tc>
        <w:tc>
          <w:tcPr>
            <w:tcW w:w="2040" w:type="dxa"/>
          </w:tcPr>
          <w:p w14:paraId="5F7FDCB9" w14:textId="77777777" w:rsidR="00E56F9E" w:rsidRPr="007F5203" w:rsidRDefault="00E56F9E">
            <w:pPr>
              <w:rPr>
                <w:rFonts w:ascii="Arial" w:hAnsi="Arial" w:cs="Arial"/>
                <w:sz w:val="22"/>
                <w:szCs w:val="22"/>
              </w:rPr>
            </w:pPr>
            <w:r w:rsidRPr="007F5203">
              <w:rPr>
                <w:rFonts w:ascii="Arial" w:hAnsi="Arial" w:cs="Arial"/>
                <w:sz w:val="22"/>
                <w:szCs w:val="22"/>
              </w:rPr>
              <w:t>FEIBA NF</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FEIBA NF</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47438F61" w14:textId="77777777" w:rsidR="00E56F9E" w:rsidRPr="007F5203" w:rsidRDefault="00E56F9E">
            <w:pPr>
              <w:rPr>
                <w:rFonts w:ascii="Arial" w:hAnsi="Arial" w:cs="Arial"/>
                <w:sz w:val="22"/>
                <w:szCs w:val="22"/>
              </w:rPr>
            </w:pPr>
          </w:p>
        </w:tc>
        <w:tc>
          <w:tcPr>
            <w:tcW w:w="1440" w:type="dxa"/>
          </w:tcPr>
          <w:p w14:paraId="05E064D8" w14:textId="77777777" w:rsidR="00E56F9E" w:rsidRPr="007F5203" w:rsidRDefault="00E56F9E">
            <w:pPr>
              <w:rPr>
                <w:rFonts w:ascii="Arial" w:hAnsi="Arial" w:cs="Arial"/>
                <w:sz w:val="22"/>
                <w:szCs w:val="22"/>
              </w:rPr>
            </w:pPr>
            <w:r w:rsidRPr="007F5203">
              <w:rPr>
                <w:rFonts w:ascii="Arial" w:hAnsi="Arial" w:cs="Arial"/>
                <w:sz w:val="22"/>
                <w:szCs w:val="22"/>
              </w:rPr>
              <w:t>25220, 26335, 23816</w:t>
            </w:r>
          </w:p>
        </w:tc>
        <w:tc>
          <w:tcPr>
            <w:tcW w:w="2345" w:type="dxa"/>
          </w:tcPr>
          <w:p w14:paraId="0C895577" w14:textId="77777777" w:rsidR="00E56F9E" w:rsidRPr="007F5203" w:rsidRDefault="00E56F9E">
            <w:pPr>
              <w:rPr>
                <w:rFonts w:ascii="Arial" w:hAnsi="Arial" w:cs="Arial"/>
                <w:sz w:val="22"/>
                <w:szCs w:val="22"/>
              </w:rPr>
            </w:pPr>
          </w:p>
        </w:tc>
      </w:tr>
      <w:tr w:rsidR="00E56F9E" w:rsidRPr="007F5203" w14:paraId="6F790710" w14:textId="77777777" w:rsidTr="003F36E6">
        <w:tc>
          <w:tcPr>
            <w:tcW w:w="3029" w:type="dxa"/>
          </w:tcPr>
          <w:p w14:paraId="230441F0" w14:textId="77777777" w:rsidR="00E56F9E" w:rsidRPr="007F5203" w:rsidRDefault="00E56F9E">
            <w:pPr>
              <w:rPr>
                <w:rFonts w:ascii="Arial" w:hAnsi="Arial" w:cs="Arial"/>
                <w:sz w:val="22"/>
                <w:szCs w:val="22"/>
              </w:rPr>
            </w:pPr>
            <w:r w:rsidRPr="007F5203">
              <w:rPr>
                <w:rFonts w:ascii="Arial" w:hAnsi="Arial" w:cs="Arial"/>
                <w:sz w:val="22"/>
                <w:szCs w:val="22"/>
              </w:rPr>
              <w:t>PROPRANOLOL HCL</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PROPRANOLOL HCL</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75625CB7" w14:textId="77777777" w:rsidR="00E56F9E" w:rsidRPr="007F5203" w:rsidRDefault="00E56F9E">
            <w:pPr>
              <w:rPr>
                <w:rFonts w:ascii="Arial" w:hAnsi="Arial" w:cs="Arial"/>
                <w:sz w:val="22"/>
                <w:szCs w:val="22"/>
              </w:rPr>
            </w:pPr>
            <w:r w:rsidRPr="007F5203">
              <w:rPr>
                <w:rFonts w:ascii="Arial" w:hAnsi="Arial" w:cs="Arial"/>
                <w:sz w:val="22"/>
                <w:szCs w:val="22"/>
              </w:rPr>
              <w:t>HEMANGEOL</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HEMANGEOL</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598BD216" w14:textId="77777777" w:rsidR="00E56F9E" w:rsidRPr="007F5203" w:rsidRDefault="00E56F9E">
            <w:pPr>
              <w:rPr>
                <w:rFonts w:ascii="Arial" w:hAnsi="Arial" w:cs="Arial"/>
                <w:sz w:val="22"/>
                <w:szCs w:val="22"/>
              </w:rPr>
            </w:pPr>
          </w:p>
        </w:tc>
        <w:tc>
          <w:tcPr>
            <w:tcW w:w="1440" w:type="dxa"/>
          </w:tcPr>
          <w:p w14:paraId="64078EB3" w14:textId="77777777" w:rsidR="00E56F9E" w:rsidRPr="007F5203" w:rsidRDefault="00E56F9E">
            <w:pPr>
              <w:rPr>
                <w:rFonts w:ascii="Arial" w:hAnsi="Arial" w:cs="Arial"/>
                <w:sz w:val="22"/>
                <w:szCs w:val="22"/>
              </w:rPr>
            </w:pPr>
            <w:r w:rsidRPr="007F5203">
              <w:rPr>
                <w:rFonts w:ascii="Arial" w:hAnsi="Arial" w:cs="Arial"/>
                <w:sz w:val="22"/>
                <w:szCs w:val="22"/>
              </w:rPr>
              <w:t>36526</w:t>
            </w:r>
          </w:p>
        </w:tc>
        <w:tc>
          <w:tcPr>
            <w:tcW w:w="2345" w:type="dxa"/>
          </w:tcPr>
          <w:p w14:paraId="10FA5AC6" w14:textId="77777777" w:rsidR="00E56F9E" w:rsidRPr="007F5203" w:rsidRDefault="00E56F9E">
            <w:pPr>
              <w:rPr>
                <w:rFonts w:ascii="Arial" w:hAnsi="Arial" w:cs="Arial"/>
                <w:sz w:val="22"/>
                <w:szCs w:val="22"/>
              </w:rPr>
            </w:pPr>
          </w:p>
        </w:tc>
      </w:tr>
      <w:tr w:rsidR="00E56F9E" w:rsidRPr="007F5203" w14:paraId="7EA2A615" w14:textId="77777777" w:rsidTr="003F36E6">
        <w:tc>
          <w:tcPr>
            <w:tcW w:w="3029" w:type="dxa"/>
          </w:tcPr>
          <w:p w14:paraId="1110E64E" w14:textId="77777777" w:rsidR="00E56F9E" w:rsidRPr="007F5203" w:rsidRDefault="00E56F9E">
            <w:pPr>
              <w:rPr>
                <w:rFonts w:ascii="Arial" w:hAnsi="Arial" w:cs="Arial"/>
                <w:sz w:val="22"/>
                <w:szCs w:val="22"/>
              </w:rPr>
            </w:pPr>
            <w:r w:rsidRPr="007F5203">
              <w:rPr>
                <w:rFonts w:ascii="Arial" w:hAnsi="Arial" w:cs="Arial"/>
                <w:sz w:val="22"/>
                <w:szCs w:val="22"/>
              </w:rPr>
              <w:t>ANTIHEMOPHILIC FACTOR, HUMAN</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ANTIHEMOPHILIC FACTOR, HUMAN</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505FEA9E" w14:textId="77777777" w:rsidR="00E56F9E" w:rsidRPr="007F5203" w:rsidRDefault="00E56F9E">
            <w:pPr>
              <w:rPr>
                <w:rFonts w:ascii="Arial" w:hAnsi="Arial" w:cs="Arial"/>
                <w:sz w:val="22"/>
                <w:szCs w:val="22"/>
              </w:rPr>
            </w:pPr>
            <w:r w:rsidRPr="007F5203">
              <w:rPr>
                <w:rFonts w:ascii="Arial" w:hAnsi="Arial" w:cs="Arial"/>
                <w:sz w:val="22"/>
                <w:szCs w:val="22"/>
              </w:rPr>
              <w:t>HEMOFIL M</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HEMOFIL M</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0AB896A7" w14:textId="77777777" w:rsidR="00E56F9E" w:rsidRPr="007F5203" w:rsidRDefault="00E56F9E">
            <w:pPr>
              <w:rPr>
                <w:rFonts w:ascii="Arial" w:hAnsi="Arial" w:cs="Arial"/>
                <w:sz w:val="22"/>
                <w:szCs w:val="22"/>
              </w:rPr>
            </w:pPr>
          </w:p>
        </w:tc>
        <w:tc>
          <w:tcPr>
            <w:tcW w:w="1440" w:type="dxa"/>
          </w:tcPr>
          <w:p w14:paraId="667843AE" w14:textId="77777777" w:rsidR="00E56F9E" w:rsidRPr="007F5203" w:rsidRDefault="00E56F9E">
            <w:pPr>
              <w:rPr>
                <w:rFonts w:ascii="Arial" w:hAnsi="Arial" w:cs="Arial"/>
                <w:sz w:val="22"/>
                <w:szCs w:val="22"/>
              </w:rPr>
            </w:pPr>
            <w:r w:rsidRPr="007F5203">
              <w:rPr>
                <w:rFonts w:ascii="Arial" w:hAnsi="Arial" w:cs="Arial"/>
                <w:sz w:val="22"/>
                <w:szCs w:val="22"/>
              </w:rPr>
              <w:t>26779, 26780, 50050, 26778</w:t>
            </w:r>
          </w:p>
        </w:tc>
        <w:tc>
          <w:tcPr>
            <w:tcW w:w="2345" w:type="dxa"/>
          </w:tcPr>
          <w:p w14:paraId="2EC96133" w14:textId="77777777" w:rsidR="00E56F9E" w:rsidRPr="007F5203" w:rsidRDefault="00E56F9E">
            <w:pPr>
              <w:rPr>
                <w:rFonts w:ascii="Arial" w:hAnsi="Arial" w:cs="Arial"/>
                <w:sz w:val="22"/>
                <w:szCs w:val="22"/>
              </w:rPr>
            </w:pPr>
          </w:p>
        </w:tc>
      </w:tr>
      <w:tr w:rsidR="00E56F9E" w:rsidRPr="007F5203" w14:paraId="0406374D" w14:textId="77777777" w:rsidTr="003F36E6">
        <w:tc>
          <w:tcPr>
            <w:tcW w:w="3029" w:type="dxa"/>
          </w:tcPr>
          <w:p w14:paraId="40CA7B8D" w14:textId="77777777" w:rsidR="00E56F9E" w:rsidRPr="007F5203" w:rsidRDefault="00E56F9E">
            <w:pPr>
              <w:rPr>
                <w:rFonts w:ascii="Arial" w:hAnsi="Arial" w:cs="Arial"/>
                <w:sz w:val="22"/>
                <w:szCs w:val="22"/>
              </w:rPr>
            </w:pPr>
            <w:r w:rsidRPr="007F5203">
              <w:rPr>
                <w:rFonts w:ascii="Arial" w:hAnsi="Arial" w:cs="Arial"/>
                <w:sz w:val="22"/>
                <w:szCs w:val="22"/>
              </w:rPr>
              <w:t>ANTIHEMOPHILIC FACTOR/VWF</w:t>
            </w:r>
          </w:p>
        </w:tc>
        <w:tc>
          <w:tcPr>
            <w:tcW w:w="2040" w:type="dxa"/>
          </w:tcPr>
          <w:p w14:paraId="32F296E2" w14:textId="77777777" w:rsidR="00E56F9E" w:rsidRPr="007F5203" w:rsidRDefault="00E56F9E">
            <w:pPr>
              <w:rPr>
                <w:rFonts w:ascii="Arial" w:hAnsi="Arial" w:cs="Arial"/>
                <w:sz w:val="22"/>
                <w:szCs w:val="22"/>
              </w:rPr>
            </w:pPr>
            <w:r w:rsidRPr="007F5203">
              <w:rPr>
                <w:rFonts w:ascii="Arial" w:hAnsi="Arial" w:cs="Arial"/>
                <w:sz w:val="22"/>
                <w:szCs w:val="22"/>
              </w:rPr>
              <w:t>HUMATE-P</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HUMATE-P</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1F931A98" w14:textId="77777777" w:rsidR="00E56F9E" w:rsidRPr="007F5203" w:rsidRDefault="00E56F9E">
            <w:pPr>
              <w:rPr>
                <w:rFonts w:ascii="Arial" w:hAnsi="Arial" w:cs="Arial"/>
                <w:sz w:val="22"/>
                <w:szCs w:val="22"/>
              </w:rPr>
            </w:pPr>
          </w:p>
        </w:tc>
        <w:tc>
          <w:tcPr>
            <w:tcW w:w="1440" w:type="dxa"/>
          </w:tcPr>
          <w:p w14:paraId="696FFF6D" w14:textId="77777777" w:rsidR="00E56F9E" w:rsidRPr="007F5203" w:rsidRDefault="00E56F9E">
            <w:pPr>
              <w:rPr>
                <w:rFonts w:ascii="Arial" w:hAnsi="Arial" w:cs="Arial"/>
                <w:sz w:val="22"/>
                <w:szCs w:val="22"/>
              </w:rPr>
            </w:pPr>
            <w:r w:rsidRPr="007F5203">
              <w:rPr>
                <w:rFonts w:ascii="Arial" w:hAnsi="Arial" w:cs="Arial"/>
                <w:sz w:val="22"/>
                <w:szCs w:val="22"/>
              </w:rPr>
              <w:t>26449, 26451, 26450</w:t>
            </w:r>
          </w:p>
        </w:tc>
        <w:tc>
          <w:tcPr>
            <w:tcW w:w="2345" w:type="dxa"/>
          </w:tcPr>
          <w:p w14:paraId="08A6DA02" w14:textId="77777777" w:rsidR="00E56F9E" w:rsidRPr="007F5203" w:rsidRDefault="00E56F9E">
            <w:pPr>
              <w:rPr>
                <w:rFonts w:ascii="Arial" w:hAnsi="Arial" w:cs="Arial"/>
                <w:sz w:val="22"/>
                <w:szCs w:val="22"/>
              </w:rPr>
            </w:pPr>
          </w:p>
        </w:tc>
      </w:tr>
      <w:tr w:rsidR="00E56F9E" w:rsidRPr="007F5203" w14:paraId="530B8A1B" w14:textId="77777777" w:rsidTr="003F36E6">
        <w:tc>
          <w:tcPr>
            <w:tcW w:w="3029" w:type="dxa"/>
          </w:tcPr>
          <w:p w14:paraId="7D843DC4" w14:textId="77777777" w:rsidR="00E56F9E" w:rsidRPr="007F5203" w:rsidRDefault="00E56F9E">
            <w:pPr>
              <w:rPr>
                <w:rFonts w:ascii="Arial" w:hAnsi="Arial" w:cs="Arial"/>
                <w:sz w:val="22"/>
                <w:szCs w:val="22"/>
              </w:rPr>
            </w:pPr>
            <w:r w:rsidRPr="007F5203">
              <w:rPr>
                <w:rFonts w:ascii="Arial" w:hAnsi="Arial" w:cs="Arial"/>
                <w:sz w:val="22"/>
                <w:szCs w:val="22"/>
              </w:rPr>
              <w:t>FACTOR IX RECOM,ALBUMIN FUSION</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FACTOR IX RECOM,ALBUMIN FUSION</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55427C44" w14:textId="77777777" w:rsidR="00E56F9E" w:rsidRPr="007F5203" w:rsidRDefault="00E56F9E">
            <w:pPr>
              <w:rPr>
                <w:rFonts w:ascii="Arial" w:hAnsi="Arial" w:cs="Arial"/>
                <w:sz w:val="22"/>
                <w:szCs w:val="22"/>
              </w:rPr>
            </w:pPr>
            <w:r w:rsidRPr="007F5203">
              <w:rPr>
                <w:rFonts w:ascii="Arial" w:hAnsi="Arial" w:cs="Arial"/>
                <w:sz w:val="22"/>
                <w:szCs w:val="22"/>
              </w:rPr>
              <w:t>IDELVION</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IDELVION</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72A6247A" w14:textId="77777777" w:rsidR="00E56F9E" w:rsidRPr="007F5203" w:rsidRDefault="00E56F9E">
            <w:pPr>
              <w:rPr>
                <w:rFonts w:ascii="Arial" w:hAnsi="Arial" w:cs="Arial"/>
                <w:sz w:val="22"/>
                <w:szCs w:val="22"/>
              </w:rPr>
            </w:pPr>
          </w:p>
        </w:tc>
        <w:tc>
          <w:tcPr>
            <w:tcW w:w="1440" w:type="dxa"/>
          </w:tcPr>
          <w:p w14:paraId="6AD24C1C" w14:textId="77777777" w:rsidR="00E56F9E" w:rsidRPr="007F5203" w:rsidRDefault="00E56F9E">
            <w:pPr>
              <w:rPr>
                <w:rFonts w:ascii="Arial" w:hAnsi="Arial" w:cs="Arial"/>
                <w:sz w:val="22"/>
                <w:szCs w:val="22"/>
              </w:rPr>
            </w:pPr>
            <w:r w:rsidRPr="007F5203">
              <w:rPr>
                <w:rFonts w:ascii="Arial" w:hAnsi="Arial" w:cs="Arial"/>
                <w:sz w:val="22"/>
                <w:szCs w:val="22"/>
              </w:rPr>
              <w:t>40749, 40751, 40752, 40753, 44859</w:t>
            </w:r>
          </w:p>
        </w:tc>
        <w:tc>
          <w:tcPr>
            <w:tcW w:w="2345" w:type="dxa"/>
          </w:tcPr>
          <w:p w14:paraId="20BECEAD" w14:textId="77777777" w:rsidR="00E56F9E" w:rsidRPr="007F5203" w:rsidRDefault="00E56F9E">
            <w:pPr>
              <w:rPr>
                <w:rFonts w:ascii="Arial" w:hAnsi="Arial" w:cs="Arial"/>
                <w:sz w:val="22"/>
                <w:szCs w:val="22"/>
              </w:rPr>
            </w:pPr>
          </w:p>
        </w:tc>
      </w:tr>
      <w:tr w:rsidR="00E56F9E" w:rsidRPr="007F5203" w14:paraId="25E67F55" w14:textId="77777777" w:rsidTr="003F36E6">
        <w:tc>
          <w:tcPr>
            <w:tcW w:w="3029" w:type="dxa"/>
          </w:tcPr>
          <w:p w14:paraId="7CBDFDAE" w14:textId="77777777" w:rsidR="00E56F9E" w:rsidRPr="007F5203" w:rsidRDefault="00E56F9E">
            <w:pPr>
              <w:rPr>
                <w:rFonts w:ascii="Arial" w:hAnsi="Arial" w:cs="Arial"/>
                <w:sz w:val="22"/>
                <w:szCs w:val="22"/>
              </w:rPr>
            </w:pPr>
            <w:r w:rsidRPr="007F5203">
              <w:rPr>
                <w:rFonts w:ascii="Arial" w:hAnsi="Arial" w:cs="Arial"/>
                <w:sz w:val="22"/>
                <w:szCs w:val="22"/>
              </w:rPr>
              <w:t>FACTOR IX HUMAN RECOMB,THR 148</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FACTOR IX HUMAN RECOMB,THR 148</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1FB9EE2E" w14:textId="77777777" w:rsidR="00E56F9E" w:rsidRPr="007F5203" w:rsidRDefault="00E56F9E">
            <w:pPr>
              <w:rPr>
                <w:rFonts w:ascii="Arial" w:hAnsi="Arial" w:cs="Arial"/>
                <w:sz w:val="22"/>
                <w:szCs w:val="22"/>
              </w:rPr>
            </w:pPr>
            <w:r w:rsidRPr="007F5203">
              <w:rPr>
                <w:rFonts w:ascii="Arial" w:hAnsi="Arial" w:cs="Arial"/>
                <w:sz w:val="22"/>
                <w:szCs w:val="22"/>
              </w:rPr>
              <w:t>IXINITY</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IXINITY</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3AF318D4" w14:textId="77777777" w:rsidR="00E56F9E" w:rsidRPr="007F5203" w:rsidRDefault="00E56F9E">
            <w:pPr>
              <w:rPr>
                <w:rFonts w:ascii="Arial" w:hAnsi="Arial" w:cs="Arial"/>
                <w:sz w:val="22"/>
                <w:szCs w:val="22"/>
              </w:rPr>
            </w:pPr>
          </w:p>
        </w:tc>
        <w:tc>
          <w:tcPr>
            <w:tcW w:w="1440" w:type="dxa"/>
          </w:tcPr>
          <w:p w14:paraId="1B0C46BF" w14:textId="77777777" w:rsidR="00E56F9E" w:rsidRPr="007F5203" w:rsidRDefault="00E56F9E">
            <w:pPr>
              <w:rPr>
                <w:rFonts w:ascii="Arial" w:hAnsi="Arial" w:cs="Arial"/>
                <w:sz w:val="22"/>
                <w:szCs w:val="22"/>
              </w:rPr>
            </w:pPr>
            <w:r w:rsidRPr="007F5203">
              <w:rPr>
                <w:rFonts w:ascii="Arial" w:hAnsi="Arial" w:cs="Arial"/>
                <w:sz w:val="22"/>
                <w:szCs w:val="22"/>
              </w:rPr>
              <w:t>38648, 38655, 43169, 43171, 43172, 38646</w:t>
            </w:r>
          </w:p>
        </w:tc>
        <w:tc>
          <w:tcPr>
            <w:tcW w:w="2345" w:type="dxa"/>
          </w:tcPr>
          <w:p w14:paraId="4102DD09" w14:textId="77777777" w:rsidR="00E56F9E" w:rsidRPr="007F5203" w:rsidRDefault="00E56F9E">
            <w:pPr>
              <w:rPr>
                <w:rFonts w:ascii="Arial" w:hAnsi="Arial" w:cs="Arial"/>
                <w:sz w:val="22"/>
                <w:szCs w:val="22"/>
              </w:rPr>
            </w:pPr>
          </w:p>
        </w:tc>
      </w:tr>
      <w:tr w:rsidR="00E56F9E" w:rsidRPr="007F5203" w14:paraId="097A9784" w14:textId="77777777" w:rsidTr="003F36E6">
        <w:tc>
          <w:tcPr>
            <w:tcW w:w="3029" w:type="dxa"/>
          </w:tcPr>
          <w:p w14:paraId="16AFAA49" w14:textId="77777777" w:rsidR="00E56F9E" w:rsidRPr="007F5203" w:rsidRDefault="00E56F9E">
            <w:pPr>
              <w:rPr>
                <w:rFonts w:ascii="Arial" w:hAnsi="Arial" w:cs="Arial"/>
                <w:sz w:val="22"/>
                <w:szCs w:val="22"/>
              </w:rPr>
            </w:pPr>
            <w:r w:rsidRPr="007F5203">
              <w:rPr>
                <w:rFonts w:ascii="Arial" w:hAnsi="Arial" w:cs="Arial"/>
                <w:sz w:val="22"/>
                <w:szCs w:val="22"/>
              </w:rPr>
              <w:t>FVIII REC,B-DOM DELET PEG-AUCL</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FVIII REC,B-DOM DELET PEG-AUCL</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6C247428" w14:textId="77777777" w:rsidR="00E56F9E" w:rsidRPr="007F5203" w:rsidRDefault="00E56F9E">
            <w:pPr>
              <w:rPr>
                <w:rFonts w:ascii="Arial" w:hAnsi="Arial" w:cs="Arial"/>
                <w:sz w:val="22"/>
                <w:szCs w:val="22"/>
              </w:rPr>
            </w:pPr>
            <w:r w:rsidRPr="007F5203">
              <w:rPr>
                <w:rFonts w:ascii="Arial" w:hAnsi="Arial" w:cs="Arial"/>
                <w:sz w:val="22"/>
                <w:szCs w:val="22"/>
              </w:rPr>
              <w:t>JIVI</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JIVI</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4D8900DE" w14:textId="77777777" w:rsidR="00E56F9E" w:rsidRPr="007F5203" w:rsidRDefault="00E56F9E">
            <w:pPr>
              <w:rPr>
                <w:rFonts w:ascii="Arial" w:hAnsi="Arial" w:cs="Arial"/>
                <w:sz w:val="22"/>
                <w:szCs w:val="22"/>
              </w:rPr>
            </w:pPr>
          </w:p>
        </w:tc>
        <w:tc>
          <w:tcPr>
            <w:tcW w:w="1440" w:type="dxa"/>
          </w:tcPr>
          <w:p w14:paraId="1BF31280" w14:textId="77777777" w:rsidR="00E56F9E" w:rsidRPr="007F5203" w:rsidRDefault="00E56F9E">
            <w:pPr>
              <w:rPr>
                <w:rFonts w:ascii="Arial" w:hAnsi="Arial" w:cs="Arial"/>
                <w:sz w:val="22"/>
                <w:szCs w:val="22"/>
              </w:rPr>
            </w:pPr>
            <w:r w:rsidRPr="007F5203">
              <w:rPr>
                <w:rFonts w:ascii="Arial" w:hAnsi="Arial" w:cs="Arial"/>
                <w:sz w:val="22"/>
                <w:szCs w:val="22"/>
              </w:rPr>
              <w:t>45218, 45219, 45221, 45222</w:t>
            </w:r>
          </w:p>
        </w:tc>
        <w:tc>
          <w:tcPr>
            <w:tcW w:w="2345" w:type="dxa"/>
          </w:tcPr>
          <w:p w14:paraId="571987C6" w14:textId="77777777" w:rsidR="00E56F9E" w:rsidRPr="007F5203" w:rsidRDefault="00E56F9E">
            <w:pPr>
              <w:rPr>
                <w:rFonts w:ascii="Arial" w:hAnsi="Arial" w:cs="Arial"/>
                <w:sz w:val="22"/>
                <w:szCs w:val="22"/>
              </w:rPr>
            </w:pPr>
          </w:p>
        </w:tc>
      </w:tr>
      <w:tr w:rsidR="00E56F9E" w:rsidRPr="007F5203" w14:paraId="2612A955" w14:textId="77777777" w:rsidTr="003F36E6">
        <w:tc>
          <w:tcPr>
            <w:tcW w:w="3029" w:type="dxa"/>
          </w:tcPr>
          <w:p w14:paraId="3F135B99" w14:textId="77777777" w:rsidR="00E56F9E" w:rsidRPr="007F5203" w:rsidRDefault="00E56F9E">
            <w:pPr>
              <w:rPr>
                <w:rFonts w:ascii="Arial" w:hAnsi="Arial" w:cs="Arial"/>
                <w:sz w:val="22"/>
                <w:szCs w:val="22"/>
              </w:rPr>
            </w:pPr>
            <w:r w:rsidRPr="007F5203">
              <w:rPr>
                <w:rFonts w:ascii="Arial" w:hAnsi="Arial" w:cs="Arial"/>
                <w:sz w:val="22"/>
                <w:szCs w:val="22"/>
              </w:rPr>
              <w:t>ANTIHEMOPHILIC FACTOR, HUMAN</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ANTIHEMOPHILIC FACTOR, HUMAN</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64ADE2B5" w14:textId="77777777" w:rsidR="00E56F9E" w:rsidRPr="007F5203" w:rsidRDefault="00E56F9E">
            <w:pPr>
              <w:rPr>
                <w:rFonts w:ascii="Arial" w:hAnsi="Arial" w:cs="Arial"/>
                <w:sz w:val="22"/>
                <w:szCs w:val="22"/>
              </w:rPr>
            </w:pPr>
            <w:r w:rsidRPr="007F5203">
              <w:rPr>
                <w:rFonts w:ascii="Arial" w:hAnsi="Arial" w:cs="Arial"/>
                <w:sz w:val="22"/>
                <w:szCs w:val="22"/>
              </w:rPr>
              <w:t>KOATE-DVI</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KOATE-DVI</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7DDF29B1" w14:textId="77777777" w:rsidR="00E56F9E" w:rsidRPr="007F5203" w:rsidRDefault="00E56F9E">
            <w:pPr>
              <w:rPr>
                <w:rFonts w:ascii="Arial" w:hAnsi="Arial" w:cs="Arial"/>
                <w:sz w:val="22"/>
                <w:szCs w:val="22"/>
              </w:rPr>
            </w:pPr>
          </w:p>
        </w:tc>
        <w:tc>
          <w:tcPr>
            <w:tcW w:w="1440" w:type="dxa"/>
          </w:tcPr>
          <w:p w14:paraId="754F79BD" w14:textId="77777777" w:rsidR="00E56F9E" w:rsidRPr="007F5203" w:rsidRDefault="00E56F9E">
            <w:pPr>
              <w:rPr>
                <w:rFonts w:ascii="Arial" w:hAnsi="Arial" w:cs="Arial"/>
                <w:sz w:val="22"/>
                <w:szCs w:val="22"/>
              </w:rPr>
            </w:pPr>
            <w:r w:rsidRPr="007F5203">
              <w:rPr>
                <w:rFonts w:ascii="Arial" w:hAnsi="Arial" w:cs="Arial"/>
                <w:sz w:val="22"/>
                <w:szCs w:val="22"/>
              </w:rPr>
              <w:t>25132</w:t>
            </w:r>
          </w:p>
        </w:tc>
        <w:tc>
          <w:tcPr>
            <w:tcW w:w="2345" w:type="dxa"/>
          </w:tcPr>
          <w:p w14:paraId="04FE2D0B" w14:textId="77777777" w:rsidR="00E56F9E" w:rsidRPr="007F5203" w:rsidRDefault="00E56F9E">
            <w:pPr>
              <w:rPr>
                <w:rFonts w:ascii="Arial" w:hAnsi="Arial" w:cs="Arial"/>
                <w:sz w:val="22"/>
                <w:szCs w:val="22"/>
              </w:rPr>
            </w:pPr>
          </w:p>
        </w:tc>
      </w:tr>
      <w:tr w:rsidR="00E56F9E" w:rsidRPr="007F5203" w14:paraId="6E2F0726" w14:textId="77777777" w:rsidTr="003F36E6">
        <w:tc>
          <w:tcPr>
            <w:tcW w:w="3029" w:type="dxa"/>
          </w:tcPr>
          <w:p w14:paraId="34F6ED68" w14:textId="77777777" w:rsidR="00E56F9E" w:rsidRPr="007F5203" w:rsidRDefault="00E56F9E">
            <w:pPr>
              <w:rPr>
                <w:rFonts w:ascii="Arial" w:hAnsi="Arial" w:cs="Arial"/>
                <w:sz w:val="22"/>
                <w:szCs w:val="22"/>
              </w:rPr>
            </w:pPr>
            <w:r w:rsidRPr="007F5203">
              <w:rPr>
                <w:rFonts w:ascii="Arial" w:hAnsi="Arial" w:cs="Arial"/>
                <w:sz w:val="22"/>
                <w:szCs w:val="22"/>
              </w:rPr>
              <w:t>ANTIHEMOPHIL.FVIII,FULL LENGTH</w:t>
            </w:r>
          </w:p>
        </w:tc>
        <w:tc>
          <w:tcPr>
            <w:tcW w:w="2040" w:type="dxa"/>
          </w:tcPr>
          <w:p w14:paraId="7FFE8C37" w14:textId="77777777" w:rsidR="00E56F9E" w:rsidRPr="007F5203" w:rsidRDefault="00E56F9E">
            <w:pPr>
              <w:rPr>
                <w:rFonts w:ascii="Arial" w:hAnsi="Arial" w:cs="Arial"/>
                <w:sz w:val="22"/>
                <w:szCs w:val="22"/>
              </w:rPr>
            </w:pPr>
            <w:r w:rsidRPr="007F5203">
              <w:rPr>
                <w:rFonts w:ascii="Arial" w:hAnsi="Arial" w:cs="Arial"/>
                <w:sz w:val="22"/>
                <w:szCs w:val="22"/>
              </w:rPr>
              <w:t>KOGENATE FS</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KOGENATE FS</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63560739" w14:textId="77777777" w:rsidR="00E56F9E" w:rsidRPr="007F5203" w:rsidRDefault="00E56F9E">
            <w:pPr>
              <w:rPr>
                <w:rFonts w:ascii="Arial" w:hAnsi="Arial" w:cs="Arial"/>
                <w:sz w:val="22"/>
                <w:szCs w:val="22"/>
              </w:rPr>
            </w:pPr>
          </w:p>
        </w:tc>
        <w:tc>
          <w:tcPr>
            <w:tcW w:w="1440" w:type="dxa"/>
          </w:tcPr>
          <w:p w14:paraId="76600F9D" w14:textId="77777777" w:rsidR="00E56F9E" w:rsidRPr="007F5203" w:rsidRDefault="00E56F9E">
            <w:pPr>
              <w:rPr>
                <w:rFonts w:ascii="Arial" w:hAnsi="Arial" w:cs="Arial"/>
                <w:sz w:val="22"/>
                <w:szCs w:val="22"/>
              </w:rPr>
            </w:pPr>
            <w:r w:rsidRPr="007F5203">
              <w:rPr>
                <w:rFonts w:ascii="Arial" w:hAnsi="Arial" w:cs="Arial"/>
                <w:sz w:val="22"/>
                <w:szCs w:val="22"/>
              </w:rPr>
              <w:t>25136, 25127, 25130, 91942, 34917, 98833, 98831, 98832, 98764, 98634</w:t>
            </w:r>
          </w:p>
        </w:tc>
        <w:tc>
          <w:tcPr>
            <w:tcW w:w="2345" w:type="dxa"/>
          </w:tcPr>
          <w:p w14:paraId="5E43E82E" w14:textId="77777777" w:rsidR="00E56F9E" w:rsidRPr="007F5203" w:rsidRDefault="00E56F9E">
            <w:pPr>
              <w:rPr>
                <w:rFonts w:ascii="Arial" w:hAnsi="Arial" w:cs="Arial"/>
                <w:sz w:val="22"/>
                <w:szCs w:val="22"/>
              </w:rPr>
            </w:pPr>
          </w:p>
        </w:tc>
      </w:tr>
      <w:tr w:rsidR="00E56F9E" w:rsidRPr="007F5203" w14:paraId="4CE5EBFD" w14:textId="77777777" w:rsidTr="003F36E6">
        <w:tc>
          <w:tcPr>
            <w:tcW w:w="3029" w:type="dxa"/>
          </w:tcPr>
          <w:p w14:paraId="1D321FDD" w14:textId="77777777" w:rsidR="00E56F9E" w:rsidRPr="007F5203" w:rsidRDefault="00E56F9E">
            <w:pPr>
              <w:rPr>
                <w:rFonts w:ascii="Arial" w:hAnsi="Arial" w:cs="Arial"/>
                <w:sz w:val="22"/>
                <w:szCs w:val="22"/>
              </w:rPr>
            </w:pPr>
            <w:r w:rsidRPr="007F5203">
              <w:rPr>
                <w:rFonts w:ascii="Arial" w:hAnsi="Arial" w:cs="Arial"/>
                <w:sz w:val="22"/>
                <w:szCs w:val="22"/>
              </w:rPr>
              <w:lastRenderedPageBreak/>
              <w:t>ANTIHEMOPHILIC FACTOR, HUMAN</w:t>
            </w:r>
          </w:p>
        </w:tc>
        <w:tc>
          <w:tcPr>
            <w:tcW w:w="2040" w:type="dxa"/>
          </w:tcPr>
          <w:p w14:paraId="26FD19DC" w14:textId="77777777" w:rsidR="00E56F9E" w:rsidRPr="007F5203" w:rsidRDefault="00E56F9E">
            <w:pPr>
              <w:rPr>
                <w:rFonts w:ascii="Arial" w:hAnsi="Arial" w:cs="Arial"/>
                <w:sz w:val="22"/>
                <w:szCs w:val="22"/>
              </w:rPr>
            </w:pPr>
            <w:r w:rsidRPr="007F5203">
              <w:rPr>
                <w:rFonts w:ascii="Arial" w:hAnsi="Arial" w:cs="Arial"/>
                <w:sz w:val="22"/>
                <w:szCs w:val="22"/>
              </w:rPr>
              <w:t>MONOCLATE-P</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MONOCLATE-P</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56D5C5B7" w14:textId="77777777" w:rsidR="00E56F9E" w:rsidRPr="007F5203" w:rsidRDefault="00E56F9E">
            <w:pPr>
              <w:rPr>
                <w:rFonts w:ascii="Arial" w:hAnsi="Arial" w:cs="Arial"/>
                <w:sz w:val="22"/>
                <w:szCs w:val="22"/>
              </w:rPr>
            </w:pPr>
          </w:p>
        </w:tc>
        <w:tc>
          <w:tcPr>
            <w:tcW w:w="1440" w:type="dxa"/>
          </w:tcPr>
          <w:p w14:paraId="620EF18B" w14:textId="77777777" w:rsidR="00E56F9E" w:rsidRPr="007F5203" w:rsidRDefault="00E56F9E">
            <w:pPr>
              <w:rPr>
                <w:rFonts w:ascii="Arial" w:hAnsi="Arial" w:cs="Arial"/>
                <w:sz w:val="22"/>
                <w:szCs w:val="22"/>
              </w:rPr>
            </w:pPr>
            <w:r w:rsidRPr="007F5203">
              <w:rPr>
                <w:rFonts w:ascii="Arial" w:hAnsi="Arial" w:cs="Arial"/>
                <w:sz w:val="22"/>
                <w:szCs w:val="22"/>
              </w:rPr>
              <w:t>9628</w:t>
            </w:r>
          </w:p>
        </w:tc>
        <w:tc>
          <w:tcPr>
            <w:tcW w:w="2345" w:type="dxa"/>
          </w:tcPr>
          <w:p w14:paraId="72554932" w14:textId="77777777" w:rsidR="00E56F9E" w:rsidRPr="007F5203" w:rsidRDefault="00E56F9E">
            <w:pPr>
              <w:rPr>
                <w:rFonts w:ascii="Arial" w:hAnsi="Arial" w:cs="Arial"/>
                <w:sz w:val="22"/>
                <w:szCs w:val="22"/>
              </w:rPr>
            </w:pPr>
          </w:p>
        </w:tc>
      </w:tr>
      <w:tr w:rsidR="00E56F9E" w:rsidRPr="007F5203" w14:paraId="6E3E3907" w14:textId="77777777" w:rsidTr="003F36E6">
        <w:tc>
          <w:tcPr>
            <w:tcW w:w="3029" w:type="dxa"/>
          </w:tcPr>
          <w:p w14:paraId="2B9B273F" w14:textId="77777777" w:rsidR="00E56F9E" w:rsidRPr="007F5203" w:rsidRDefault="00E56F9E">
            <w:pPr>
              <w:rPr>
                <w:rFonts w:ascii="Arial" w:hAnsi="Arial" w:cs="Arial"/>
                <w:sz w:val="22"/>
                <w:szCs w:val="22"/>
              </w:rPr>
            </w:pPr>
            <w:r w:rsidRPr="007F5203">
              <w:rPr>
                <w:rFonts w:ascii="Arial" w:hAnsi="Arial" w:cs="Arial"/>
                <w:sz w:val="22"/>
                <w:szCs w:val="22"/>
              </w:rPr>
              <w:t>FACTOR IX</w:t>
            </w:r>
          </w:p>
        </w:tc>
        <w:tc>
          <w:tcPr>
            <w:tcW w:w="2040" w:type="dxa"/>
          </w:tcPr>
          <w:p w14:paraId="7A3D69A9" w14:textId="77777777" w:rsidR="00E56F9E" w:rsidRPr="007F5203" w:rsidRDefault="00E56F9E">
            <w:pPr>
              <w:rPr>
                <w:rFonts w:ascii="Arial" w:hAnsi="Arial" w:cs="Arial"/>
                <w:sz w:val="22"/>
                <w:szCs w:val="22"/>
              </w:rPr>
            </w:pPr>
            <w:r w:rsidRPr="007F5203">
              <w:rPr>
                <w:rFonts w:ascii="Arial" w:hAnsi="Arial" w:cs="Arial"/>
                <w:sz w:val="22"/>
                <w:szCs w:val="22"/>
              </w:rPr>
              <w:t>MONONINE</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MONONINE</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210B6711" w14:textId="77777777" w:rsidR="00E56F9E" w:rsidRPr="007F5203" w:rsidRDefault="00E56F9E">
            <w:pPr>
              <w:rPr>
                <w:rFonts w:ascii="Arial" w:hAnsi="Arial" w:cs="Arial"/>
                <w:sz w:val="22"/>
                <w:szCs w:val="22"/>
              </w:rPr>
            </w:pPr>
          </w:p>
        </w:tc>
        <w:tc>
          <w:tcPr>
            <w:tcW w:w="1440" w:type="dxa"/>
          </w:tcPr>
          <w:p w14:paraId="4D7DB597" w14:textId="77777777" w:rsidR="00E56F9E" w:rsidRPr="007F5203" w:rsidRDefault="00E56F9E">
            <w:pPr>
              <w:rPr>
                <w:rFonts w:ascii="Arial" w:hAnsi="Arial" w:cs="Arial"/>
                <w:sz w:val="22"/>
                <w:szCs w:val="22"/>
              </w:rPr>
            </w:pPr>
            <w:r w:rsidRPr="007F5203">
              <w:rPr>
                <w:rFonts w:ascii="Arial" w:hAnsi="Arial" w:cs="Arial"/>
                <w:sz w:val="22"/>
                <w:szCs w:val="22"/>
              </w:rPr>
              <w:t>91672</w:t>
            </w:r>
          </w:p>
        </w:tc>
        <w:tc>
          <w:tcPr>
            <w:tcW w:w="2345" w:type="dxa"/>
          </w:tcPr>
          <w:p w14:paraId="6AAC4775" w14:textId="77777777" w:rsidR="00E56F9E" w:rsidRPr="007F5203" w:rsidRDefault="00E56F9E">
            <w:pPr>
              <w:rPr>
                <w:rFonts w:ascii="Arial" w:hAnsi="Arial" w:cs="Arial"/>
                <w:sz w:val="22"/>
                <w:szCs w:val="22"/>
              </w:rPr>
            </w:pPr>
          </w:p>
        </w:tc>
      </w:tr>
      <w:tr w:rsidR="00E56F9E" w:rsidRPr="007F5203" w14:paraId="315BBCAD" w14:textId="77777777" w:rsidTr="003F36E6">
        <w:tc>
          <w:tcPr>
            <w:tcW w:w="3029" w:type="dxa"/>
          </w:tcPr>
          <w:p w14:paraId="641EC677" w14:textId="77777777" w:rsidR="00E56F9E" w:rsidRPr="007F5203" w:rsidRDefault="00E56F9E">
            <w:pPr>
              <w:rPr>
                <w:rFonts w:ascii="Arial" w:hAnsi="Arial" w:cs="Arial"/>
                <w:sz w:val="22"/>
                <w:szCs w:val="22"/>
              </w:rPr>
            </w:pPr>
            <w:r w:rsidRPr="007F5203">
              <w:rPr>
                <w:rFonts w:ascii="Arial" w:hAnsi="Arial" w:cs="Arial"/>
                <w:sz w:val="22"/>
                <w:szCs w:val="22"/>
              </w:rPr>
              <w:t>MORPHINE SULFATE</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MORPHINE SULFATE</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0BB0A610" w14:textId="77777777" w:rsidR="00E56F9E" w:rsidRPr="007F5203" w:rsidRDefault="00E56F9E">
            <w:pPr>
              <w:rPr>
                <w:rFonts w:ascii="Arial" w:hAnsi="Arial" w:cs="Arial"/>
                <w:sz w:val="22"/>
                <w:szCs w:val="22"/>
              </w:rPr>
            </w:pPr>
            <w:r w:rsidRPr="007F5203">
              <w:rPr>
                <w:rFonts w:ascii="Arial" w:hAnsi="Arial" w:cs="Arial"/>
                <w:sz w:val="22"/>
                <w:szCs w:val="22"/>
              </w:rPr>
              <w:t>MORPHINE SULFATE ER</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MORPHINE SULFATE ER</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12DF7DB2" w14:textId="77777777" w:rsidR="00E56F9E" w:rsidRPr="007F5203" w:rsidRDefault="00E56F9E">
            <w:pPr>
              <w:rPr>
                <w:rFonts w:ascii="Arial" w:hAnsi="Arial" w:cs="Arial"/>
                <w:sz w:val="22"/>
                <w:szCs w:val="22"/>
              </w:rPr>
            </w:pPr>
          </w:p>
        </w:tc>
        <w:tc>
          <w:tcPr>
            <w:tcW w:w="1440" w:type="dxa"/>
          </w:tcPr>
          <w:p w14:paraId="22E5CCE3" w14:textId="77777777" w:rsidR="00E56F9E" w:rsidRPr="007F5203" w:rsidRDefault="00E56F9E">
            <w:pPr>
              <w:rPr>
                <w:rFonts w:ascii="Arial" w:hAnsi="Arial" w:cs="Arial"/>
                <w:sz w:val="22"/>
                <w:szCs w:val="22"/>
              </w:rPr>
            </w:pPr>
            <w:r w:rsidRPr="007F5203">
              <w:rPr>
                <w:rFonts w:ascii="Arial" w:hAnsi="Arial" w:cs="Arial"/>
                <w:sz w:val="22"/>
                <w:szCs w:val="22"/>
              </w:rPr>
              <w:t>16643, 16640, 16641, 16642, 16078</w:t>
            </w:r>
          </w:p>
        </w:tc>
        <w:tc>
          <w:tcPr>
            <w:tcW w:w="2345" w:type="dxa"/>
          </w:tcPr>
          <w:p w14:paraId="64F1F548" w14:textId="77777777" w:rsidR="00E56F9E" w:rsidRPr="007F5203" w:rsidRDefault="00E56F9E">
            <w:pPr>
              <w:rPr>
                <w:rFonts w:ascii="Arial" w:hAnsi="Arial" w:cs="Arial"/>
                <w:sz w:val="22"/>
                <w:szCs w:val="22"/>
              </w:rPr>
            </w:pPr>
          </w:p>
        </w:tc>
      </w:tr>
      <w:tr w:rsidR="00E56F9E" w:rsidRPr="007F5203" w14:paraId="2C38E687" w14:textId="77777777" w:rsidTr="003F36E6">
        <w:tc>
          <w:tcPr>
            <w:tcW w:w="3029" w:type="dxa"/>
          </w:tcPr>
          <w:p w14:paraId="2761F372" w14:textId="77777777" w:rsidR="00E56F9E" w:rsidRPr="007F5203" w:rsidRDefault="00E56F9E">
            <w:pPr>
              <w:rPr>
                <w:rFonts w:ascii="Arial" w:hAnsi="Arial" w:cs="Arial"/>
                <w:sz w:val="22"/>
                <w:szCs w:val="22"/>
              </w:rPr>
            </w:pPr>
            <w:r w:rsidRPr="007F5203">
              <w:rPr>
                <w:rFonts w:ascii="Arial" w:hAnsi="Arial" w:cs="Arial"/>
                <w:sz w:val="22"/>
                <w:szCs w:val="22"/>
              </w:rPr>
              <w:t>ANTIHEMOPH.FVIII,B-DOM TRUNCAT</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ANTIHEMOPH.FVIII,B-DOM TRUNCAT</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73C51189" w14:textId="77777777" w:rsidR="00E56F9E" w:rsidRPr="007F5203" w:rsidRDefault="00E56F9E">
            <w:pPr>
              <w:rPr>
                <w:rFonts w:ascii="Arial" w:hAnsi="Arial" w:cs="Arial"/>
                <w:sz w:val="22"/>
                <w:szCs w:val="22"/>
              </w:rPr>
            </w:pPr>
            <w:r w:rsidRPr="007F5203">
              <w:rPr>
                <w:rFonts w:ascii="Arial" w:hAnsi="Arial" w:cs="Arial"/>
                <w:sz w:val="22"/>
                <w:szCs w:val="22"/>
              </w:rPr>
              <w:t>NOVOEIGHT</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NOVOEIGHT</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6A3EACA7" w14:textId="77777777" w:rsidR="00E56F9E" w:rsidRPr="007F5203" w:rsidRDefault="00E56F9E">
            <w:pPr>
              <w:rPr>
                <w:rFonts w:ascii="Arial" w:hAnsi="Arial" w:cs="Arial"/>
                <w:sz w:val="22"/>
                <w:szCs w:val="22"/>
              </w:rPr>
            </w:pPr>
          </w:p>
        </w:tc>
        <w:tc>
          <w:tcPr>
            <w:tcW w:w="1440" w:type="dxa"/>
          </w:tcPr>
          <w:p w14:paraId="1EEB8F84" w14:textId="3385E940" w:rsidR="00E56F9E" w:rsidRPr="007F5203" w:rsidRDefault="00E56F9E" w:rsidP="00A74669">
            <w:pPr>
              <w:rPr>
                <w:rFonts w:ascii="Arial" w:hAnsi="Arial" w:cs="Arial"/>
                <w:sz w:val="22"/>
                <w:szCs w:val="22"/>
              </w:rPr>
            </w:pPr>
            <w:r w:rsidRPr="007F5203">
              <w:rPr>
                <w:rFonts w:ascii="Arial" w:hAnsi="Arial" w:cs="Arial"/>
                <w:sz w:val="22"/>
                <w:szCs w:val="22"/>
              </w:rPr>
              <w:t>37395, 37396, 37397, 37393, 37398,</w:t>
            </w:r>
            <w:r w:rsidR="00C410E5">
              <w:rPr>
                <w:rFonts w:ascii="Arial" w:hAnsi="Arial" w:cs="Arial"/>
                <w:sz w:val="22"/>
                <w:szCs w:val="22"/>
              </w:rPr>
              <w:t xml:space="preserve"> </w:t>
            </w:r>
            <w:r w:rsidRPr="007F5203">
              <w:rPr>
                <w:rFonts w:ascii="Arial" w:hAnsi="Arial" w:cs="Arial"/>
                <w:sz w:val="22"/>
                <w:szCs w:val="22"/>
              </w:rPr>
              <w:t>37394</w:t>
            </w:r>
          </w:p>
        </w:tc>
        <w:tc>
          <w:tcPr>
            <w:tcW w:w="2345" w:type="dxa"/>
          </w:tcPr>
          <w:p w14:paraId="4DED85F5" w14:textId="77777777" w:rsidR="00E56F9E" w:rsidRPr="007F5203" w:rsidRDefault="00E56F9E">
            <w:pPr>
              <w:rPr>
                <w:rFonts w:ascii="Arial" w:hAnsi="Arial" w:cs="Arial"/>
                <w:sz w:val="22"/>
                <w:szCs w:val="22"/>
              </w:rPr>
            </w:pPr>
          </w:p>
        </w:tc>
      </w:tr>
      <w:tr w:rsidR="00E56F9E" w:rsidRPr="007F5203" w14:paraId="12765E8B" w14:textId="77777777" w:rsidTr="003F36E6">
        <w:tc>
          <w:tcPr>
            <w:tcW w:w="3029" w:type="dxa"/>
          </w:tcPr>
          <w:p w14:paraId="1DF09506" w14:textId="77777777" w:rsidR="00E56F9E" w:rsidRPr="007F5203" w:rsidRDefault="00E56F9E">
            <w:pPr>
              <w:rPr>
                <w:rFonts w:ascii="Arial" w:hAnsi="Arial" w:cs="Arial"/>
                <w:sz w:val="22"/>
                <w:szCs w:val="22"/>
              </w:rPr>
            </w:pPr>
            <w:r w:rsidRPr="007F5203">
              <w:rPr>
                <w:rFonts w:ascii="Arial" w:hAnsi="Arial" w:cs="Arial"/>
                <w:sz w:val="22"/>
                <w:szCs w:val="22"/>
              </w:rPr>
              <w:t>COAGULATION FACTOR VIIA,RECOMB</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COAGULATION FACTOR VIIA,RECOMB</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3191C1B3" w14:textId="77777777" w:rsidR="00E56F9E" w:rsidRPr="007F5203" w:rsidRDefault="00E56F9E">
            <w:pPr>
              <w:rPr>
                <w:rFonts w:ascii="Arial" w:hAnsi="Arial" w:cs="Arial"/>
                <w:sz w:val="22"/>
                <w:szCs w:val="22"/>
              </w:rPr>
            </w:pPr>
            <w:r w:rsidRPr="007F5203">
              <w:rPr>
                <w:rFonts w:ascii="Arial" w:hAnsi="Arial" w:cs="Arial"/>
                <w:sz w:val="22"/>
                <w:szCs w:val="22"/>
              </w:rPr>
              <w:t>NOVOSEVEN RT</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NOVOSEVEN RT</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3FC0C48C" w14:textId="77777777" w:rsidR="00E56F9E" w:rsidRPr="007F5203" w:rsidRDefault="00E56F9E">
            <w:pPr>
              <w:rPr>
                <w:rFonts w:ascii="Arial" w:hAnsi="Arial" w:cs="Arial"/>
                <w:sz w:val="22"/>
                <w:szCs w:val="22"/>
              </w:rPr>
            </w:pPr>
          </w:p>
        </w:tc>
        <w:tc>
          <w:tcPr>
            <w:tcW w:w="1440" w:type="dxa"/>
          </w:tcPr>
          <w:p w14:paraId="61410480" w14:textId="77777777" w:rsidR="00E56F9E" w:rsidRPr="007F5203" w:rsidRDefault="00E56F9E">
            <w:pPr>
              <w:rPr>
                <w:rFonts w:ascii="Arial" w:hAnsi="Arial" w:cs="Arial"/>
                <w:sz w:val="22"/>
                <w:szCs w:val="22"/>
              </w:rPr>
            </w:pPr>
            <w:r w:rsidRPr="007F5203">
              <w:rPr>
                <w:rFonts w:ascii="Arial" w:hAnsi="Arial" w:cs="Arial"/>
                <w:sz w:val="22"/>
                <w:szCs w:val="22"/>
              </w:rPr>
              <w:t>99696, 99697, 99698, 29034</w:t>
            </w:r>
          </w:p>
        </w:tc>
        <w:tc>
          <w:tcPr>
            <w:tcW w:w="2345" w:type="dxa"/>
          </w:tcPr>
          <w:p w14:paraId="165693F2" w14:textId="77777777" w:rsidR="00E56F9E" w:rsidRPr="007F5203" w:rsidRDefault="00E56F9E">
            <w:pPr>
              <w:rPr>
                <w:rFonts w:ascii="Arial" w:hAnsi="Arial" w:cs="Arial"/>
                <w:sz w:val="22"/>
                <w:szCs w:val="22"/>
              </w:rPr>
            </w:pPr>
          </w:p>
        </w:tc>
      </w:tr>
      <w:tr w:rsidR="006D7CAE" w:rsidRPr="007F5203" w14:paraId="377EC1F0" w14:textId="77777777" w:rsidTr="003F36E6">
        <w:tc>
          <w:tcPr>
            <w:tcW w:w="3029" w:type="dxa"/>
          </w:tcPr>
          <w:p w14:paraId="6215B3BD" w14:textId="77777777" w:rsidR="00E56F9E" w:rsidRPr="007F5203" w:rsidRDefault="00E56F9E">
            <w:pPr>
              <w:rPr>
                <w:rFonts w:ascii="Arial" w:hAnsi="Arial" w:cs="Arial"/>
                <w:sz w:val="22"/>
                <w:szCs w:val="22"/>
              </w:rPr>
            </w:pPr>
            <w:r w:rsidRPr="007F5203">
              <w:rPr>
                <w:rFonts w:ascii="Arial" w:hAnsi="Arial" w:cs="Arial"/>
                <w:sz w:val="22"/>
                <w:szCs w:val="22"/>
              </w:rPr>
              <w:t>ANTIHEMOPH.FVIII,HEK B-DELETE</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ANTIHEMOPH.FVIII,HEK B-DELETE</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759D512B" w14:textId="77777777" w:rsidR="00E56F9E" w:rsidRPr="007F5203" w:rsidRDefault="00E56F9E">
            <w:pPr>
              <w:rPr>
                <w:rFonts w:ascii="Arial" w:hAnsi="Arial" w:cs="Arial"/>
                <w:sz w:val="22"/>
                <w:szCs w:val="22"/>
              </w:rPr>
            </w:pPr>
            <w:r w:rsidRPr="007F5203">
              <w:rPr>
                <w:rFonts w:ascii="Arial" w:hAnsi="Arial" w:cs="Arial"/>
                <w:sz w:val="22"/>
                <w:szCs w:val="22"/>
              </w:rPr>
              <w:t>NUWIQ</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NUWIQ</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2F3FD3F6" w14:textId="77777777" w:rsidR="00E56F9E" w:rsidRPr="007F5203" w:rsidRDefault="00E56F9E">
            <w:pPr>
              <w:rPr>
                <w:rFonts w:ascii="Arial" w:hAnsi="Arial" w:cs="Arial"/>
                <w:sz w:val="22"/>
                <w:szCs w:val="22"/>
              </w:rPr>
            </w:pPr>
          </w:p>
        </w:tc>
        <w:tc>
          <w:tcPr>
            <w:tcW w:w="1440" w:type="dxa"/>
          </w:tcPr>
          <w:p w14:paraId="7F0D0D22" w14:textId="3351FA5E" w:rsidR="00E56F9E" w:rsidRPr="007F5203" w:rsidRDefault="00E56F9E" w:rsidP="00A74669">
            <w:pPr>
              <w:rPr>
                <w:rFonts w:ascii="Arial" w:hAnsi="Arial" w:cs="Arial"/>
                <w:sz w:val="22"/>
                <w:szCs w:val="22"/>
              </w:rPr>
            </w:pPr>
            <w:r w:rsidRPr="007F5203">
              <w:rPr>
                <w:rFonts w:ascii="Arial" w:hAnsi="Arial" w:cs="Arial"/>
                <w:sz w:val="22"/>
                <w:szCs w:val="22"/>
              </w:rPr>
              <w:t>38023, 38024, 38025, 38027, 43791, 43792, 43793, 37321</w:t>
            </w:r>
          </w:p>
        </w:tc>
        <w:tc>
          <w:tcPr>
            <w:tcW w:w="2345" w:type="dxa"/>
          </w:tcPr>
          <w:p w14:paraId="32BDD41A" w14:textId="77777777" w:rsidR="00E56F9E" w:rsidRPr="007F5203" w:rsidRDefault="00E56F9E">
            <w:pPr>
              <w:rPr>
                <w:rFonts w:ascii="Arial" w:hAnsi="Arial" w:cs="Arial"/>
                <w:sz w:val="22"/>
                <w:szCs w:val="22"/>
              </w:rPr>
            </w:pPr>
          </w:p>
        </w:tc>
      </w:tr>
      <w:tr w:rsidR="00947887" w:rsidRPr="007F5203" w14:paraId="0A19D01C" w14:textId="77777777" w:rsidTr="003F36E6">
        <w:tc>
          <w:tcPr>
            <w:tcW w:w="3029" w:type="dxa"/>
          </w:tcPr>
          <w:p w14:paraId="0CEAFD52" w14:textId="2E2217D9" w:rsidR="00947887" w:rsidRPr="007F5203" w:rsidRDefault="007F5203">
            <w:pPr>
              <w:rPr>
                <w:rFonts w:ascii="Arial" w:hAnsi="Arial" w:cs="Arial"/>
                <w:sz w:val="22"/>
                <w:szCs w:val="22"/>
              </w:rPr>
            </w:pPr>
            <w:r w:rsidRPr="007F5203">
              <w:rPr>
                <w:rFonts w:ascii="Arial" w:hAnsi="Arial" w:cs="Arial"/>
                <w:sz w:val="22"/>
                <w:szCs w:val="22"/>
              </w:rPr>
              <w:t>INSULIN PUMP CARTRIDGE</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INSULIN PUMP CARTRIDGE</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2E04D808" w14:textId="31C73F32" w:rsidR="00947887" w:rsidRPr="007F5203" w:rsidRDefault="007F5203">
            <w:pPr>
              <w:rPr>
                <w:rFonts w:ascii="Arial" w:hAnsi="Arial" w:cs="Arial"/>
                <w:sz w:val="22"/>
                <w:szCs w:val="22"/>
              </w:rPr>
            </w:pPr>
            <w:r w:rsidRPr="007F5203">
              <w:rPr>
                <w:rFonts w:ascii="Arial" w:hAnsi="Arial" w:cs="Arial"/>
                <w:sz w:val="22"/>
                <w:szCs w:val="22"/>
              </w:rPr>
              <w:t>OMNIPOD 5 PACK POD</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OMNIPOD 5 PACK POD</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0AE068F3" w14:textId="77777777" w:rsidR="00947887" w:rsidRPr="007F5203" w:rsidRDefault="00947887">
            <w:pPr>
              <w:rPr>
                <w:rFonts w:ascii="Arial" w:hAnsi="Arial" w:cs="Arial"/>
                <w:sz w:val="22"/>
                <w:szCs w:val="22"/>
              </w:rPr>
            </w:pPr>
          </w:p>
        </w:tc>
        <w:tc>
          <w:tcPr>
            <w:tcW w:w="1440" w:type="dxa"/>
          </w:tcPr>
          <w:p w14:paraId="5E26F509" w14:textId="77777777" w:rsidR="00947887" w:rsidRPr="007F5203" w:rsidRDefault="00947887">
            <w:pPr>
              <w:rPr>
                <w:rFonts w:ascii="Arial" w:hAnsi="Arial" w:cs="Arial"/>
                <w:sz w:val="22"/>
                <w:szCs w:val="22"/>
              </w:rPr>
            </w:pPr>
          </w:p>
        </w:tc>
        <w:tc>
          <w:tcPr>
            <w:tcW w:w="2345" w:type="dxa"/>
          </w:tcPr>
          <w:p w14:paraId="17935468" w14:textId="1738E47C" w:rsidR="00947887" w:rsidRPr="007F5203" w:rsidRDefault="00947887">
            <w:pPr>
              <w:rPr>
                <w:rFonts w:ascii="Arial" w:hAnsi="Arial" w:cs="Arial"/>
                <w:sz w:val="22"/>
                <w:szCs w:val="22"/>
              </w:rPr>
            </w:pPr>
            <w:r w:rsidRPr="007F5203">
              <w:rPr>
                <w:rFonts w:ascii="Arial" w:hAnsi="Arial" w:cs="Arial"/>
                <w:sz w:val="22"/>
                <w:szCs w:val="22"/>
              </w:rPr>
              <w:t>NDC</w:t>
            </w:r>
            <w:r w:rsidR="007F5203" w:rsidRPr="007F5203">
              <w:rPr>
                <w:rFonts w:ascii="Arial" w:hAnsi="Arial" w:cs="Arial"/>
                <w:sz w:val="22"/>
                <w:szCs w:val="22"/>
              </w:rPr>
              <w:t xml:space="preserve"> 08508-1120-05</w:t>
            </w:r>
          </w:p>
        </w:tc>
      </w:tr>
      <w:tr w:rsidR="007F5203" w:rsidRPr="007F5203" w14:paraId="499193BF" w14:textId="77777777" w:rsidTr="003F36E6">
        <w:tc>
          <w:tcPr>
            <w:tcW w:w="3029" w:type="dxa"/>
          </w:tcPr>
          <w:p w14:paraId="2089C5AD" w14:textId="6ED19883" w:rsidR="007F5203" w:rsidRPr="007F5203" w:rsidRDefault="007F5203">
            <w:pPr>
              <w:rPr>
                <w:rFonts w:ascii="Arial" w:hAnsi="Arial" w:cs="Arial"/>
                <w:sz w:val="22"/>
                <w:szCs w:val="22"/>
              </w:rPr>
            </w:pPr>
            <w:r w:rsidRPr="007F5203">
              <w:rPr>
                <w:rFonts w:ascii="Arial" w:hAnsi="Arial" w:cs="Arial"/>
                <w:sz w:val="22"/>
                <w:szCs w:val="22"/>
              </w:rPr>
              <w:t>INSULIN PUMP CARTRIDGE</w:t>
            </w:r>
          </w:p>
        </w:tc>
        <w:tc>
          <w:tcPr>
            <w:tcW w:w="2040" w:type="dxa"/>
          </w:tcPr>
          <w:p w14:paraId="60714208" w14:textId="2A534217" w:rsidR="007F5203" w:rsidRPr="007F5203" w:rsidRDefault="007F5203">
            <w:pPr>
              <w:rPr>
                <w:rFonts w:ascii="Arial" w:hAnsi="Arial" w:cs="Arial"/>
                <w:sz w:val="22"/>
                <w:szCs w:val="22"/>
              </w:rPr>
            </w:pPr>
            <w:r w:rsidRPr="007F5203">
              <w:rPr>
                <w:rFonts w:ascii="Arial" w:hAnsi="Arial" w:cs="Arial"/>
                <w:sz w:val="22"/>
                <w:szCs w:val="22"/>
              </w:rPr>
              <w:t xml:space="preserve">OMNIPOD DASH 5 PACK </w:t>
            </w:r>
            <w:proofErr w:type="gramStart"/>
            <w:r w:rsidRPr="007F5203">
              <w:rPr>
                <w:rFonts w:ascii="Arial" w:hAnsi="Arial" w:cs="Arial"/>
                <w:sz w:val="22"/>
                <w:szCs w:val="22"/>
              </w:rPr>
              <w:t>POD</w:t>
            </w:r>
            <w:proofErr w:type="gramEnd"/>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OMNIPOD DASH 5 PACK POD</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73FF11FB" w14:textId="77777777" w:rsidR="007F5203" w:rsidRPr="007F5203" w:rsidRDefault="007F5203">
            <w:pPr>
              <w:rPr>
                <w:rFonts w:ascii="Arial" w:hAnsi="Arial" w:cs="Arial"/>
                <w:sz w:val="22"/>
                <w:szCs w:val="22"/>
              </w:rPr>
            </w:pPr>
          </w:p>
        </w:tc>
        <w:tc>
          <w:tcPr>
            <w:tcW w:w="1440" w:type="dxa"/>
          </w:tcPr>
          <w:p w14:paraId="1B61CBAA" w14:textId="77777777" w:rsidR="007F5203" w:rsidRPr="007F5203" w:rsidRDefault="007F5203">
            <w:pPr>
              <w:rPr>
                <w:rFonts w:ascii="Arial" w:hAnsi="Arial" w:cs="Arial"/>
                <w:sz w:val="22"/>
                <w:szCs w:val="22"/>
              </w:rPr>
            </w:pPr>
          </w:p>
        </w:tc>
        <w:tc>
          <w:tcPr>
            <w:tcW w:w="2345" w:type="dxa"/>
          </w:tcPr>
          <w:p w14:paraId="11CEE771" w14:textId="02915703" w:rsidR="007F5203" w:rsidRPr="007F5203" w:rsidRDefault="007F5203">
            <w:pPr>
              <w:rPr>
                <w:rFonts w:ascii="Arial" w:hAnsi="Arial" w:cs="Arial"/>
                <w:sz w:val="22"/>
                <w:szCs w:val="22"/>
              </w:rPr>
            </w:pPr>
            <w:r w:rsidRPr="007F5203">
              <w:rPr>
                <w:rFonts w:ascii="Arial" w:hAnsi="Arial" w:cs="Arial"/>
                <w:sz w:val="22"/>
                <w:szCs w:val="22"/>
              </w:rPr>
              <w:t>NDC 08508-2000-05</w:t>
            </w:r>
          </w:p>
        </w:tc>
      </w:tr>
      <w:tr w:rsidR="007F5203" w:rsidRPr="007F5203" w14:paraId="16C3407B" w14:textId="77777777" w:rsidTr="003F36E6">
        <w:tc>
          <w:tcPr>
            <w:tcW w:w="3029" w:type="dxa"/>
          </w:tcPr>
          <w:p w14:paraId="20E4D741" w14:textId="1A049F7A" w:rsidR="007F5203" w:rsidRPr="007F5203" w:rsidRDefault="007F5203">
            <w:pPr>
              <w:rPr>
                <w:rFonts w:ascii="Arial" w:hAnsi="Arial" w:cs="Arial"/>
                <w:sz w:val="22"/>
                <w:szCs w:val="22"/>
              </w:rPr>
            </w:pPr>
            <w:r w:rsidRPr="007F5203">
              <w:rPr>
                <w:rFonts w:ascii="Arial" w:hAnsi="Arial" w:cs="Arial"/>
                <w:sz w:val="22"/>
                <w:szCs w:val="22"/>
              </w:rPr>
              <w:t>INSULIN PUMP CONTROLLER</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INSULIN PUMP CONTROLLER</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06229A1B" w14:textId="2AFA45A8" w:rsidR="007F5203" w:rsidRPr="007F5203" w:rsidRDefault="007F5203">
            <w:pPr>
              <w:rPr>
                <w:rFonts w:ascii="Arial" w:hAnsi="Arial" w:cs="Arial"/>
                <w:sz w:val="22"/>
                <w:szCs w:val="22"/>
              </w:rPr>
            </w:pPr>
            <w:r w:rsidRPr="007F5203">
              <w:rPr>
                <w:rFonts w:ascii="Arial" w:hAnsi="Arial" w:cs="Arial"/>
                <w:sz w:val="22"/>
                <w:szCs w:val="22"/>
              </w:rPr>
              <w:t>OMNIPOD DASH PDM KIT</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OMNIPOD DASH PDM KIT</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787EA7D7" w14:textId="77777777" w:rsidR="007F5203" w:rsidRPr="007F5203" w:rsidRDefault="007F5203">
            <w:pPr>
              <w:rPr>
                <w:rFonts w:ascii="Arial" w:hAnsi="Arial" w:cs="Arial"/>
                <w:sz w:val="22"/>
                <w:szCs w:val="22"/>
              </w:rPr>
            </w:pPr>
          </w:p>
        </w:tc>
        <w:tc>
          <w:tcPr>
            <w:tcW w:w="1440" w:type="dxa"/>
          </w:tcPr>
          <w:p w14:paraId="2DF9DF7D" w14:textId="77777777" w:rsidR="007F5203" w:rsidRPr="007F5203" w:rsidRDefault="007F5203">
            <w:pPr>
              <w:rPr>
                <w:rFonts w:ascii="Arial" w:hAnsi="Arial" w:cs="Arial"/>
                <w:sz w:val="22"/>
                <w:szCs w:val="22"/>
              </w:rPr>
            </w:pPr>
          </w:p>
        </w:tc>
        <w:tc>
          <w:tcPr>
            <w:tcW w:w="2345" w:type="dxa"/>
          </w:tcPr>
          <w:p w14:paraId="65FF85F7" w14:textId="5C0EB8D3" w:rsidR="007F5203" w:rsidRPr="007F5203" w:rsidRDefault="007F5203">
            <w:pPr>
              <w:rPr>
                <w:rFonts w:ascii="Arial" w:hAnsi="Arial" w:cs="Arial"/>
                <w:sz w:val="22"/>
                <w:szCs w:val="22"/>
              </w:rPr>
            </w:pPr>
            <w:r w:rsidRPr="007F5203">
              <w:rPr>
                <w:rFonts w:ascii="Arial" w:hAnsi="Arial" w:cs="Arial"/>
                <w:sz w:val="22"/>
                <w:szCs w:val="22"/>
              </w:rPr>
              <w:t>NDC 08508-2000-00</w:t>
            </w:r>
          </w:p>
        </w:tc>
      </w:tr>
      <w:tr w:rsidR="007F5203" w:rsidRPr="007F5203" w14:paraId="6CF2996B" w14:textId="77777777" w:rsidTr="003F36E6">
        <w:tc>
          <w:tcPr>
            <w:tcW w:w="3029" w:type="dxa"/>
          </w:tcPr>
          <w:p w14:paraId="5B8D69CD" w14:textId="396CC05A" w:rsidR="007F5203" w:rsidRPr="007F5203" w:rsidRDefault="007F5203">
            <w:pPr>
              <w:rPr>
                <w:rFonts w:ascii="Arial" w:hAnsi="Arial" w:cs="Arial"/>
                <w:sz w:val="22"/>
                <w:szCs w:val="22"/>
              </w:rPr>
            </w:pPr>
            <w:r w:rsidRPr="007F5203">
              <w:rPr>
                <w:rFonts w:ascii="Arial" w:hAnsi="Arial" w:cs="Arial"/>
                <w:sz w:val="22"/>
                <w:szCs w:val="22"/>
              </w:rPr>
              <w:t>SUBCUTANEOUS INSULIN PUMP</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SUBCUTANEOUS INSULIN PUMP</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5B20C360" w14:textId="0FA8F8F0" w:rsidR="007F5203" w:rsidRPr="007F5203" w:rsidRDefault="007F5203">
            <w:pPr>
              <w:rPr>
                <w:rFonts w:ascii="Arial" w:hAnsi="Arial" w:cs="Arial"/>
                <w:sz w:val="22"/>
                <w:szCs w:val="22"/>
              </w:rPr>
            </w:pPr>
            <w:r w:rsidRPr="007F5203">
              <w:rPr>
                <w:rFonts w:ascii="Arial" w:hAnsi="Arial" w:cs="Arial"/>
                <w:sz w:val="22"/>
                <w:szCs w:val="22"/>
              </w:rPr>
              <w:t>OMNIPOD STARTER KIT</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OMNIPOD STARTER KIT</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12F414EA" w14:textId="77777777" w:rsidR="007F5203" w:rsidRPr="007F5203" w:rsidRDefault="007F5203">
            <w:pPr>
              <w:rPr>
                <w:rFonts w:ascii="Arial" w:hAnsi="Arial" w:cs="Arial"/>
                <w:sz w:val="22"/>
                <w:szCs w:val="22"/>
              </w:rPr>
            </w:pPr>
          </w:p>
        </w:tc>
        <w:tc>
          <w:tcPr>
            <w:tcW w:w="1440" w:type="dxa"/>
          </w:tcPr>
          <w:p w14:paraId="38D32315" w14:textId="77777777" w:rsidR="007F5203" w:rsidRPr="007F5203" w:rsidRDefault="007F5203">
            <w:pPr>
              <w:rPr>
                <w:rFonts w:ascii="Arial" w:hAnsi="Arial" w:cs="Arial"/>
                <w:sz w:val="22"/>
                <w:szCs w:val="22"/>
              </w:rPr>
            </w:pPr>
          </w:p>
        </w:tc>
        <w:tc>
          <w:tcPr>
            <w:tcW w:w="2345" w:type="dxa"/>
          </w:tcPr>
          <w:p w14:paraId="16F5C0D0" w14:textId="063A52D8" w:rsidR="007F5203" w:rsidRPr="007F5203" w:rsidRDefault="007F5203">
            <w:pPr>
              <w:rPr>
                <w:rFonts w:ascii="Arial" w:hAnsi="Arial" w:cs="Arial"/>
                <w:sz w:val="22"/>
                <w:szCs w:val="22"/>
              </w:rPr>
            </w:pPr>
            <w:r w:rsidRPr="007F5203">
              <w:rPr>
                <w:rFonts w:ascii="Arial" w:hAnsi="Arial" w:cs="Arial"/>
                <w:sz w:val="22"/>
                <w:szCs w:val="22"/>
              </w:rPr>
              <w:t>NDC 08508-1140-02</w:t>
            </w:r>
          </w:p>
        </w:tc>
      </w:tr>
      <w:tr w:rsidR="006D7CAE" w:rsidRPr="007F5203" w14:paraId="0F56E799" w14:textId="77777777" w:rsidTr="003F36E6">
        <w:tc>
          <w:tcPr>
            <w:tcW w:w="3029" w:type="dxa"/>
          </w:tcPr>
          <w:p w14:paraId="14E2DB86" w14:textId="77777777" w:rsidR="00E56F9E" w:rsidRPr="007F5203" w:rsidRDefault="00E56F9E">
            <w:pPr>
              <w:rPr>
                <w:rFonts w:ascii="Arial" w:hAnsi="Arial" w:cs="Arial"/>
                <w:sz w:val="22"/>
                <w:szCs w:val="22"/>
              </w:rPr>
            </w:pPr>
            <w:r w:rsidRPr="007F5203">
              <w:rPr>
                <w:rFonts w:ascii="Arial" w:hAnsi="Arial" w:cs="Arial"/>
                <w:sz w:val="22"/>
                <w:szCs w:val="22"/>
              </w:rPr>
              <w:t>FACTOR IX CPLX(PCC)NO4,3FACTOR</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FACTOR IX CPLX(PCC)NO4,3FACTOR</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5E0C5428" w14:textId="77777777" w:rsidR="00E56F9E" w:rsidRPr="007F5203" w:rsidRDefault="00E56F9E">
            <w:pPr>
              <w:rPr>
                <w:rFonts w:ascii="Arial" w:hAnsi="Arial" w:cs="Arial"/>
                <w:sz w:val="22"/>
                <w:szCs w:val="22"/>
              </w:rPr>
            </w:pPr>
            <w:r w:rsidRPr="007F5203">
              <w:rPr>
                <w:rFonts w:ascii="Arial" w:hAnsi="Arial" w:cs="Arial"/>
                <w:sz w:val="22"/>
                <w:szCs w:val="22"/>
              </w:rPr>
              <w:t>PROFILNINE</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PROFILNINE</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1A057061" w14:textId="77777777" w:rsidR="00E56F9E" w:rsidRPr="007F5203" w:rsidRDefault="00E56F9E">
            <w:pPr>
              <w:rPr>
                <w:rFonts w:ascii="Arial" w:hAnsi="Arial" w:cs="Arial"/>
                <w:sz w:val="22"/>
                <w:szCs w:val="22"/>
              </w:rPr>
            </w:pPr>
          </w:p>
        </w:tc>
        <w:tc>
          <w:tcPr>
            <w:tcW w:w="1440" w:type="dxa"/>
          </w:tcPr>
          <w:p w14:paraId="5DB4F7A7" w14:textId="77777777" w:rsidR="00E56F9E" w:rsidRPr="007F5203" w:rsidRDefault="00E56F9E">
            <w:pPr>
              <w:rPr>
                <w:rFonts w:ascii="Arial" w:hAnsi="Arial" w:cs="Arial"/>
                <w:sz w:val="22"/>
                <w:szCs w:val="22"/>
              </w:rPr>
            </w:pPr>
            <w:r w:rsidRPr="007F5203">
              <w:rPr>
                <w:rFonts w:ascii="Arial" w:hAnsi="Arial" w:cs="Arial"/>
                <w:sz w:val="22"/>
                <w:szCs w:val="22"/>
              </w:rPr>
              <w:t>25142, 25140, 25148</w:t>
            </w:r>
          </w:p>
        </w:tc>
        <w:tc>
          <w:tcPr>
            <w:tcW w:w="2345" w:type="dxa"/>
          </w:tcPr>
          <w:p w14:paraId="028DA746" w14:textId="77777777" w:rsidR="00E56F9E" w:rsidRPr="007F5203" w:rsidRDefault="00E56F9E">
            <w:pPr>
              <w:rPr>
                <w:rFonts w:ascii="Arial" w:hAnsi="Arial" w:cs="Arial"/>
                <w:sz w:val="22"/>
                <w:szCs w:val="22"/>
              </w:rPr>
            </w:pPr>
          </w:p>
        </w:tc>
      </w:tr>
      <w:tr w:rsidR="006D7CAE" w:rsidRPr="007F5203" w14:paraId="510A6047" w14:textId="77777777" w:rsidTr="003F36E6">
        <w:tc>
          <w:tcPr>
            <w:tcW w:w="3029" w:type="dxa"/>
          </w:tcPr>
          <w:p w14:paraId="13FF90C9" w14:textId="77777777" w:rsidR="00E56F9E" w:rsidRPr="007F5203" w:rsidRDefault="00E56F9E">
            <w:pPr>
              <w:rPr>
                <w:rFonts w:ascii="Arial" w:hAnsi="Arial" w:cs="Arial"/>
                <w:sz w:val="22"/>
                <w:szCs w:val="22"/>
              </w:rPr>
            </w:pPr>
            <w:r w:rsidRPr="007F5203">
              <w:rPr>
                <w:rFonts w:ascii="Arial" w:hAnsi="Arial" w:cs="Arial"/>
                <w:sz w:val="22"/>
                <w:szCs w:val="22"/>
              </w:rPr>
              <w:t>FACTOR IX HUMAN REC,PEGYLATED</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FACTOR IX HUMAN REC,PEGYLATED</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4E621BFA" w14:textId="77777777" w:rsidR="00E56F9E" w:rsidRPr="007F5203" w:rsidRDefault="00E56F9E">
            <w:pPr>
              <w:rPr>
                <w:rFonts w:ascii="Arial" w:hAnsi="Arial" w:cs="Arial"/>
                <w:sz w:val="22"/>
                <w:szCs w:val="22"/>
              </w:rPr>
            </w:pPr>
            <w:r w:rsidRPr="007F5203">
              <w:rPr>
                <w:rFonts w:ascii="Arial" w:hAnsi="Arial" w:cs="Arial"/>
                <w:sz w:val="22"/>
                <w:szCs w:val="22"/>
              </w:rPr>
              <w:t>REBINYN</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REBINYN</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24D81F10" w14:textId="77777777" w:rsidR="00E56F9E" w:rsidRPr="007F5203" w:rsidRDefault="00E56F9E">
            <w:pPr>
              <w:rPr>
                <w:rFonts w:ascii="Arial" w:hAnsi="Arial" w:cs="Arial"/>
                <w:sz w:val="22"/>
                <w:szCs w:val="22"/>
              </w:rPr>
            </w:pPr>
          </w:p>
        </w:tc>
        <w:tc>
          <w:tcPr>
            <w:tcW w:w="1440" w:type="dxa"/>
          </w:tcPr>
          <w:p w14:paraId="122C691B" w14:textId="77777777" w:rsidR="00E56F9E" w:rsidRPr="007F5203" w:rsidRDefault="00E56F9E">
            <w:pPr>
              <w:rPr>
                <w:rFonts w:ascii="Arial" w:hAnsi="Arial" w:cs="Arial"/>
                <w:sz w:val="22"/>
                <w:szCs w:val="22"/>
              </w:rPr>
            </w:pPr>
            <w:r w:rsidRPr="007F5203">
              <w:rPr>
                <w:rFonts w:ascii="Arial" w:hAnsi="Arial" w:cs="Arial"/>
                <w:sz w:val="22"/>
                <w:szCs w:val="22"/>
              </w:rPr>
              <w:t>43483, 43484, 43442</w:t>
            </w:r>
          </w:p>
        </w:tc>
        <w:tc>
          <w:tcPr>
            <w:tcW w:w="2345" w:type="dxa"/>
          </w:tcPr>
          <w:p w14:paraId="4CC8DE71" w14:textId="77777777" w:rsidR="00E56F9E" w:rsidRPr="007F5203" w:rsidRDefault="00E56F9E">
            <w:pPr>
              <w:rPr>
                <w:rFonts w:ascii="Arial" w:hAnsi="Arial" w:cs="Arial"/>
                <w:sz w:val="22"/>
                <w:szCs w:val="22"/>
              </w:rPr>
            </w:pPr>
          </w:p>
        </w:tc>
      </w:tr>
      <w:tr w:rsidR="006D7CAE" w:rsidRPr="007F5203" w14:paraId="1B96BE65" w14:textId="77777777" w:rsidTr="003F36E6">
        <w:tc>
          <w:tcPr>
            <w:tcW w:w="3029" w:type="dxa"/>
          </w:tcPr>
          <w:p w14:paraId="161C6BB9" w14:textId="77777777" w:rsidR="00E56F9E" w:rsidRPr="007F5203" w:rsidRDefault="00E56F9E">
            <w:pPr>
              <w:rPr>
                <w:rFonts w:ascii="Arial" w:hAnsi="Arial" w:cs="Arial"/>
                <w:sz w:val="22"/>
                <w:szCs w:val="22"/>
              </w:rPr>
            </w:pPr>
            <w:r w:rsidRPr="007F5203">
              <w:rPr>
                <w:rFonts w:ascii="Arial" w:hAnsi="Arial" w:cs="Arial"/>
                <w:sz w:val="22"/>
                <w:szCs w:val="22"/>
              </w:rPr>
              <w:t>ANTIHEMOPHILIC FACTOR, HUM REC</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ANTIHEMOPHILIC FACTOR, HUM REC</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5B5D4935" w14:textId="77777777" w:rsidR="00E56F9E" w:rsidRPr="007F5203" w:rsidRDefault="00E56F9E">
            <w:pPr>
              <w:rPr>
                <w:rFonts w:ascii="Arial" w:hAnsi="Arial" w:cs="Arial"/>
                <w:sz w:val="22"/>
                <w:szCs w:val="22"/>
              </w:rPr>
            </w:pPr>
            <w:r w:rsidRPr="007F5203">
              <w:rPr>
                <w:rFonts w:ascii="Arial" w:hAnsi="Arial" w:cs="Arial"/>
                <w:sz w:val="22"/>
                <w:szCs w:val="22"/>
              </w:rPr>
              <w:t>RECOMBINATE</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RECOMBINATE</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24CE6E84" w14:textId="77777777" w:rsidR="00E56F9E" w:rsidRPr="007F5203" w:rsidRDefault="00E56F9E">
            <w:pPr>
              <w:rPr>
                <w:rFonts w:ascii="Arial" w:hAnsi="Arial" w:cs="Arial"/>
                <w:sz w:val="22"/>
                <w:szCs w:val="22"/>
              </w:rPr>
            </w:pPr>
          </w:p>
        </w:tc>
        <w:tc>
          <w:tcPr>
            <w:tcW w:w="1440" w:type="dxa"/>
          </w:tcPr>
          <w:p w14:paraId="1E7285E3" w14:textId="77777777" w:rsidR="00E56F9E" w:rsidRPr="007F5203" w:rsidRDefault="00E56F9E">
            <w:pPr>
              <w:rPr>
                <w:rFonts w:ascii="Arial" w:hAnsi="Arial" w:cs="Arial"/>
                <w:sz w:val="22"/>
                <w:szCs w:val="22"/>
              </w:rPr>
            </w:pPr>
            <w:r w:rsidRPr="007F5203">
              <w:rPr>
                <w:rFonts w:ascii="Arial" w:hAnsi="Arial" w:cs="Arial"/>
                <w:sz w:val="22"/>
                <w:szCs w:val="22"/>
              </w:rPr>
              <w:t>25123, 25125, 25124, 26818</w:t>
            </w:r>
          </w:p>
        </w:tc>
        <w:tc>
          <w:tcPr>
            <w:tcW w:w="2345" w:type="dxa"/>
          </w:tcPr>
          <w:p w14:paraId="2A871754" w14:textId="77777777" w:rsidR="00E56F9E" w:rsidRPr="007F5203" w:rsidRDefault="00E56F9E">
            <w:pPr>
              <w:rPr>
                <w:rFonts w:ascii="Arial" w:hAnsi="Arial" w:cs="Arial"/>
                <w:sz w:val="22"/>
                <w:szCs w:val="22"/>
              </w:rPr>
            </w:pPr>
          </w:p>
        </w:tc>
      </w:tr>
      <w:tr w:rsidR="006D7CAE" w:rsidRPr="007F5203" w14:paraId="481D42D5" w14:textId="77777777" w:rsidTr="003F36E6">
        <w:tc>
          <w:tcPr>
            <w:tcW w:w="3029" w:type="dxa"/>
          </w:tcPr>
          <w:p w14:paraId="0112EA1C" w14:textId="77777777" w:rsidR="00E56F9E" w:rsidRPr="007F5203" w:rsidRDefault="00E56F9E">
            <w:pPr>
              <w:rPr>
                <w:rFonts w:ascii="Arial" w:hAnsi="Arial" w:cs="Arial"/>
                <w:sz w:val="22"/>
                <w:szCs w:val="22"/>
              </w:rPr>
            </w:pPr>
            <w:r w:rsidRPr="007F5203">
              <w:rPr>
                <w:rFonts w:ascii="Arial" w:hAnsi="Arial" w:cs="Arial"/>
                <w:sz w:val="22"/>
                <w:szCs w:val="22"/>
              </w:rPr>
              <w:t>FACTOR IX HUMAN RECOMBINANT</w:t>
            </w:r>
          </w:p>
        </w:tc>
        <w:tc>
          <w:tcPr>
            <w:tcW w:w="2040" w:type="dxa"/>
          </w:tcPr>
          <w:p w14:paraId="4DABD73D" w14:textId="77777777" w:rsidR="00E56F9E" w:rsidRPr="007F5203" w:rsidRDefault="00E56F9E">
            <w:pPr>
              <w:rPr>
                <w:rFonts w:ascii="Arial" w:hAnsi="Arial" w:cs="Arial"/>
                <w:sz w:val="22"/>
                <w:szCs w:val="22"/>
              </w:rPr>
            </w:pPr>
            <w:r w:rsidRPr="007F5203">
              <w:rPr>
                <w:rFonts w:ascii="Arial" w:hAnsi="Arial" w:cs="Arial"/>
                <w:sz w:val="22"/>
                <w:szCs w:val="22"/>
              </w:rPr>
              <w:t>RIXUBIS</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RIXUBIS</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546D194D" w14:textId="77777777" w:rsidR="00E56F9E" w:rsidRPr="007F5203" w:rsidRDefault="00E56F9E">
            <w:pPr>
              <w:rPr>
                <w:rFonts w:ascii="Arial" w:hAnsi="Arial" w:cs="Arial"/>
                <w:sz w:val="22"/>
                <w:szCs w:val="22"/>
              </w:rPr>
            </w:pPr>
          </w:p>
        </w:tc>
        <w:tc>
          <w:tcPr>
            <w:tcW w:w="1440" w:type="dxa"/>
          </w:tcPr>
          <w:p w14:paraId="7870719E" w14:textId="77777777" w:rsidR="00E56F9E" w:rsidRPr="007F5203" w:rsidRDefault="00E56F9E">
            <w:pPr>
              <w:rPr>
                <w:rFonts w:ascii="Arial" w:hAnsi="Arial" w:cs="Arial"/>
                <w:sz w:val="22"/>
                <w:szCs w:val="22"/>
              </w:rPr>
            </w:pPr>
            <w:r w:rsidRPr="007F5203">
              <w:rPr>
                <w:rFonts w:ascii="Arial" w:hAnsi="Arial" w:cs="Arial"/>
                <w:sz w:val="22"/>
                <w:szCs w:val="22"/>
              </w:rPr>
              <w:t>34869, 34873, 34874, 34875, 34868</w:t>
            </w:r>
          </w:p>
        </w:tc>
        <w:tc>
          <w:tcPr>
            <w:tcW w:w="2345" w:type="dxa"/>
          </w:tcPr>
          <w:p w14:paraId="0CC3A1A7" w14:textId="77777777" w:rsidR="00E56F9E" w:rsidRPr="007F5203" w:rsidRDefault="00E56F9E">
            <w:pPr>
              <w:rPr>
                <w:rFonts w:ascii="Arial" w:hAnsi="Arial" w:cs="Arial"/>
                <w:sz w:val="22"/>
                <w:szCs w:val="22"/>
              </w:rPr>
            </w:pPr>
          </w:p>
        </w:tc>
      </w:tr>
      <w:tr w:rsidR="006D7CAE" w:rsidRPr="007F5203" w14:paraId="165992F5" w14:textId="77777777" w:rsidTr="003F36E6">
        <w:tc>
          <w:tcPr>
            <w:tcW w:w="3029" w:type="dxa"/>
          </w:tcPr>
          <w:p w14:paraId="2599C3F1" w14:textId="77777777" w:rsidR="00E56F9E" w:rsidRPr="007F5203" w:rsidRDefault="00E56F9E">
            <w:pPr>
              <w:rPr>
                <w:rFonts w:ascii="Arial" w:hAnsi="Arial" w:cs="Arial"/>
                <w:sz w:val="22"/>
                <w:szCs w:val="22"/>
              </w:rPr>
            </w:pPr>
            <w:r w:rsidRPr="007F5203">
              <w:rPr>
                <w:rFonts w:ascii="Arial" w:hAnsi="Arial" w:cs="Arial"/>
                <w:sz w:val="22"/>
                <w:szCs w:val="22"/>
              </w:rPr>
              <w:lastRenderedPageBreak/>
              <w:t>WETTING SOLN GAS,HARD AND SOFT</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WETTING SOLN GAS,HARD AND SOFT</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16FEB0DF" w14:textId="77777777" w:rsidR="00E56F9E" w:rsidRPr="007F5203" w:rsidRDefault="00E56F9E">
            <w:pPr>
              <w:rPr>
                <w:rFonts w:ascii="Arial" w:hAnsi="Arial" w:cs="Arial"/>
                <w:sz w:val="22"/>
                <w:szCs w:val="22"/>
              </w:rPr>
            </w:pPr>
            <w:r w:rsidRPr="007F5203">
              <w:rPr>
                <w:rFonts w:ascii="Arial" w:hAnsi="Arial" w:cs="Arial"/>
                <w:sz w:val="22"/>
                <w:szCs w:val="22"/>
              </w:rPr>
              <w:t>SYSTANE CONTACTS</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SYSTANE CONTACTS</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43D416F4" w14:textId="77777777" w:rsidR="00E56F9E" w:rsidRPr="007F5203" w:rsidRDefault="00E56F9E">
            <w:pPr>
              <w:rPr>
                <w:rFonts w:ascii="Arial" w:hAnsi="Arial" w:cs="Arial"/>
                <w:sz w:val="22"/>
                <w:szCs w:val="22"/>
              </w:rPr>
            </w:pPr>
          </w:p>
        </w:tc>
        <w:tc>
          <w:tcPr>
            <w:tcW w:w="1440" w:type="dxa"/>
          </w:tcPr>
          <w:p w14:paraId="3A817478" w14:textId="77777777" w:rsidR="00E56F9E" w:rsidRPr="007F5203" w:rsidRDefault="00E56F9E">
            <w:pPr>
              <w:rPr>
                <w:rFonts w:ascii="Arial" w:hAnsi="Arial" w:cs="Arial"/>
                <w:sz w:val="22"/>
                <w:szCs w:val="22"/>
              </w:rPr>
            </w:pPr>
            <w:r w:rsidRPr="007F5203">
              <w:rPr>
                <w:rFonts w:ascii="Arial" w:hAnsi="Arial" w:cs="Arial"/>
                <w:sz w:val="22"/>
                <w:szCs w:val="22"/>
              </w:rPr>
              <w:t>94200</w:t>
            </w:r>
          </w:p>
        </w:tc>
        <w:tc>
          <w:tcPr>
            <w:tcW w:w="2345" w:type="dxa"/>
          </w:tcPr>
          <w:p w14:paraId="135DF3AB" w14:textId="77777777" w:rsidR="00E56F9E" w:rsidRPr="007F5203" w:rsidRDefault="00E56F9E">
            <w:pPr>
              <w:rPr>
                <w:rFonts w:ascii="Arial" w:hAnsi="Arial" w:cs="Arial"/>
                <w:sz w:val="22"/>
                <w:szCs w:val="22"/>
              </w:rPr>
            </w:pPr>
          </w:p>
        </w:tc>
      </w:tr>
      <w:tr w:rsidR="006D7CAE" w:rsidRPr="007F5203" w14:paraId="41D8CD48" w14:textId="77777777" w:rsidTr="003F36E6">
        <w:tc>
          <w:tcPr>
            <w:tcW w:w="3029" w:type="dxa"/>
          </w:tcPr>
          <w:p w14:paraId="05677E73" w14:textId="77777777" w:rsidR="00E56F9E" w:rsidRPr="007F5203" w:rsidRDefault="00E56F9E">
            <w:pPr>
              <w:rPr>
                <w:rFonts w:ascii="Arial" w:hAnsi="Arial" w:cs="Arial"/>
                <w:sz w:val="22"/>
                <w:szCs w:val="22"/>
              </w:rPr>
            </w:pPr>
            <w:r w:rsidRPr="007F5203">
              <w:rPr>
                <w:rFonts w:ascii="Arial" w:hAnsi="Arial" w:cs="Arial"/>
                <w:sz w:val="22"/>
                <w:szCs w:val="22"/>
              </w:rPr>
              <w:t>TACROLIMUS</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TACROLIMUS</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6E6AB327" w14:textId="77777777" w:rsidR="00E56F9E" w:rsidRPr="007F5203" w:rsidRDefault="00E56F9E">
            <w:pPr>
              <w:rPr>
                <w:rFonts w:ascii="Arial" w:hAnsi="Arial" w:cs="Arial"/>
                <w:sz w:val="22"/>
                <w:szCs w:val="22"/>
              </w:rPr>
            </w:pPr>
            <w:r w:rsidRPr="007F5203">
              <w:rPr>
                <w:rFonts w:ascii="Arial" w:hAnsi="Arial" w:cs="Arial"/>
                <w:sz w:val="22"/>
                <w:szCs w:val="22"/>
              </w:rPr>
              <w:t>TACROLIMUS</w:t>
            </w:r>
          </w:p>
        </w:tc>
        <w:tc>
          <w:tcPr>
            <w:tcW w:w="1226" w:type="dxa"/>
          </w:tcPr>
          <w:p w14:paraId="0E67D3E9" w14:textId="77777777" w:rsidR="00E56F9E" w:rsidRPr="007F5203" w:rsidRDefault="00E56F9E">
            <w:pPr>
              <w:rPr>
                <w:rFonts w:ascii="Arial" w:hAnsi="Arial" w:cs="Arial"/>
                <w:sz w:val="22"/>
                <w:szCs w:val="22"/>
              </w:rPr>
            </w:pPr>
          </w:p>
        </w:tc>
        <w:tc>
          <w:tcPr>
            <w:tcW w:w="1440" w:type="dxa"/>
          </w:tcPr>
          <w:p w14:paraId="701D87EE" w14:textId="6AFEB1E0" w:rsidR="00E56F9E" w:rsidRPr="007F5203" w:rsidRDefault="00E56F9E" w:rsidP="00A74669">
            <w:pPr>
              <w:rPr>
                <w:rFonts w:ascii="Arial" w:hAnsi="Arial" w:cs="Arial"/>
                <w:sz w:val="22"/>
                <w:szCs w:val="22"/>
              </w:rPr>
            </w:pPr>
            <w:r w:rsidRPr="007F5203">
              <w:rPr>
                <w:rFonts w:ascii="Arial" w:hAnsi="Arial" w:cs="Arial"/>
                <w:sz w:val="22"/>
                <w:szCs w:val="22"/>
              </w:rPr>
              <w:t>12302,</w:t>
            </w:r>
            <w:r w:rsidR="00C410E5">
              <w:rPr>
                <w:rFonts w:ascii="Arial" w:hAnsi="Arial" w:cs="Arial"/>
                <w:sz w:val="22"/>
                <w:szCs w:val="22"/>
              </w:rPr>
              <w:t xml:space="preserve"> </w:t>
            </w:r>
            <w:r w:rsidRPr="007F5203">
              <w:rPr>
                <w:rFonts w:ascii="Arial" w:hAnsi="Arial" w:cs="Arial"/>
                <w:sz w:val="22"/>
                <w:szCs w:val="22"/>
              </w:rPr>
              <w:t>12289</w:t>
            </w:r>
          </w:p>
        </w:tc>
        <w:tc>
          <w:tcPr>
            <w:tcW w:w="2345" w:type="dxa"/>
          </w:tcPr>
          <w:p w14:paraId="37F4B537" w14:textId="77777777" w:rsidR="00E56F9E" w:rsidRPr="007F5203" w:rsidRDefault="00E56F9E">
            <w:pPr>
              <w:rPr>
                <w:rFonts w:ascii="Arial" w:hAnsi="Arial" w:cs="Arial"/>
                <w:sz w:val="22"/>
                <w:szCs w:val="22"/>
              </w:rPr>
            </w:pPr>
          </w:p>
        </w:tc>
      </w:tr>
      <w:tr w:rsidR="006D7CAE" w:rsidRPr="007F5203" w14:paraId="3CC93CF8" w14:textId="77777777" w:rsidTr="003F36E6">
        <w:tc>
          <w:tcPr>
            <w:tcW w:w="3029" w:type="dxa"/>
          </w:tcPr>
          <w:p w14:paraId="354815E1" w14:textId="77777777" w:rsidR="00E56F9E" w:rsidRPr="007F5203" w:rsidRDefault="00E56F9E">
            <w:pPr>
              <w:rPr>
                <w:rFonts w:ascii="Arial" w:hAnsi="Arial" w:cs="Arial"/>
                <w:sz w:val="22"/>
                <w:szCs w:val="22"/>
              </w:rPr>
            </w:pPr>
            <w:r w:rsidRPr="007F5203">
              <w:rPr>
                <w:rFonts w:ascii="Arial" w:hAnsi="Arial" w:cs="Arial"/>
                <w:sz w:val="22"/>
                <w:szCs w:val="22"/>
              </w:rPr>
              <w:t>FACTOR XIII A-SUBUNIT,RECOMB</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FACTOR XIII A-SUBUNIT,RECOMB</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297C2099" w14:textId="77777777" w:rsidR="00E56F9E" w:rsidRPr="007F5203" w:rsidRDefault="00E56F9E">
            <w:pPr>
              <w:rPr>
                <w:rFonts w:ascii="Arial" w:hAnsi="Arial" w:cs="Arial"/>
                <w:sz w:val="22"/>
                <w:szCs w:val="22"/>
              </w:rPr>
            </w:pPr>
            <w:r w:rsidRPr="007F5203">
              <w:rPr>
                <w:rFonts w:ascii="Arial" w:hAnsi="Arial" w:cs="Arial"/>
                <w:sz w:val="22"/>
                <w:szCs w:val="22"/>
              </w:rPr>
              <w:t>TRETTEN</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TRETTEN</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19FB487A" w14:textId="77777777" w:rsidR="00E56F9E" w:rsidRPr="007F5203" w:rsidRDefault="00E56F9E">
            <w:pPr>
              <w:rPr>
                <w:rFonts w:ascii="Arial" w:hAnsi="Arial" w:cs="Arial"/>
                <w:sz w:val="22"/>
                <w:szCs w:val="22"/>
              </w:rPr>
            </w:pPr>
          </w:p>
        </w:tc>
        <w:tc>
          <w:tcPr>
            <w:tcW w:w="1440" w:type="dxa"/>
          </w:tcPr>
          <w:p w14:paraId="58184151" w14:textId="77777777" w:rsidR="00E56F9E" w:rsidRPr="007F5203" w:rsidRDefault="00E56F9E">
            <w:pPr>
              <w:rPr>
                <w:rFonts w:ascii="Arial" w:hAnsi="Arial" w:cs="Arial"/>
                <w:sz w:val="22"/>
                <w:szCs w:val="22"/>
              </w:rPr>
            </w:pPr>
            <w:r w:rsidRPr="007F5203">
              <w:rPr>
                <w:rFonts w:ascii="Arial" w:hAnsi="Arial" w:cs="Arial"/>
                <w:sz w:val="22"/>
                <w:szCs w:val="22"/>
              </w:rPr>
              <w:t>35833</w:t>
            </w:r>
          </w:p>
        </w:tc>
        <w:tc>
          <w:tcPr>
            <w:tcW w:w="2345" w:type="dxa"/>
          </w:tcPr>
          <w:p w14:paraId="358EA7D4" w14:textId="77777777" w:rsidR="00E56F9E" w:rsidRPr="007F5203" w:rsidRDefault="00E56F9E">
            <w:pPr>
              <w:rPr>
                <w:rFonts w:ascii="Arial" w:hAnsi="Arial" w:cs="Arial"/>
                <w:sz w:val="22"/>
                <w:szCs w:val="22"/>
              </w:rPr>
            </w:pPr>
          </w:p>
        </w:tc>
      </w:tr>
      <w:tr w:rsidR="006D7CAE" w:rsidRPr="007F5203" w14:paraId="58531437" w14:textId="77777777" w:rsidTr="003F36E6">
        <w:tc>
          <w:tcPr>
            <w:tcW w:w="3029" w:type="dxa"/>
          </w:tcPr>
          <w:p w14:paraId="0F34BE7A" w14:textId="77777777" w:rsidR="00E56F9E" w:rsidRPr="007F5203" w:rsidRDefault="00E56F9E">
            <w:pPr>
              <w:rPr>
                <w:rFonts w:ascii="Arial" w:hAnsi="Arial" w:cs="Arial"/>
                <w:sz w:val="22"/>
                <w:szCs w:val="22"/>
              </w:rPr>
            </w:pPr>
            <w:r w:rsidRPr="007F5203">
              <w:rPr>
                <w:rFonts w:ascii="Arial" w:hAnsi="Arial" w:cs="Arial"/>
                <w:sz w:val="22"/>
                <w:szCs w:val="22"/>
              </w:rPr>
              <w:t>IBALIZUMAB-UIYK</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IBALIZUMAB-UIYK</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757C13A0" w14:textId="77777777" w:rsidR="00E56F9E" w:rsidRPr="007F5203" w:rsidRDefault="00E56F9E">
            <w:pPr>
              <w:rPr>
                <w:rFonts w:ascii="Arial" w:hAnsi="Arial" w:cs="Arial"/>
                <w:sz w:val="22"/>
                <w:szCs w:val="22"/>
              </w:rPr>
            </w:pPr>
            <w:r w:rsidRPr="007F5203">
              <w:rPr>
                <w:rFonts w:ascii="Arial" w:hAnsi="Arial" w:cs="Arial"/>
                <w:sz w:val="22"/>
                <w:szCs w:val="22"/>
              </w:rPr>
              <w:t>TROGARZO</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TROGARZO</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3409E201" w14:textId="77777777" w:rsidR="00E56F9E" w:rsidRPr="007F5203" w:rsidRDefault="00E56F9E">
            <w:pPr>
              <w:rPr>
                <w:rFonts w:ascii="Arial" w:hAnsi="Arial" w:cs="Arial"/>
                <w:sz w:val="22"/>
                <w:szCs w:val="22"/>
              </w:rPr>
            </w:pPr>
          </w:p>
        </w:tc>
        <w:tc>
          <w:tcPr>
            <w:tcW w:w="1440" w:type="dxa"/>
          </w:tcPr>
          <w:p w14:paraId="7A300405" w14:textId="77777777" w:rsidR="00E56F9E" w:rsidRPr="007F5203" w:rsidRDefault="00E56F9E">
            <w:pPr>
              <w:rPr>
                <w:rFonts w:ascii="Arial" w:hAnsi="Arial" w:cs="Arial"/>
                <w:sz w:val="22"/>
                <w:szCs w:val="22"/>
              </w:rPr>
            </w:pPr>
            <w:r w:rsidRPr="007F5203">
              <w:rPr>
                <w:rFonts w:ascii="Arial" w:hAnsi="Arial" w:cs="Arial"/>
                <w:sz w:val="22"/>
                <w:szCs w:val="22"/>
              </w:rPr>
              <w:t>44504</w:t>
            </w:r>
          </w:p>
        </w:tc>
        <w:tc>
          <w:tcPr>
            <w:tcW w:w="2345" w:type="dxa"/>
          </w:tcPr>
          <w:p w14:paraId="1F1734D8" w14:textId="77777777" w:rsidR="00E56F9E" w:rsidRPr="007F5203" w:rsidRDefault="00E56F9E">
            <w:pPr>
              <w:rPr>
                <w:rFonts w:ascii="Arial" w:hAnsi="Arial" w:cs="Arial"/>
                <w:sz w:val="22"/>
                <w:szCs w:val="22"/>
              </w:rPr>
            </w:pPr>
          </w:p>
        </w:tc>
      </w:tr>
      <w:tr w:rsidR="006D7CAE" w:rsidRPr="007F5203" w14:paraId="6266AD01" w14:textId="77777777" w:rsidTr="003F36E6">
        <w:tc>
          <w:tcPr>
            <w:tcW w:w="3029" w:type="dxa"/>
          </w:tcPr>
          <w:p w14:paraId="063B6258" w14:textId="77777777" w:rsidR="00E56F9E" w:rsidRPr="007F5203" w:rsidRDefault="00E56F9E">
            <w:pPr>
              <w:rPr>
                <w:rFonts w:ascii="Arial" w:hAnsi="Arial" w:cs="Arial"/>
                <w:sz w:val="22"/>
                <w:szCs w:val="22"/>
              </w:rPr>
            </w:pPr>
            <w:r w:rsidRPr="007F5203">
              <w:rPr>
                <w:rFonts w:ascii="Arial" w:hAnsi="Arial" w:cs="Arial"/>
                <w:sz w:val="22"/>
                <w:szCs w:val="22"/>
              </w:rPr>
              <w:t>VON WILLEBRAND FACTOR</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VON WILLEBRAND FACTOR</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2F386DB6" w14:textId="77777777" w:rsidR="00E56F9E" w:rsidRPr="007F5203" w:rsidRDefault="00E56F9E">
            <w:pPr>
              <w:rPr>
                <w:rFonts w:ascii="Arial" w:hAnsi="Arial" w:cs="Arial"/>
                <w:sz w:val="22"/>
                <w:szCs w:val="22"/>
              </w:rPr>
            </w:pPr>
            <w:r w:rsidRPr="007F5203">
              <w:rPr>
                <w:rFonts w:ascii="Arial" w:hAnsi="Arial" w:cs="Arial"/>
                <w:sz w:val="22"/>
                <w:szCs w:val="22"/>
              </w:rPr>
              <w:t>VONVENDI</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VONVENDI</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22D5AB3F" w14:textId="77777777" w:rsidR="00E56F9E" w:rsidRPr="007F5203" w:rsidRDefault="00E56F9E">
            <w:pPr>
              <w:rPr>
                <w:rFonts w:ascii="Arial" w:hAnsi="Arial" w:cs="Arial"/>
                <w:sz w:val="22"/>
                <w:szCs w:val="22"/>
              </w:rPr>
            </w:pPr>
          </w:p>
        </w:tc>
        <w:tc>
          <w:tcPr>
            <w:tcW w:w="1440" w:type="dxa"/>
          </w:tcPr>
          <w:p w14:paraId="6CA4F43E" w14:textId="47FAD463" w:rsidR="00E56F9E" w:rsidRPr="007F5203" w:rsidRDefault="00E56F9E" w:rsidP="00A74669">
            <w:pPr>
              <w:rPr>
                <w:rFonts w:ascii="Arial" w:hAnsi="Arial" w:cs="Arial"/>
                <w:sz w:val="22"/>
                <w:szCs w:val="22"/>
              </w:rPr>
            </w:pPr>
            <w:r w:rsidRPr="007F5203">
              <w:rPr>
                <w:rFonts w:ascii="Arial" w:hAnsi="Arial" w:cs="Arial"/>
                <w:sz w:val="22"/>
                <w:szCs w:val="22"/>
              </w:rPr>
              <w:t>40278,</w:t>
            </w:r>
            <w:r w:rsidR="00C410E5">
              <w:rPr>
                <w:rFonts w:ascii="Arial" w:hAnsi="Arial" w:cs="Arial"/>
                <w:sz w:val="22"/>
                <w:szCs w:val="22"/>
              </w:rPr>
              <w:t xml:space="preserve"> </w:t>
            </w:r>
            <w:r w:rsidRPr="007F5203">
              <w:rPr>
                <w:rFonts w:ascii="Arial" w:hAnsi="Arial" w:cs="Arial"/>
                <w:sz w:val="22"/>
                <w:szCs w:val="22"/>
              </w:rPr>
              <w:t>40279</w:t>
            </w:r>
          </w:p>
        </w:tc>
        <w:tc>
          <w:tcPr>
            <w:tcW w:w="2345" w:type="dxa"/>
          </w:tcPr>
          <w:p w14:paraId="0F3AEB6F" w14:textId="77777777" w:rsidR="00E56F9E" w:rsidRPr="007F5203" w:rsidRDefault="00E56F9E">
            <w:pPr>
              <w:rPr>
                <w:rFonts w:ascii="Arial" w:hAnsi="Arial" w:cs="Arial"/>
                <w:sz w:val="22"/>
                <w:szCs w:val="22"/>
              </w:rPr>
            </w:pPr>
          </w:p>
        </w:tc>
      </w:tr>
      <w:tr w:rsidR="006D7CAE" w:rsidRPr="007F5203" w14:paraId="5B4A0538" w14:textId="77777777" w:rsidTr="003F36E6">
        <w:tc>
          <w:tcPr>
            <w:tcW w:w="3029" w:type="dxa"/>
          </w:tcPr>
          <w:p w14:paraId="1807FB99" w14:textId="77777777" w:rsidR="00E56F9E" w:rsidRPr="007F5203" w:rsidRDefault="00E56F9E">
            <w:pPr>
              <w:rPr>
                <w:rFonts w:ascii="Arial" w:hAnsi="Arial" w:cs="Arial"/>
                <w:sz w:val="22"/>
                <w:szCs w:val="22"/>
              </w:rPr>
            </w:pPr>
            <w:r w:rsidRPr="007F5203">
              <w:rPr>
                <w:rFonts w:ascii="Arial" w:hAnsi="Arial" w:cs="Arial"/>
                <w:sz w:val="22"/>
                <w:szCs w:val="22"/>
              </w:rPr>
              <w:t>ANTIHEMOPHILIC FACTOR/VWF</w:t>
            </w:r>
          </w:p>
        </w:tc>
        <w:tc>
          <w:tcPr>
            <w:tcW w:w="2040" w:type="dxa"/>
          </w:tcPr>
          <w:p w14:paraId="054BD635" w14:textId="77777777" w:rsidR="00E56F9E" w:rsidRPr="007F5203" w:rsidRDefault="00E56F9E">
            <w:pPr>
              <w:rPr>
                <w:rFonts w:ascii="Arial" w:hAnsi="Arial" w:cs="Arial"/>
                <w:sz w:val="22"/>
                <w:szCs w:val="22"/>
              </w:rPr>
            </w:pPr>
            <w:r w:rsidRPr="007F5203">
              <w:rPr>
                <w:rFonts w:ascii="Arial" w:hAnsi="Arial" w:cs="Arial"/>
                <w:sz w:val="22"/>
                <w:szCs w:val="22"/>
              </w:rPr>
              <w:t>WILATE</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WILATE</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49655684" w14:textId="77777777" w:rsidR="00E56F9E" w:rsidRPr="007F5203" w:rsidRDefault="00E56F9E">
            <w:pPr>
              <w:rPr>
                <w:rFonts w:ascii="Arial" w:hAnsi="Arial" w:cs="Arial"/>
                <w:sz w:val="22"/>
                <w:szCs w:val="22"/>
              </w:rPr>
            </w:pPr>
          </w:p>
        </w:tc>
        <w:tc>
          <w:tcPr>
            <w:tcW w:w="1440" w:type="dxa"/>
          </w:tcPr>
          <w:p w14:paraId="6A02B485" w14:textId="7CB2B719" w:rsidR="00E56F9E" w:rsidRPr="007F5203" w:rsidRDefault="00E56F9E" w:rsidP="00A74669">
            <w:pPr>
              <w:rPr>
                <w:rFonts w:ascii="Arial" w:hAnsi="Arial" w:cs="Arial"/>
                <w:sz w:val="22"/>
                <w:szCs w:val="22"/>
              </w:rPr>
            </w:pPr>
            <w:r w:rsidRPr="007F5203">
              <w:rPr>
                <w:rFonts w:ascii="Arial" w:hAnsi="Arial" w:cs="Arial"/>
                <w:sz w:val="22"/>
                <w:szCs w:val="22"/>
              </w:rPr>
              <w:t>32238,</w:t>
            </w:r>
            <w:r w:rsidR="00C410E5">
              <w:rPr>
                <w:rFonts w:ascii="Arial" w:hAnsi="Arial" w:cs="Arial"/>
                <w:sz w:val="22"/>
                <w:szCs w:val="22"/>
              </w:rPr>
              <w:t xml:space="preserve"> </w:t>
            </w:r>
            <w:r w:rsidRPr="007F5203">
              <w:rPr>
                <w:rFonts w:ascii="Arial" w:hAnsi="Arial" w:cs="Arial"/>
                <w:sz w:val="22"/>
                <w:szCs w:val="22"/>
              </w:rPr>
              <w:t>32239</w:t>
            </w:r>
          </w:p>
        </w:tc>
        <w:tc>
          <w:tcPr>
            <w:tcW w:w="2345" w:type="dxa"/>
          </w:tcPr>
          <w:p w14:paraId="04D43035" w14:textId="77777777" w:rsidR="00E56F9E" w:rsidRPr="007F5203" w:rsidRDefault="00E56F9E">
            <w:pPr>
              <w:rPr>
                <w:rFonts w:ascii="Arial" w:hAnsi="Arial" w:cs="Arial"/>
                <w:sz w:val="22"/>
                <w:szCs w:val="22"/>
              </w:rPr>
            </w:pPr>
          </w:p>
        </w:tc>
      </w:tr>
      <w:tr w:rsidR="006D7CAE" w:rsidRPr="007F5203" w14:paraId="0A469E8A" w14:textId="77777777" w:rsidTr="003F36E6">
        <w:tc>
          <w:tcPr>
            <w:tcW w:w="3029" w:type="dxa"/>
          </w:tcPr>
          <w:p w14:paraId="41B71660" w14:textId="77777777" w:rsidR="00E56F9E" w:rsidRPr="007F5203" w:rsidRDefault="00E56F9E">
            <w:pPr>
              <w:rPr>
                <w:rFonts w:ascii="Arial" w:hAnsi="Arial" w:cs="Arial"/>
                <w:sz w:val="22"/>
                <w:szCs w:val="22"/>
              </w:rPr>
            </w:pPr>
            <w:r w:rsidRPr="007F5203">
              <w:rPr>
                <w:rFonts w:ascii="Arial" w:hAnsi="Arial" w:cs="Arial"/>
                <w:sz w:val="22"/>
                <w:szCs w:val="22"/>
              </w:rPr>
              <w:t>RIVAROXABAN</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RIVAROXABAN</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27E24355" w14:textId="77777777" w:rsidR="00E56F9E" w:rsidRPr="007F5203" w:rsidRDefault="00E56F9E">
            <w:pPr>
              <w:rPr>
                <w:rFonts w:ascii="Arial" w:hAnsi="Arial" w:cs="Arial"/>
                <w:sz w:val="22"/>
                <w:szCs w:val="22"/>
              </w:rPr>
            </w:pPr>
            <w:r w:rsidRPr="00B41F07">
              <w:rPr>
                <w:rFonts w:ascii="Arial" w:eastAsia="Calibri" w:hAnsi="Arial" w:cs="Arial"/>
                <w:color w:val="000000"/>
                <w:sz w:val="22"/>
                <w:szCs w:val="22"/>
              </w:rPr>
              <w:t>XARELTO</w:t>
            </w:r>
            <w:r w:rsidRPr="003F36E6">
              <w:rPr>
                <w:rFonts w:ascii="Arial" w:eastAsia="Calibri" w:hAnsi="Arial" w:cs="Arial"/>
                <w:color w:val="000000"/>
                <w:sz w:val="22"/>
                <w:szCs w:val="22"/>
              </w:rPr>
              <w:fldChar w:fldCharType="begin"/>
            </w:r>
            <w:r w:rsidRPr="003F36E6">
              <w:rPr>
                <w:rFonts w:ascii="Arial" w:hAnsi="Arial" w:cs="Arial"/>
                <w:sz w:val="22"/>
                <w:szCs w:val="22"/>
              </w:rPr>
              <w:instrText xml:space="preserve"> XE "</w:instrText>
            </w:r>
            <w:r w:rsidRPr="003F36E6">
              <w:rPr>
                <w:rFonts w:ascii="Arial" w:eastAsia="Calibri" w:hAnsi="Arial" w:cs="Arial"/>
                <w:color w:val="000000"/>
                <w:sz w:val="22"/>
                <w:szCs w:val="22"/>
              </w:rPr>
              <w:instrText>XARELTO</w:instrText>
            </w:r>
            <w:r w:rsidRPr="003F36E6">
              <w:rPr>
                <w:rFonts w:ascii="Arial" w:hAnsi="Arial" w:cs="Arial"/>
                <w:sz w:val="22"/>
                <w:szCs w:val="22"/>
              </w:rPr>
              <w:instrText xml:space="preserve">" </w:instrText>
            </w:r>
            <w:r w:rsidRPr="003F36E6">
              <w:rPr>
                <w:rFonts w:ascii="Arial" w:eastAsia="Calibri" w:hAnsi="Arial" w:cs="Arial"/>
                <w:color w:val="000000"/>
                <w:sz w:val="22"/>
                <w:szCs w:val="22"/>
              </w:rPr>
              <w:fldChar w:fldCharType="end"/>
            </w:r>
          </w:p>
        </w:tc>
        <w:tc>
          <w:tcPr>
            <w:tcW w:w="1226" w:type="dxa"/>
          </w:tcPr>
          <w:p w14:paraId="2E3DE148" w14:textId="77777777" w:rsidR="00E56F9E" w:rsidRPr="007F5203" w:rsidRDefault="00E56F9E">
            <w:pPr>
              <w:rPr>
                <w:rFonts w:ascii="Arial" w:hAnsi="Arial" w:cs="Arial"/>
                <w:sz w:val="22"/>
                <w:szCs w:val="22"/>
              </w:rPr>
            </w:pPr>
          </w:p>
        </w:tc>
        <w:tc>
          <w:tcPr>
            <w:tcW w:w="1440" w:type="dxa"/>
          </w:tcPr>
          <w:p w14:paraId="16F852FD" w14:textId="77777777" w:rsidR="00E56F9E" w:rsidRPr="007F5203" w:rsidRDefault="00E56F9E">
            <w:pPr>
              <w:rPr>
                <w:rFonts w:ascii="Arial" w:hAnsi="Arial" w:cs="Arial"/>
                <w:sz w:val="22"/>
                <w:szCs w:val="22"/>
              </w:rPr>
            </w:pPr>
            <w:r w:rsidRPr="007F5203">
              <w:rPr>
                <w:rFonts w:ascii="Arial" w:hAnsi="Arial" w:cs="Arial"/>
                <w:sz w:val="22"/>
                <w:szCs w:val="22"/>
              </w:rPr>
              <w:t>36934, 30818, 30819, 14427, 37212</w:t>
            </w:r>
          </w:p>
        </w:tc>
        <w:tc>
          <w:tcPr>
            <w:tcW w:w="2345" w:type="dxa"/>
          </w:tcPr>
          <w:p w14:paraId="4F94607E" w14:textId="77777777" w:rsidR="00E56F9E" w:rsidRPr="007F5203" w:rsidRDefault="00E56F9E">
            <w:pPr>
              <w:rPr>
                <w:rFonts w:ascii="Arial" w:hAnsi="Arial" w:cs="Arial"/>
                <w:sz w:val="22"/>
                <w:szCs w:val="22"/>
              </w:rPr>
            </w:pPr>
          </w:p>
        </w:tc>
      </w:tr>
      <w:tr w:rsidR="006D7CAE" w:rsidRPr="007F5203" w14:paraId="0F864210" w14:textId="77777777" w:rsidTr="003F36E6">
        <w:tc>
          <w:tcPr>
            <w:tcW w:w="3029" w:type="dxa"/>
          </w:tcPr>
          <w:p w14:paraId="523CC2AA" w14:textId="77777777" w:rsidR="00E56F9E" w:rsidRPr="007F5203" w:rsidRDefault="00E56F9E">
            <w:pPr>
              <w:rPr>
                <w:rFonts w:ascii="Arial" w:hAnsi="Arial" w:cs="Arial"/>
                <w:sz w:val="22"/>
                <w:szCs w:val="22"/>
              </w:rPr>
            </w:pPr>
            <w:r w:rsidRPr="007F5203">
              <w:rPr>
                <w:rFonts w:ascii="Arial" w:hAnsi="Arial" w:cs="Arial"/>
                <w:sz w:val="22"/>
                <w:szCs w:val="22"/>
              </w:rPr>
              <w:t>ANTIHEMOPH.FVIII,B-DOMAIN DEL</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ANTIHEMOPH.FVIII,B-DOMAIN DEL</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2040" w:type="dxa"/>
          </w:tcPr>
          <w:p w14:paraId="0004C5E2" w14:textId="77777777" w:rsidR="00E56F9E" w:rsidRPr="007F5203" w:rsidRDefault="00E56F9E">
            <w:pPr>
              <w:rPr>
                <w:rFonts w:ascii="Arial" w:hAnsi="Arial" w:cs="Arial"/>
                <w:sz w:val="22"/>
                <w:szCs w:val="22"/>
              </w:rPr>
            </w:pPr>
            <w:r w:rsidRPr="007F5203">
              <w:rPr>
                <w:rFonts w:ascii="Arial" w:hAnsi="Arial" w:cs="Arial"/>
                <w:sz w:val="22"/>
                <w:szCs w:val="22"/>
              </w:rPr>
              <w:t>XYNTHA</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XYNTHA</w:instrText>
            </w:r>
            <w:r w:rsidRPr="003F36E6">
              <w:rPr>
                <w:rFonts w:ascii="Arial" w:hAnsi="Arial" w:cs="Arial"/>
                <w:sz w:val="22"/>
                <w:szCs w:val="22"/>
              </w:rPr>
              <w:instrText xml:space="preserve">" </w:instrText>
            </w:r>
            <w:r w:rsidRPr="003F36E6">
              <w:rPr>
                <w:rFonts w:ascii="Arial" w:hAnsi="Arial" w:cs="Arial"/>
                <w:sz w:val="22"/>
                <w:szCs w:val="22"/>
              </w:rPr>
              <w:fldChar w:fldCharType="end"/>
            </w:r>
            <w:r w:rsidRPr="007F5203">
              <w:rPr>
                <w:rFonts w:ascii="Arial" w:hAnsi="Arial" w:cs="Arial"/>
                <w:sz w:val="22"/>
                <w:szCs w:val="22"/>
              </w:rPr>
              <w:t>,</w:t>
            </w:r>
          </w:p>
          <w:p w14:paraId="52282593" w14:textId="77777777" w:rsidR="00E56F9E" w:rsidRPr="007F5203" w:rsidRDefault="00E56F9E">
            <w:pPr>
              <w:rPr>
                <w:rFonts w:ascii="Arial" w:hAnsi="Arial" w:cs="Arial"/>
                <w:sz w:val="22"/>
                <w:szCs w:val="22"/>
              </w:rPr>
            </w:pPr>
            <w:r w:rsidRPr="007F5203">
              <w:rPr>
                <w:rFonts w:ascii="Arial" w:hAnsi="Arial" w:cs="Arial"/>
                <w:sz w:val="22"/>
                <w:szCs w:val="22"/>
              </w:rPr>
              <w:t>XYNTHA SOLOFUSE</w:t>
            </w:r>
            <w:r w:rsidRPr="003F36E6">
              <w:rPr>
                <w:rFonts w:ascii="Arial" w:hAnsi="Arial" w:cs="Arial"/>
                <w:sz w:val="22"/>
                <w:szCs w:val="22"/>
              </w:rPr>
              <w:fldChar w:fldCharType="begin"/>
            </w:r>
            <w:r w:rsidRPr="003F36E6">
              <w:rPr>
                <w:rFonts w:ascii="Arial" w:hAnsi="Arial" w:cs="Arial"/>
                <w:sz w:val="22"/>
                <w:szCs w:val="22"/>
              </w:rPr>
              <w:instrText xml:space="preserve"> XE "</w:instrText>
            </w:r>
            <w:r w:rsidRPr="007F5203">
              <w:rPr>
                <w:rFonts w:ascii="Arial" w:hAnsi="Arial" w:cs="Arial"/>
                <w:sz w:val="22"/>
                <w:szCs w:val="22"/>
              </w:rPr>
              <w:instrText>XYNTHA SOLOFUSE</w:instrText>
            </w:r>
            <w:r w:rsidRPr="003F36E6">
              <w:rPr>
                <w:rFonts w:ascii="Arial" w:hAnsi="Arial" w:cs="Arial"/>
                <w:sz w:val="22"/>
                <w:szCs w:val="22"/>
              </w:rPr>
              <w:instrText xml:space="preserve">" </w:instrText>
            </w:r>
            <w:r w:rsidRPr="003F36E6">
              <w:rPr>
                <w:rFonts w:ascii="Arial" w:hAnsi="Arial" w:cs="Arial"/>
                <w:sz w:val="22"/>
                <w:szCs w:val="22"/>
              </w:rPr>
              <w:fldChar w:fldCharType="end"/>
            </w:r>
          </w:p>
        </w:tc>
        <w:tc>
          <w:tcPr>
            <w:tcW w:w="1226" w:type="dxa"/>
          </w:tcPr>
          <w:p w14:paraId="69365443" w14:textId="77777777" w:rsidR="00E56F9E" w:rsidRPr="007F5203" w:rsidRDefault="00E56F9E">
            <w:pPr>
              <w:rPr>
                <w:rFonts w:ascii="Arial" w:hAnsi="Arial" w:cs="Arial"/>
                <w:sz w:val="22"/>
                <w:szCs w:val="22"/>
              </w:rPr>
            </w:pPr>
          </w:p>
        </w:tc>
        <w:tc>
          <w:tcPr>
            <w:tcW w:w="1440" w:type="dxa"/>
          </w:tcPr>
          <w:p w14:paraId="5C5CDD5E" w14:textId="71A53517" w:rsidR="00263AF3" w:rsidRDefault="00E56F9E" w:rsidP="00263AF3">
            <w:pPr>
              <w:rPr>
                <w:rFonts w:ascii="Arial" w:hAnsi="Arial" w:cs="Arial"/>
                <w:sz w:val="22"/>
                <w:szCs w:val="22"/>
              </w:rPr>
            </w:pPr>
            <w:r w:rsidRPr="007F5203">
              <w:rPr>
                <w:rFonts w:ascii="Arial" w:hAnsi="Arial" w:cs="Arial"/>
                <w:sz w:val="22"/>
                <w:szCs w:val="22"/>
              </w:rPr>
              <w:t>9629,</w:t>
            </w:r>
          </w:p>
          <w:p w14:paraId="644B9090" w14:textId="4F7FDDEA" w:rsidR="00E56F9E" w:rsidRPr="007F5203" w:rsidRDefault="00E56F9E" w:rsidP="00523563">
            <w:pPr>
              <w:rPr>
                <w:rFonts w:ascii="Arial" w:hAnsi="Arial" w:cs="Arial"/>
                <w:sz w:val="22"/>
                <w:szCs w:val="22"/>
              </w:rPr>
            </w:pPr>
            <w:r w:rsidRPr="007F5203">
              <w:rPr>
                <w:rFonts w:ascii="Arial" w:hAnsi="Arial" w:cs="Arial"/>
                <w:sz w:val="22"/>
                <w:szCs w:val="22"/>
              </w:rPr>
              <w:t>9634, 29387, 31205, 31206, 30439, 30441</w:t>
            </w:r>
          </w:p>
        </w:tc>
        <w:tc>
          <w:tcPr>
            <w:tcW w:w="2345" w:type="dxa"/>
          </w:tcPr>
          <w:p w14:paraId="41F5D8AD" w14:textId="77777777" w:rsidR="00E56F9E" w:rsidRPr="007F5203" w:rsidRDefault="00E56F9E">
            <w:pPr>
              <w:rPr>
                <w:rFonts w:ascii="Arial" w:hAnsi="Arial" w:cs="Arial"/>
                <w:sz w:val="22"/>
                <w:szCs w:val="22"/>
              </w:rPr>
            </w:pPr>
          </w:p>
        </w:tc>
      </w:tr>
    </w:tbl>
    <w:p w14:paraId="2CA111CB" w14:textId="77777777" w:rsidR="00E56F9E" w:rsidRPr="007F5203" w:rsidRDefault="00E56F9E">
      <w:pPr>
        <w:rPr>
          <w:rFonts w:ascii="Arial" w:hAnsi="Arial" w:cs="Arial"/>
          <w:sz w:val="22"/>
          <w:szCs w:val="22"/>
        </w:rPr>
      </w:pPr>
    </w:p>
    <w:p w14:paraId="3A345224" w14:textId="77777777" w:rsidR="00E56F9E" w:rsidRPr="007F5203" w:rsidRDefault="00E56F9E">
      <w:pPr>
        <w:rPr>
          <w:rFonts w:ascii="Arial" w:hAnsi="Arial" w:cs="Arial"/>
          <w:b/>
          <w:sz w:val="22"/>
          <w:szCs w:val="22"/>
        </w:rPr>
      </w:pPr>
      <w:r w:rsidRPr="007F5203">
        <w:rPr>
          <w:rFonts w:ascii="Arial" w:hAnsi="Arial" w:cs="Arial"/>
          <w:b/>
          <w:sz w:val="22"/>
          <w:szCs w:val="22"/>
        </w:rPr>
        <w:t>GUIDELINES FOR USE</w:t>
      </w:r>
    </w:p>
    <w:p w14:paraId="04400E2B" w14:textId="77777777" w:rsidR="00E56F9E" w:rsidRPr="007F5203" w:rsidRDefault="00E56F9E">
      <w:pPr>
        <w:rPr>
          <w:rFonts w:ascii="Arial" w:hAnsi="Arial" w:cs="Arial"/>
          <w:sz w:val="22"/>
          <w:szCs w:val="22"/>
        </w:rPr>
      </w:pPr>
    </w:p>
    <w:p w14:paraId="49522269" w14:textId="777143E1" w:rsidR="00263AF3" w:rsidRPr="00263AF3" w:rsidRDefault="00E56F9E" w:rsidP="00263AF3">
      <w:pPr>
        <w:numPr>
          <w:ilvl w:val="0"/>
          <w:numId w:val="20"/>
        </w:numPr>
        <w:tabs>
          <w:tab w:val="clear" w:pos="360"/>
        </w:tabs>
        <w:rPr>
          <w:rFonts w:ascii="Arial" w:hAnsi="Arial" w:cs="Arial"/>
          <w:sz w:val="22"/>
          <w:szCs w:val="22"/>
        </w:rPr>
      </w:pPr>
      <w:r w:rsidRPr="007F5203">
        <w:rPr>
          <w:rFonts w:ascii="Arial" w:hAnsi="Arial" w:cs="Arial"/>
          <w:sz w:val="22"/>
          <w:szCs w:val="22"/>
        </w:rPr>
        <w:t xml:space="preserve">Is the request for an FDA approved </w:t>
      </w:r>
      <w:r w:rsidR="00263AF3">
        <w:rPr>
          <w:rFonts w:ascii="Arial" w:hAnsi="Arial" w:cs="Arial"/>
          <w:sz w:val="22"/>
          <w:szCs w:val="22"/>
        </w:rPr>
        <w:t>(</w:t>
      </w:r>
      <w:r w:rsidRPr="007F5203">
        <w:rPr>
          <w:rFonts w:ascii="Arial" w:hAnsi="Arial" w:cs="Arial"/>
          <w:sz w:val="22"/>
          <w:szCs w:val="22"/>
        </w:rPr>
        <w:t>labeled</w:t>
      </w:r>
      <w:r w:rsidR="00263AF3">
        <w:rPr>
          <w:rFonts w:ascii="Arial" w:hAnsi="Arial" w:cs="Arial"/>
          <w:sz w:val="22"/>
          <w:szCs w:val="22"/>
        </w:rPr>
        <w:t>)</w:t>
      </w:r>
      <w:r w:rsidRPr="007F5203">
        <w:rPr>
          <w:rFonts w:ascii="Arial" w:hAnsi="Arial" w:cs="Arial"/>
          <w:sz w:val="22"/>
          <w:szCs w:val="22"/>
        </w:rPr>
        <w:t xml:space="preserve"> indication</w:t>
      </w:r>
      <w:r w:rsidR="00EE0B91">
        <w:rPr>
          <w:rFonts w:ascii="Arial" w:hAnsi="Arial" w:cs="Arial"/>
          <w:sz w:val="22"/>
          <w:szCs w:val="22"/>
        </w:rPr>
        <w:t>,</w:t>
      </w:r>
      <w:r w:rsidRPr="007F5203">
        <w:rPr>
          <w:rFonts w:ascii="Arial" w:hAnsi="Arial" w:cs="Arial"/>
          <w:sz w:val="22"/>
          <w:szCs w:val="22"/>
        </w:rPr>
        <w:t xml:space="preserve"> </w:t>
      </w:r>
      <w:r w:rsidR="00263AF3" w:rsidRPr="00263AF3">
        <w:rPr>
          <w:rFonts w:ascii="Arial" w:hAnsi="Arial" w:cs="Arial"/>
          <w:sz w:val="22"/>
          <w:szCs w:val="22"/>
        </w:rPr>
        <w:t>or if the drug is requested for a non-FDA approved indication, does the patient have a diagnosis for which the drug is considered safe and effective based on sound medical evidence found in two peer-reviewed medical literature articles, accepted standards of medical practice, or in one of the following compendia?</w:t>
      </w:r>
    </w:p>
    <w:p w14:paraId="6EFEEFE8" w14:textId="77777777" w:rsidR="00263AF3" w:rsidRPr="00263AF3" w:rsidRDefault="00263AF3" w:rsidP="0022525A">
      <w:pPr>
        <w:numPr>
          <w:ilvl w:val="0"/>
          <w:numId w:val="292"/>
        </w:numPr>
        <w:rPr>
          <w:rFonts w:ascii="Arial" w:hAnsi="Arial" w:cs="Arial"/>
          <w:sz w:val="22"/>
          <w:szCs w:val="22"/>
        </w:rPr>
      </w:pPr>
      <w:r w:rsidRPr="00263AF3">
        <w:rPr>
          <w:rFonts w:ascii="Arial" w:hAnsi="Arial" w:cs="Arial"/>
          <w:sz w:val="22"/>
          <w:szCs w:val="22"/>
        </w:rPr>
        <w:t>American Hospital Formulary Service-Drug Information (AHFS-DI):  Contains narrative text supporting use</w:t>
      </w:r>
    </w:p>
    <w:p w14:paraId="45468859" w14:textId="77777777" w:rsidR="00263AF3" w:rsidRPr="00263AF3" w:rsidRDefault="00263AF3" w:rsidP="0022525A">
      <w:pPr>
        <w:numPr>
          <w:ilvl w:val="0"/>
          <w:numId w:val="292"/>
        </w:numPr>
        <w:rPr>
          <w:rFonts w:ascii="Arial" w:hAnsi="Arial" w:cs="Arial"/>
          <w:sz w:val="22"/>
          <w:szCs w:val="22"/>
        </w:rPr>
      </w:pPr>
      <w:r w:rsidRPr="00263AF3">
        <w:rPr>
          <w:rFonts w:ascii="Arial" w:hAnsi="Arial" w:cs="Arial"/>
          <w:sz w:val="22"/>
          <w:szCs w:val="22"/>
        </w:rPr>
        <w:t>Clinical Pharmacology:  Contains narrative text supporting use</w:t>
      </w:r>
    </w:p>
    <w:p w14:paraId="3DE99BEB" w14:textId="77777777" w:rsidR="00263AF3" w:rsidRPr="00263AF3" w:rsidRDefault="00263AF3" w:rsidP="0022525A">
      <w:pPr>
        <w:numPr>
          <w:ilvl w:val="0"/>
          <w:numId w:val="292"/>
        </w:numPr>
        <w:rPr>
          <w:rFonts w:ascii="Arial" w:hAnsi="Arial" w:cs="Arial"/>
          <w:sz w:val="22"/>
          <w:szCs w:val="22"/>
        </w:rPr>
      </w:pPr>
      <w:r w:rsidRPr="00263AF3">
        <w:rPr>
          <w:rFonts w:ascii="Arial" w:hAnsi="Arial" w:cs="Arial"/>
          <w:sz w:val="22"/>
          <w:szCs w:val="22"/>
        </w:rPr>
        <w:t>National Comprehensive Cancer Network (NCCN) Drugs and Biologics Compendium:  Category 1 or 2A</w:t>
      </w:r>
    </w:p>
    <w:p w14:paraId="460F5B31" w14:textId="77777777" w:rsidR="00263AF3" w:rsidRPr="00263AF3" w:rsidRDefault="00263AF3" w:rsidP="0022525A">
      <w:pPr>
        <w:numPr>
          <w:ilvl w:val="0"/>
          <w:numId w:val="292"/>
        </w:numPr>
        <w:rPr>
          <w:rFonts w:ascii="Arial" w:hAnsi="Arial" w:cs="Arial"/>
          <w:sz w:val="22"/>
          <w:szCs w:val="22"/>
        </w:rPr>
      </w:pPr>
      <w:r w:rsidRPr="00263AF3">
        <w:rPr>
          <w:rFonts w:ascii="Arial" w:hAnsi="Arial" w:cs="Arial"/>
          <w:sz w:val="22"/>
          <w:szCs w:val="22"/>
        </w:rPr>
        <w:t>Truven Health Analytics Micromedex DrugDex:  Class I, Class IIa, or Class IIb</w:t>
      </w:r>
    </w:p>
    <w:p w14:paraId="286C27FE" w14:textId="4F4601D4" w:rsidR="00E56F9E" w:rsidRPr="007F5203" w:rsidRDefault="00263AF3" w:rsidP="0022525A">
      <w:pPr>
        <w:numPr>
          <w:ilvl w:val="0"/>
          <w:numId w:val="292"/>
        </w:numPr>
        <w:rPr>
          <w:rFonts w:ascii="Arial" w:hAnsi="Arial" w:cs="Arial"/>
          <w:sz w:val="22"/>
          <w:szCs w:val="22"/>
        </w:rPr>
      </w:pPr>
      <w:r w:rsidRPr="00263AF3">
        <w:rPr>
          <w:rFonts w:ascii="Arial" w:hAnsi="Arial" w:cs="Arial"/>
          <w:sz w:val="22"/>
          <w:szCs w:val="22"/>
        </w:rPr>
        <w:t>Wolters Kluwer Lexi-Drugs: Use:  Off-label rated as 'Evidence Level A' with a 'Strong' recommendation</w:t>
      </w:r>
    </w:p>
    <w:p w14:paraId="584700BB" w14:textId="77777777" w:rsidR="00E56F9E" w:rsidRPr="007F5203" w:rsidRDefault="00E56F9E">
      <w:pPr>
        <w:ind w:left="720"/>
        <w:rPr>
          <w:rFonts w:ascii="Arial" w:hAnsi="Arial" w:cs="Arial"/>
          <w:sz w:val="22"/>
          <w:szCs w:val="22"/>
        </w:rPr>
      </w:pPr>
    </w:p>
    <w:p w14:paraId="36F3EE62" w14:textId="7E543A2F" w:rsidR="00E56F9E" w:rsidRPr="007F5203" w:rsidRDefault="00E56F9E">
      <w:pPr>
        <w:ind w:left="720"/>
        <w:rPr>
          <w:rFonts w:ascii="Arial" w:hAnsi="Arial" w:cs="Arial"/>
          <w:b/>
          <w:sz w:val="22"/>
          <w:szCs w:val="22"/>
        </w:rPr>
      </w:pPr>
      <w:r w:rsidRPr="007F5203">
        <w:rPr>
          <w:rFonts w:ascii="Arial" w:hAnsi="Arial" w:cs="Arial"/>
          <w:sz w:val="22"/>
          <w:szCs w:val="22"/>
        </w:rPr>
        <w:t xml:space="preserve">If yes, </w:t>
      </w:r>
      <w:r w:rsidRPr="007F5203">
        <w:rPr>
          <w:rFonts w:ascii="Arial" w:hAnsi="Arial" w:cs="Arial"/>
          <w:b/>
          <w:sz w:val="22"/>
          <w:szCs w:val="22"/>
        </w:rPr>
        <w:t>approve for the requested duration OR for a maximum of 12 months by HICL</w:t>
      </w:r>
      <w:r w:rsidRPr="007F5203">
        <w:rPr>
          <w:rFonts w:ascii="Arial" w:hAnsi="Arial" w:cs="Arial"/>
          <w:b/>
          <w:bCs/>
          <w:sz w:val="22"/>
          <w:szCs w:val="22"/>
        </w:rPr>
        <w:t xml:space="preserve">. </w:t>
      </w:r>
      <w:r w:rsidRPr="007F5203">
        <w:rPr>
          <w:rFonts w:ascii="Arial" w:hAnsi="Arial" w:cs="Arial"/>
          <w:b/>
          <w:sz w:val="22"/>
          <w:szCs w:val="22"/>
        </w:rPr>
        <w:t xml:space="preserve"> The quantity approved must follow FDA dosing for the requested indication per package insert</w:t>
      </w:r>
      <w:r w:rsidR="00263AF3">
        <w:rPr>
          <w:rFonts w:ascii="Arial" w:hAnsi="Arial" w:cs="Arial"/>
          <w:b/>
          <w:sz w:val="22"/>
          <w:szCs w:val="22"/>
        </w:rPr>
        <w:t xml:space="preserve"> or be supported by compendia for non-FDA approved indications</w:t>
      </w:r>
      <w:r w:rsidRPr="007F5203">
        <w:rPr>
          <w:rFonts w:ascii="Arial" w:hAnsi="Arial" w:cs="Arial"/>
          <w:b/>
          <w:sz w:val="22"/>
          <w:szCs w:val="22"/>
        </w:rPr>
        <w:t>.</w:t>
      </w:r>
    </w:p>
    <w:p w14:paraId="470D0762" w14:textId="204EECD9" w:rsidR="00E56F9E" w:rsidRPr="007F5203" w:rsidRDefault="00E56F9E">
      <w:pPr>
        <w:ind w:left="720"/>
        <w:rPr>
          <w:rFonts w:ascii="Arial" w:hAnsi="Arial" w:cs="Arial"/>
          <w:sz w:val="22"/>
          <w:szCs w:val="22"/>
        </w:rPr>
      </w:pPr>
      <w:r w:rsidRPr="007F5203">
        <w:rPr>
          <w:rFonts w:ascii="Arial" w:hAnsi="Arial" w:cs="Arial"/>
          <w:sz w:val="22"/>
          <w:szCs w:val="22"/>
        </w:rPr>
        <w:t>If no, do not approve.</w:t>
      </w:r>
    </w:p>
    <w:p w14:paraId="59E11603" w14:textId="6F363EE0" w:rsidR="00E56F9E" w:rsidRPr="007F5203" w:rsidRDefault="00E56F9E">
      <w:pPr>
        <w:ind w:left="720"/>
        <w:rPr>
          <w:rFonts w:ascii="Arial" w:hAnsi="Arial" w:cs="Arial"/>
          <w:snapToGrid w:val="0"/>
          <w:sz w:val="22"/>
          <w:szCs w:val="22"/>
        </w:rPr>
      </w:pPr>
      <w:r w:rsidRPr="007F5203">
        <w:rPr>
          <w:rFonts w:ascii="Arial" w:hAnsi="Arial" w:cs="Arial"/>
          <w:b/>
          <w:caps/>
          <w:sz w:val="22"/>
          <w:szCs w:val="22"/>
        </w:rPr>
        <w:t>Denial Text:</w:t>
      </w:r>
      <w:r w:rsidRPr="007F5203">
        <w:rPr>
          <w:rFonts w:ascii="Arial" w:hAnsi="Arial" w:cs="Arial"/>
          <w:snapToGrid w:val="0"/>
          <w:sz w:val="22"/>
          <w:szCs w:val="22"/>
        </w:rPr>
        <w:t xml:space="preserve">  </w:t>
      </w:r>
      <w:bookmarkStart w:id="12" w:name="_Hlk27400470"/>
      <w:r w:rsidR="00263AF3" w:rsidRPr="00263AF3">
        <w:rPr>
          <w:rFonts w:ascii="Arial" w:hAnsi="Arial" w:cs="Arial"/>
          <w:snapToGrid w:val="0"/>
          <w:sz w:val="22"/>
          <w:szCs w:val="22"/>
        </w:rPr>
        <w:t>Use reason code M15</w:t>
      </w:r>
      <w:r w:rsidRPr="007F5203">
        <w:rPr>
          <w:rFonts w:ascii="Arial" w:hAnsi="Arial" w:cs="Arial"/>
          <w:snapToGrid w:val="0"/>
          <w:sz w:val="22"/>
          <w:szCs w:val="22"/>
        </w:rPr>
        <w:t>.</w:t>
      </w:r>
      <w:bookmarkEnd w:id="12"/>
    </w:p>
    <w:p w14:paraId="2B166202" w14:textId="77777777" w:rsidR="00E56F9E" w:rsidRPr="007F5203" w:rsidRDefault="00E56F9E">
      <w:pPr>
        <w:rPr>
          <w:rFonts w:ascii="Arial" w:hAnsi="Arial" w:cs="Arial"/>
          <w:sz w:val="22"/>
          <w:szCs w:val="22"/>
        </w:rPr>
      </w:pPr>
    </w:p>
    <w:p w14:paraId="14BAB64E" w14:textId="77777777" w:rsidR="00E56F9E" w:rsidRPr="007F5203" w:rsidRDefault="00E56F9E">
      <w:pPr>
        <w:pBdr>
          <w:top w:val="single" w:sz="4" w:space="1" w:color="auto"/>
        </w:pBdr>
        <w:rPr>
          <w:rFonts w:ascii="Arial" w:hAnsi="Arial" w:cs="Arial"/>
          <w:b/>
          <w:sz w:val="22"/>
          <w:szCs w:val="22"/>
        </w:rPr>
      </w:pPr>
      <w:r w:rsidRPr="007F5203">
        <w:rPr>
          <w:rFonts w:ascii="Arial" w:hAnsi="Arial" w:cs="Arial"/>
          <w:b/>
          <w:sz w:val="22"/>
          <w:szCs w:val="22"/>
        </w:rPr>
        <w:t>RATIONALE</w:t>
      </w:r>
    </w:p>
    <w:p w14:paraId="59F07E10" w14:textId="77777777" w:rsidR="00E56F9E" w:rsidRPr="007F5203" w:rsidRDefault="00E56F9E">
      <w:pPr>
        <w:rPr>
          <w:rFonts w:ascii="Arial" w:hAnsi="Arial" w:cs="Arial"/>
          <w:sz w:val="22"/>
          <w:szCs w:val="22"/>
        </w:rPr>
      </w:pPr>
      <w:r w:rsidRPr="007F5203">
        <w:rPr>
          <w:rFonts w:ascii="Arial" w:hAnsi="Arial" w:cs="Arial"/>
          <w:sz w:val="22"/>
          <w:szCs w:val="22"/>
        </w:rPr>
        <w:t>Ensure appropriate use of the identified medications.</w:t>
      </w:r>
    </w:p>
    <w:p w14:paraId="7A2120B3" w14:textId="77777777" w:rsidR="00E56F9E" w:rsidRPr="007F5203" w:rsidRDefault="00E56F9E">
      <w:pPr>
        <w:rPr>
          <w:rFonts w:ascii="Arial" w:hAnsi="Arial" w:cs="Arial"/>
          <w:sz w:val="22"/>
          <w:szCs w:val="22"/>
        </w:rPr>
      </w:pPr>
    </w:p>
    <w:p w14:paraId="63F05AA7" w14:textId="77777777" w:rsidR="00E56F9E" w:rsidRPr="007F5203" w:rsidRDefault="00E56F9E">
      <w:pPr>
        <w:rPr>
          <w:rFonts w:ascii="Arial" w:hAnsi="Arial" w:cs="Arial"/>
          <w:sz w:val="22"/>
          <w:szCs w:val="22"/>
        </w:rPr>
      </w:pPr>
      <w:r w:rsidRPr="007F5203">
        <w:rPr>
          <w:rFonts w:ascii="Arial" w:hAnsi="Arial" w:cs="Arial"/>
          <w:sz w:val="22"/>
          <w:szCs w:val="22"/>
        </w:rPr>
        <w:t>Created: 12/19</w:t>
      </w:r>
    </w:p>
    <w:p w14:paraId="2881C8EF" w14:textId="3BBAB827" w:rsidR="00E56F9E" w:rsidRPr="004F1450" w:rsidRDefault="00E56F9E" w:rsidP="00E56F9E">
      <w:pPr>
        <w:rPr>
          <w:rFonts w:ascii="Arial" w:hAnsi="Arial" w:cs="Arial"/>
          <w:sz w:val="22"/>
          <w:szCs w:val="22"/>
        </w:rPr>
      </w:pPr>
      <w:r w:rsidRPr="007F5203">
        <w:rPr>
          <w:rFonts w:ascii="Arial" w:hAnsi="Arial" w:cs="Arial"/>
          <w:sz w:val="22"/>
          <w:szCs w:val="22"/>
        </w:rPr>
        <w:t xml:space="preserve">Effective: </w:t>
      </w:r>
      <w:r w:rsidR="00263AF3">
        <w:rPr>
          <w:rFonts w:ascii="Arial" w:hAnsi="Arial" w:cs="Arial"/>
          <w:sz w:val="22"/>
          <w:szCs w:val="22"/>
        </w:rPr>
        <w:t>05/01/21</w:t>
      </w:r>
      <w:r w:rsidRPr="007F5203">
        <w:rPr>
          <w:rFonts w:ascii="Arial" w:hAnsi="Arial" w:cs="Arial"/>
          <w:sz w:val="22"/>
          <w:szCs w:val="22"/>
        </w:rPr>
        <w:tab/>
      </w:r>
      <w:r w:rsidRPr="007F5203">
        <w:rPr>
          <w:rFonts w:ascii="Arial" w:hAnsi="Arial" w:cs="Arial"/>
          <w:sz w:val="22"/>
          <w:szCs w:val="22"/>
        </w:rPr>
        <w:tab/>
      </w:r>
      <w:r w:rsidRPr="007F5203">
        <w:rPr>
          <w:rFonts w:ascii="Arial" w:hAnsi="Arial" w:cs="Arial"/>
          <w:sz w:val="22"/>
          <w:szCs w:val="22"/>
        </w:rPr>
        <w:tab/>
        <w:t xml:space="preserve">Client Approval: </w:t>
      </w:r>
      <w:r w:rsidR="00263AF3">
        <w:rPr>
          <w:rFonts w:ascii="Arial" w:hAnsi="Arial" w:cs="Arial"/>
          <w:sz w:val="22"/>
          <w:szCs w:val="22"/>
        </w:rPr>
        <w:t>03/26/21</w:t>
      </w:r>
      <w:r w:rsidRPr="007F5203">
        <w:rPr>
          <w:rFonts w:ascii="Arial" w:hAnsi="Arial" w:cs="Arial"/>
          <w:sz w:val="22"/>
          <w:szCs w:val="22"/>
        </w:rPr>
        <w:tab/>
      </w:r>
      <w:r w:rsidRPr="007F5203">
        <w:rPr>
          <w:rFonts w:ascii="Arial" w:hAnsi="Arial" w:cs="Arial"/>
          <w:sz w:val="22"/>
          <w:szCs w:val="22"/>
        </w:rPr>
        <w:tab/>
        <w:t>P&amp;T Approval: N/A</w:t>
      </w:r>
    </w:p>
    <w:p w14:paraId="01581D0D" w14:textId="01A43D9B" w:rsidR="00A5529B" w:rsidRPr="00A5529B" w:rsidRDefault="00E56F9E" w:rsidP="00E56F9E">
      <w:pPr>
        <w:jc w:val="center"/>
        <w:rPr>
          <w:rFonts w:ascii="Arial" w:hAnsi="Arial" w:cs="Arial"/>
          <w:b/>
          <w:sz w:val="22"/>
          <w:szCs w:val="22"/>
        </w:rPr>
      </w:pPr>
      <w:r>
        <w:rPr>
          <w:rFonts w:ascii="Arial" w:hAnsi="Arial" w:cs="Arial"/>
          <w:b/>
          <w:sz w:val="22"/>
          <w:szCs w:val="22"/>
        </w:rPr>
        <w:br w:type="page"/>
      </w:r>
      <w:proofErr w:type="gramStart"/>
      <w:r w:rsidR="00A5529B" w:rsidRPr="00A5529B">
        <w:rPr>
          <w:rFonts w:ascii="Arial" w:hAnsi="Arial" w:cs="Arial"/>
          <w:b/>
          <w:sz w:val="22"/>
          <w:szCs w:val="22"/>
        </w:rPr>
        <w:lastRenderedPageBreak/>
        <w:t>LONG ACTING</w:t>
      </w:r>
      <w:proofErr w:type="gramEnd"/>
      <w:r w:rsidR="00A5529B" w:rsidRPr="00A5529B">
        <w:rPr>
          <w:rFonts w:ascii="Arial" w:hAnsi="Arial" w:cs="Arial"/>
          <w:b/>
          <w:sz w:val="22"/>
          <w:szCs w:val="22"/>
        </w:rPr>
        <w:t xml:space="preserve"> ATYPICAL ANTIPSYCHOTICS</w:t>
      </w:r>
      <w:r w:rsidR="00C410E5" w:rsidRPr="00A74669">
        <w:rPr>
          <w:rFonts w:ascii="Arial" w:hAnsi="Arial" w:cs="Arial"/>
          <w:sz w:val="22"/>
          <w:szCs w:val="22"/>
        </w:rPr>
        <w:fldChar w:fldCharType="begin"/>
      </w:r>
      <w:r w:rsidR="00C410E5" w:rsidRPr="00A74669">
        <w:rPr>
          <w:rFonts w:ascii="Arial" w:hAnsi="Arial" w:cs="Arial"/>
          <w:sz w:val="22"/>
          <w:szCs w:val="22"/>
        </w:rPr>
        <w:instrText xml:space="preserve"> XE "LONG ACTING ATYPICAL ANTIPSYCHOTICS" </w:instrText>
      </w:r>
      <w:r w:rsidR="00C410E5" w:rsidRPr="00A74669">
        <w:rPr>
          <w:rFonts w:ascii="Arial" w:hAnsi="Arial" w:cs="Arial"/>
          <w:sz w:val="22"/>
          <w:szCs w:val="22"/>
        </w:rPr>
        <w:fldChar w:fldCharType="end"/>
      </w:r>
      <w:r w:rsidR="00A5529B" w:rsidRPr="00A5529B">
        <w:rPr>
          <w:rFonts w:ascii="Arial" w:hAnsi="Arial" w:cs="Arial"/>
          <w:b/>
          <w:sz w:val="22"/>
          <w:szCs w:val="22"/>
        </w:rPr>
        <w:t xml:space="preserve"> (ILLINOIS MEDICAID)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1"/>
        <w:gridCol w:w="2040"/>
        <w:gridCol w:w="1566"/>
        <w:gridCol w:w="1508"/>
        <w:gridCol w:w="2735"/>
      </w:tblGrid>
      <w:tr w:rsidR="00A5529B" w:rsidRPr="00A5529B" w14:paraId="215A397D" w14:textId="77777777" w:rsidTr="0065781D">
        <w:tc>
          <w:tcPr>
            <w:tcW w:w="2174" w:type="dxa"/>
            <w:tcBorders>
              <w:top w:val="single" w:sz="4" w:space="0" w:color="auto"/>
              <w:left w:val="single" w:sz="4" w:space="0" w:color="auto"/>
              <w:bottom w:val="single" w:sz="4" w:space="0" w:color="auto"/>
              <w:right w:val="single" w:sz="4" w:space="0" w:color="auto"/>
            </w:tcBorders>
            <w:hideMark/>
          </w:tcPr>
          <w:p w14:paraId="2C5F1A38" w14:textId="77777777" w:rsidR="00A5529B" w:rsidRPr="00A5529B" w:rsidRDefault="00A5529B" w:rsidP="00A5529B">
            <w:pPr>
              <w:rPr>
                <w:rFonts w:ascii="Arial" w:hAnsi="Arial" w:cs="Arial"/>
                <w:sz w:val="22"/>
                <w:szCs w:val="22"/>
              </w:rPr>
            </w:pPr>
            <w:r w:rsidRPr="00A5529B">
              <w:rPr>
                <w:rFonts w:ascii="Arial" w:hAnsi="Arial" w:cs="Arial"/>
                <w:sz w:val="22"/>
                <w:szCs w:val="22"/>
              </w:rPr>
              <w:t>Generic</w:t>
            </w:r>
          </w:p>
        </w:tc>
        <w:tc>
          <w:tcPr>
            <w:tcW w:w="1987" w:type="dxa"/>
            <w:tcBorders>
              <w:top w:val="single" w:sz="4" w:space="0" w:color="auto"/>
              <w:left w:val="single" w:sz="4" w:space="0" w:color="auto"/>
              <w:bottom w:val="single" w:sz="4" w:space="0" w:color="auto"/>
              <w:right w:val="single" w:sz="4" w:space="0" w:color="auto"/>
            </w:tcBorders>
            <w:hideMark/>
          </w:tcPr>
          <w:p w14:paraId="577DAD69" w14:textId="77777777" w:rsidR="00A5529B" w:rsidRPr="00A5529B" w:rsidRDefault="00A5529B" w:rsidP="00A5529B">
            <w:pPr>
              <w:rPr>
                <w:rFonts w:ascii="Arial" w:hAnsi="Arial" w:cs="Arial"/>
                <w:sz w:val="22"/>
                <w:szCs w:val="22"/>
              </w:rPr>
            </w:pPr>
            <w:r w:rsidRPr="00A5529B">
              <w:rPr>
                <w:rFonts w:ascii="Arial" w:hAnsi="Arial" w:cs="Arial"/>
                <w:sz w:val="22"/>
                <w:szCs w:val="22"/>
              </w:rPr>
              <w:t>Brand</w:t>
            </w:r>
          </w:p>
        </w:tc>
        <w:tc>
          <w:tcPr>
            <w:tcW w:w="1526" w:type="dxa"/>
            <w:tcBorders>
              <w:top w:val="single" w:sz="4" w:space="0" w:color="auto"/>
              <w:left w:val="single" w:sz="4" w:space="0" w:color="auto"/>
              <w:bottom w:val="single" w:sz="4" w:space="0" w:color="auto"/>
              <w:right w:val="single" w:sz="4" w:space="0" w:color="auto"/>
            </w:tcBorders>
            <w:hideMark/>
          </w:tcPr>
          <w:p w14:paraId="0B727D09" w14:textId="77777777" w:rsidR="00A5529B" w:rsidRPr="00A5529B" w:rsidRDefault="00A5529B" w:rsidP="00A5529B">
            <w:pPr>
              <w:rPr>
                <w:rFonts w:ascii="Arial" w:hAnsi="Arial" w:cs="Arial"/>
                <w:sz w:val="22"/>
                <w:szCs w:val="22"/>
              </w:rPr>
            </w:pPr>
            <w:r w:rsidRPr="00A5529B">
              <w:rPr>
                <w:rFonts w:ascii="Arial" w:hAnsi="Arial" w:cs="Arial"/>
                <w:sz w:val="22"/>
                <w:szCs w:val="22"/>
              </w:rPr>
              <w:t>HICL</w:t>
            </w:r>
          </w:p>
        </w:tc>
        <w:tc>
          <w:tcPr>
            <w:tcW w:w="1469" w:type="dxa"/>
            <w:tcBorders>
              <w:top w:val="single" w:sz="4" w:space="0" w:color="auto"/>
              <w:left w:val="single" w:sz="4" w:space="0" w:color="auto"/>
              <w:bottom w:val="single" w:sz="4" w:space="0" w:color="auto"/>
              <w:right w:val="single" w:sz="4" w:space="0" w:color="auto"/>
            </w:tcBorders>
            <w:hideMark/>
          </w:tcPr>
          <w:p w14:paraId="42338302" w14:textId="77777777" w:rsidR="00A5529B" w:rsidRPr="00A5529B" w:rsidRDefault="00A5529B" w:rsidP="00A5529B">
            <w:pPr>
              <w:rPr>
                <w:rFonts w:ascii="Arial" w:hAnsi="Arial" w:cs="Arial"/>
                <w:sz w:val="22"/>
                <w:szCs w:val="22"/>
              </w:rPr>
            </w:pPr>
            <w:r w:rsidRPr="00A5529B">
              <w:rPr>
                <w:rFonts w:ascii="Arial" w:hAnsi="Arial" w:cs="Arial"/>
                <w:sz w:val="22"/>
                <w:szCs w:val="22"/>
              </w:rPr>
              <w:t>GCN</w:t>
            </w:r>
          </w:p>
        </w:tc>
        <w:tc>
          <w:tcPr>
            <w:tcW w:w="2664" w:type="dxa"/>
            <w:tcBorders>
              <w:top w:val="single" w:sz="4" w:space="0" w:color="auto"/>
              <w:left w:val="single" w:sz="4" w:space="0" w:color="auto"/>
              <w:bottom w:val="single" w:sz="4" w:space="0" w:color="auto"/>
              <w:right w:val="single" w:sz="4" w:space="0" w:color="auto"/>
            </w:tcBorders>
            <w:hideMark/>
          </w:tcPr>
          <w:p w14:paraId="4D35BB2B" w14:textId="77777777" w:rsidR="00A5529B" w:rsidRPr="00A5529B" w:rsidRDefault="00A5529B" w:rsidP="00A5529B">
            <w:pPr>
              <w:rPr>
                <w:rFonts w:ascii="Arial" w:hAnsi="Arial" w:cs="Arial"/>
                <w:sz w:val="22"/>
                <w:szCs w:val="22"/>
              </w:rPr>
            </w:pPr>
            <w:r w:rsidRPr="00A5529B">
              <w:rPr>
                <w:rFonts w:ascii="Arial" w:hAnsi="Arial" w:cs="Arial"/>
                <w:sz w:val="22"/>
                <w:szCs w:val="22"/>
              </w:rPr>
              <w:t>Exception/Other</w:t>
            </w:r>
          </w:p>
        </w:tc>
      </w:tr>
      <w:tr w:rsidR="00A5529B" w:rsidRPr="00A5529B" w14:paraId="42E7AB08" w14:textId="77777777" w:rsidTr="0065781D">
        <w:tc>
          <w:tcPr>
            <w:tcW w:w="2174" w:type="dxa"/>
            <w:tcBorders>
              <w:top w:val="single" w:sz="4" w:space="0" w:color="auto"/>
              <w:left w:val="single" w:sz="4" w:space="0" w:color="auto"/>
              <w:bottom w:val="single" w:sz="4" w:space="0" w:color="auto"/>
              <w:right w:val="single" w:sz="4" w:space="0" w:color="auto"/>
            </w:tcBorders>
            <w:hideMark/>
          </w:tcPr>
          <w:p w14:paraId="1D5C3439" w14:textId="77777777" w:rsidR="00A5529B" w:rsidRPr="00A5529B" w:rsidRDefault="00A5529B" w:rsidP="00A5529B">
            <w:pPr>
              <w:rPr>
                <w:rFonts w:ascii="Arial" w:hAnsi="Arial" w:cs="Arial"/>
                <w:sz w:val="22"/>
                <w:szCs w:val="22"/>
              </w:rPr>
            </w:pPr>
            <w:r w:rsidRPr="00A5529B">
              <w:rPr>
                <w:rFonts w:ascii="Arial" w:hAnsi="Arial" w:cs="Arial"/>
                <w:sz w:val="22"/>
                <w:szCs w:val="22"/>
              </w:rPr>
              <w:t>PALIPERIDONE PALMITATE</w:t>
            </w:r>
            <w:r w:rsidRPr="00A5529B">
              <w:rPr>
                <w:rFonts w:ascii="Arial" w:hAnsi="Arial" w:cs="Arial"/>
                <w:sz w:val="22"/>
                <w:szCs w:val="22"/>
              </w:rPr>
              <w:fldChar w:fldCharType="begin"/>
            </w:r>
            <w:r w:rsidRPr="00A5529B">
              <w:rPr>
                <w:rFonts w:ascii="Arial" w:hAnsi="Arial" w:cs="Arial"/>
                <w:sz w:val="22"/>
                <w:szCs w:val="22"/>
              </w:rPr>
              <w:instrText xml:space="preserve"> XE "PALIPERIDONE PALMITATE" </w:instrText>
            </w:r>
            <w:r w:rsidRPr="00A5529B">
              <w:rPr>
                <w:rFonts w:ascii="Arial" w:hAnsi="Arial" w:cs="Arial"/>
                <w:sz w:val="22"/>
                <w:szCs w:val="22"/>
              </w:rPr>
              <w:fldChar w:fldCharType="end"/>
            </w:r>
          </w:p>
        </w:tc>
        <w:tc>
          <w:tcPr>
            <w:tcW w:w="1987" w:type="dxa"/>
            <w:tcBorders>
              <w:top w:val="single" w:sz="4" w:space="0" w:color="auto"/>
              <w:left w:val="single" w:sz="4" w:space="0" w:color="auto"/>
              <w:bottom w:val="single" w:sz="4" w:space="0" w:color="auto"/>
              <w:right w:val="single" w:sz="4" w:space="0" w:color="auto"/>
            </w:tcBorders>
            <w:hideMark/>
          </w:tcPr>
          <w:p w14:paraId="754C30F1" w14:textId="77777777" w:rsidR="00A5529B" w:rsidRPr="00A5529B" w:rsidRDefault="00A5529B" w:rsidP="00A5529B">
            <w:pPr>
              <w:rPr>
                <w:rFonts w:ascii="Arial" w:hAnsi="Arial" w:cs="Arial"/>
                <w:sz w:val="22"/>
                <w:szCs w:val="22"/>
              </w:rPr>
            </w:pPr>
            <w:r w:rsidRPr="00A5529B">
              <w:rPr>
                <w:rFonts w:ascii="Arial" w:hAnsi="Arial" w:cs="Arial"/>
                <w:sz w:val="22"/>
                <w:szCs w:val="22"/>
              </w:rPr>
              <w:t>INVEGA SUSTENNA</w:t>
            </w:r>
            <w:r w:rsidRPr="00A5529B">
              <w:rPr>
                <w:rFonts w:ascii="Arial" w:hAnsi="Arial" w:cs="Arial"/>
                <w:sz w:val="22"/>
                <w:szCs w:val="22"/>
              </w:rPr>
              <w:fldChar w:fldCharType="begin"/>
            </w:r>
            <w:r w:rsidRPr="00A5529B">
              <w:rPr>
                <w:rFonts w:ascii="Arial" w:hAnsi="Arial" w:cs="Arial"/>
                <w:sz w:val="22"/>
                <w:szCs w:val="22"/>
              </w:rPr>
              <w:instrText xml:space="preserve"> XE "INVEGA SUSTENNA" </w:instrText>
            </w:r>
            <w:r w:rsidRPr="00A5529B">
              <w:rPr>
                <w:rFonts w:ascii="Arial" w:hAnsi="Arial" w:cs="Arial"/>
                <w:sz w:val="22"/>
                <w:szCs w:val="22"/>
              </w:rPr>
              <w:fldChar w:fldCharType="end"/>
            </w:r>
            <w:r w:rsidRPr="00A5529B">
              <w:rPr>
                <w:rFonts w:ascii="Arial" w:hAnsi="Arial" w:cs="Arial"/>
                <w:sz w:val="22"/>
                <w:szCs w:val="22"/>
              </w:rPr>
              <w:t>,</w:t>
            </w:r>
          </w:p>
          <w:p w14:paraId="06FE7D46" w14:textId="77777777" w:rsidR="00A5529B" w:rsidRPr="00A5529B" w:rsidRDefault="00A5529B" w:rsidP="00A5529B">
            <w:pPr>
              <w:rPr>
                <w:rFonts w:ascii="Arial" w:hAnsi="Arial" w:cs="Arial"/>
                <w:sz w:val="22"/>
                <w:szCs w:val="22"/>
              </w:rPr>
            </w:pPr>
            <w:r w:rsidRPr="00A5529B">
              <w:rPr>
                <w:rFonts w:ascii="Arial" w:hAnsi="Arial" w:cs="Arial"/>
                <w:sz w:val="22"/>
                <w:szCs w:val="22"/>
              </w:rPr>
              <w:t>INVEGA TRINZA</w:t>
            </w:r>
            <w:r w:rsidRPr="00A5529B">
              <w:rPr>
                <w:rFonts w:ascii="Arial" w:hAnsi="Arial" w:cs="Arial"/>
                <w:sz w:val="22"/>
                <w:szCs w:val="22"/>
              </w:rPr>
              <w:fldChar w:fldCharType="begin"/>
            </w:r>
            <w:r w:rsidRPr="00A5529B">
              <w:rPr>
                <w:rFonts w:ascii="Arial" w:hAnsi="Arial" w:cs="Arial"/>
                <w:sz w:val="22"/>
                <w:szCs w:val="22"/>
              </w:rPr>
              <w:instrText xml:space="preserve"> XE "INVEGA TRINZA" </w:instrText>
            </w:r>
            <w:r w:rsidRPr="00A5529B">
              <w:rPr>
                <w:rFonts w:ascii="Arial" w:hAnsi="Arial" w:cs="Arial"/>
                <w:sz w:val="22"/>
                <w:szCs w:val="22"/>
              </w:rPr>
              <w:fldChar w:fldCharType="end"/>
            </w:r>
          </w:p>
        </w:tc>
        <w:tc>
          <w:tcPr>
            <w:tcW w:w="1526" w:type="dxa"/>
            <w:tcBorders>
              <w:top w:val="single" w:sz="4" w:space="0" w:color="auto"/>
              <w:left w:val="single" w:sz="4" w:space="0" w:color="auto"/>
              <w:bottom w:val="single" w:sz="4" w:space="0" w:color="auto"/>
              <w:right w:val="single" w:sz="4" w:space="0" w:color="auto"/>
            </w:tcBorders>
            <w:hideMark/>
          </w:tcPr>
          <w:p w14:paraId="6C18934F" w14:textId="77777777" w:rsidR="00A5529B" w:rsidRPr="00A5529B" w:rsidRDefault="00A5529B" w:rsidP="00A5529B">
            <w:pPr>
              <w:rPr>
                <w:rFonts w:ascii="Arial" w:hAnsi="Arial" w:cs="Arial"/>
                <w:sz w:val="22"/>
                <w:szCs w:val="22"/>
              </w:rPr>
            </w:pPr>
            <w:r w:rsidRPr="00A5529B">
              <w:rPr>
                <w:rFonts w:ascii="Arial" w:hAnsi="Arial" w:cs="Arial"/>
                <w:sz w:val="22"/>
                <w:szCs w:val="22"/>
              </w:rPr>
              <w:t>36479</w:t>
            </w:r>
          </w:p>
        </w:tc>
        <w:tc>
          <w:tcPr>
            <w:tcW w:w="1469" w:type="dxa"/>
            <w:tcBorders>
              <w:top w:val="single" w:sz="4" w:space="0" w:color="auto"/>
              <w:left w:val="single" w:sz="4" w:space="0" w:color="auto"/>
              <w:bottom w:val="single" w:sz="4" w:space="0" w:color="auto"/>
              <w:right w:val="single" w:sz="4" w:space="0" w:color="auto"/>
            </w:tcBorders>
          </w:tcPr>
          <w:p w14:paraId="05D83656" w14:textId="77777777" w:rsidR="00A5529B" w:rsidRPr="00A5529B" w:rsidRDefault="00A5529B" w:rsidP="00A5529B">
            <w:pPr>
              <w:rPr>
                <w:rFonts w:ascii="Arial" w:hAnsi="Arial" w:cs="Arial"/>
                <w:sz w:val="22"/>
                <w:szCs w:val="22"/>
              </w:rPr>
            </w:pPr>
          </w:p>
        </w:tc>
        <w:tc>
          <w:tcPr>
            <w:tcW w:w="2664" w:type="dxa"/>
            <w:tcBorders>
              <w:top w:val="single" w:sz="4" w:space="0" w:color="auto"/>
              <w:left w:val="single" w:sz="4" w:space="0" w:color="auto"/>
              <w:bottom w:val="single" w:sz="4" w:space="0" w:color="auto"/>
              <w:right w:val="single" w:sz="4" w:space="0" w:color="auto"/>
            </w:tcBorders>
          </w:tcPr>
          <w:p w14:paraId="52A945CD" w14:textId="77777777" w:rsidR="00A5529B" w:rsidRPr="00A5529B" w:rsidRDefault="00A5529B" w:rsidP="00A5529B">
            <w:pPr>
              <w:rPr>
                <w:rFonts w:ascii="Arial" w:hAnsi="Arial" w:cs="Arial"/>
                <w:sz w:val="22"/>
                <w:szCs w:val="22"/>
              </w:rPr>
            </w:pPr>
          </w:p>
        </w:tc>
      </w:tr>
      <w:tr w:rsidR="00A5529B" w:rsidRPr="00A5529B" w14:paraId="200FD7DC" w14:textId="77777777" w:rsidTr="0065781D">
        <w:tc>
          <w:tcPr>
            <w:tcW w:w="2174" w:type="dxa"/>
            <w:tcBorders>
              <w:top w:val="single" w:sz="4" w:space="0" w:color="auto"/>
              <w:left w:val="single" w:sz="4" w:space="0" w:color="auto"/>
              <w:bottom w:val="single" w:sz="4" w:space="0" w:color="auto"/>
              <w:right w:val="single" w:sz="4" w:space="0" w:color="auto"/>
            </w:tcBorders>
            <w:hideMark/>
          </w:tcPr>
          <w:p w14:paraId="4C99186A" w14:textId="77777777" w:rsidR="00A5529B" w:rsidRPr="00A5529B" w:rsidRDefault="00A5529B" w:rsidP="00A5529B">
            <w:pPr>
              <w:rPr>
                <w:rFonts w:ascii="Arial" w:hAnsi="Arial" w:cs="Arial"/>
                <w:sz w:val="22"/>
                <w:szCs w:val="22"/>
              </w:rPr>
            </w:pPr>
            <w:r w:rsidRPr="00A5529B">
              <w:rPr>
                <w:rFonts w:ascii="Arial" w:hAnsi="Arial" w:cs="Arial"/>
                <w:sz w:val="22"/>
                <w:szCs w:val="22"/>
              </w:rPr>
              <w:t>ARIPIPRAZOLE</w:t>
            </w:r>
            <w:r w:rsidRPr="00A5529B">
              <w:rPr>
                <w:rFonts w:ascii="Arial" w:hAnsi="Arial" w:cs="Arial"/>
                <w:sz w:val="22"/>
                <w:szCs w:val="22"/>
              </w:rPr>
              <w:fldChar w:fldCharType="begin"/>
            </w:r>
            <w:r w:rsidRPr="00A5529B">
              <w:rPr>
                <w:rFonts w:ascii="Arial" w:hAnsi="Arial" w:cs="Arial"/>
                <w:sz w:val="22"/>
                <w:szCs w:val="22"/>
              </w:rPr>
              <w:instrText xml:space="preserve"> XE "ARIPIPRAZOLE" </w:instrText>
            </w:r>
            <w:r w:rsidRPr="00A5529B">
              <w:rPr>
                <w:rFonts w:ascii="Arial" w:hAnsi="Arial" w:cs="Arial"/>
                <w:sz w:val="22"/>
                <w:szCs w:val="22"/>
              </w:rPr>
              <w:fldChar w:fldCharType="end"/>
            </w:r>
          </w:p>
        </w:tc>
        <w:tc>
          <w:tcPr>
            <w:tcW w:w="1987" w:type="dxa"/>
            <w:tcBorders>
              <w:top w:val="single" w:sz="4" w:space="0" w:color="auto"/>
              <w:left w:val="single" w:sz="4" w:space="0" w:color="auto"/>
              <w:bottom w:val="single" w:sz="4" w:space="0" w:color="auto"/>
              <w:right w:val="single" w:sz="4" w:space="0" w:color="auto"/>
            </w:tcBorders>
            <w:hideMark/>
          </w:tcPr>
          <w:p w14:paraId="284A716D" w14:textId="77777777" w:rsidR="00A5529B" w:rsidRPr="00A5529B" w:rsidRDefault="00A5529B" w:rsidP="00A5529B">
            <w:pPr>
              <w:rPr>
                <w:rFonts w:ascii="Arial" w:hAnsi="Arial" w:cs="Arial"/>
                <w:sz w:val="22"/>
                <w:szCs w:val="22"/>
              </w:rPr>
            </w:pPr>
            <w:r w:rsidRPr="00A5529B">
              <w:rPr>
                <w:rFonts w:ascii="Arial" w:hAnsi="Arial" w:cs="Arial"/>
                <w:sz w:val="22"/>
                <w:szCs w:val="22"/>
              </w:rPr>
              <w:t>ABILIFY MAINTENA</w:t>
            </w:r>
            <w:r w:rsidRPr="00A5529B">
              <w:rPr>
                <w:rFonts w:ascii="Arial" w:hAnsi="Arial" w:cs="Arial"/>
                <w:sz w:val="22"/>
                <w:szCs w:val="22"/>
              </w:rPr>
              <w:fldChar w:fldCharType="begin"/>
            </w:r>
            <w:r w:rsidRPr="00A5529B">
              <w:rPr>
                <w:rFonts w:ascii="Arial" w:hAnsi="Arial" w:cs="Arial"/>
                <w:sz w:val="22"/>
                <w:szCs w:val="22"/>
              </w:rPr>
              <w:instrText xml:space="preserve"> XE "ABILIFY MAINTENA" </w:instrText>
            </w:r>
            <w:r w:rsidRPr="00A5529B">
              <w:rPr>
                <w:rFonts w:ascii="Arial" w:hAnsi="Arial" w:cs="Arial"/>
                <w:sz w:val="22"/>
                <w:szCs w:val="22"/>
              </w:rPr>
              <w:fldChar w:fldCharType="end"/>
            </w:r>
          </w:p>
        </w:tc>
        <w:tc>
          <w:tcPr>
            <w:tcW w:w="1526" w:type="dxa"/>
            <w:tcBorders>
              <w:top w:val="single" w:sz="4" w:space="0" w:color="auto"/>
              <w:left w:val="single" w:sz="4" w:space="0" w:color="auto"/>
              <w:bottom w:val="single" w:sz="4" w:space="0" w:color="auto"/>
              <w:right w:val="single" w:sz="4" w:space="0" w:color="auto"/>
            </w:tcBorders>
          </w:tcPr>
          <w:p w14:paraId="4AEE310C" w14:textId="77777777" w:rsidR="00A5529B" w:rsidRPr="00A5529B" w:rsidRDefault="00A5529B" w:rsidP="00A5529B">
            <w:pPr>
              <w:rPr>
                <w:rFonts w:ascii="Arial" w:hAnsi="Arial" w:cs="Arial"/>
                <w:sz w:val="22"/>
                <w:szCs w:val="22"/>
              </w:rPr>
            </w:pPr>
          </w:p>
        </w:tc>
        <w:tc>
          <w:tcPr>
            <w:tcW w:w="1469" w:type="dxa"/>
            <w:tcBorders>
              <w:top w:val="single" w:sz="4" w:space="0" w:color="auto"/>
              <w:left w:val="single" w:sz="4" w:space="0" w:color="auto"/>
              <w:bottom w:val="single" w:sz="4" w:space="0" w:color="auto"/>
              <w:right w:val="single" w:sz="4" w:space="0" w:color="auto"/>
            </w:tcBorders>
            <w:hideMark/>
          </w:tcPr>
          <w:p w14:paraId="2EDC7A05" w14:textId="77777777" w:rsidR="00A5529B" w:rsidRPr="00A5529B" w:rsidRDefault="00A5529B" w:rsidP="00A5529B">
            <w:pPr>
              <w:rPr>
                <w:rFonts w:ascii="Arial" w:hAnsi="Arial" w:cs="Arial"/>
                <w:sz w:val="22"/>
                <w:szCs w:val="22"/>
              </w:rPr>
            </w:pPr>
            <w:r w:rsidRPr="00A5529B">
              <w:rPr>
                <w:rFonts w:ascii="Arial" w:hAnsi="Arial" w:cs="Arial"/>
                <w:sz w:val="22"/>
                <w:szCs w:val="22"/>
              </w:rPr>
              <w:t>34284</w:t>
            </w:r>
          </w:p>
          <w:p w14:paraId="5B41D16E" w14:textId="77777777" w:rsidR="00A5529B" w:rsidRPr="00A5529B" w:rsidRDefault="00A5529B" w:rsidP="00A5529B">
            <w:pPr>
              <w:rPr>
                <w:rFonts w:ascii="Arial" w:hAnsi="Arial" w:cs="Arial"/>
                <w:sz w:val="22"/>
                <w:szCs w:val="22"/>
              </w:rPr>
            </w:pPr>
            <w:r w:rsidRPr="00A5529B">
              <w:rPr>
                <w:rFonts w:ascii="Arial" w:hAnsi="Arial" w:cs="Arial"/>
                <w:sz w:val="22"/>
                <w:szCs w:val="22"/>
              </w:rPr>
              <w:t>34285</w:t>
            </w:r>
          </w:p>
          <w:p w14:paraId="070C4AF9" w14:textId="77777777" w:rsidR="00A5529B" w:rsidRPr="00A5529B" w:rsidRDefault="00A5529B" w:rsidP="00A5529B">
            <w:pPr>
              <w:rPr>
                <w:rFonts w:ascii="Arial" w:hAnsi="Arial" w:cs="Arial"/>
                <w:sz w:val="22"/>
                <w:szCs w:val="22"/>
              </w:rPr>
            </w:pPr>
            <w:r w:rsidRPr="00A5529B">
              <w:rPr>
                <w:rFonts w:ascii="Arial" w:hAnsi="Arial" w:cs="Arial"/>
                <w:sz w:val="22"/>
                <w:szCs w:val="22"/>
              </w:rPr>
              <w:t>37681</w:t>
            </w:r>
          </w:p>
          <w:p w14:paraId="7DA4D60B" w14:textId="77777777" w:rsidR="00A5529B" w:rsidRPr="00A5529B" w:rsidRDefault="00A5529B" w:rsidP="00A5529B">
            <w:pPr>
              <w:rPr>
                <w:rFonts w:ascii="Arial" w:hAnsi="Arial" w:cs="Arial"/>
                <w:sz w:val="22"/>
                <w:szCs w:val="22"/>
              </w:rPr>
            </w:pPr>
            <w:r w:rsidRPr="00A5529B">
              <w:rPr>
                <w:rFonts w:ascii="Arial" w:hAnsi="Arial" w:cs="Arial"/>
                <w:sz w:val="22"/>
                <w:szCs w:val="22"/>
              </w:rPr>
              <w:t>37682</w:t>
            </w:r>
          </w:p>
        </w:tc>
        <w:tc>
          <w:tcPr>
            <w:tcW w:w="2664" w:type="dxa"/>
            <w:tcBorders>
              <w:top w:val="single" w:sz="4" w:space="0" w:color="auto"/>
              <w:left w:val="single" w:sz="4" w:space="0" w:color="auto"/>
              <w:bottom w:val="single" w:sz="4" w:space="0" w:color="auto"/>
              <w:right w:val="single" w:sz="4" w:space="0" w:color="auto"/>
            </w:tcBorders>
          </w:tcPr>
          <w:p w14:paraId="37B46EEA" w14:textId="77777777" w:rsidR="00A5529B" w:rsidRPr="00A5529B" w:rsidRDefault="00A5529B" w:rsidP="00A5529B">
            <w:pPr>
              <w:rPr>
                <w:rFonts w:ascii="Arial" w:hAnsi="Arial" w:cs="Arial"/>
                <w:sz w:val="22"/>
                <w:szCs w:val="22"/>
              </w:rPr>
            </w:pPr>
          </w:p>
        </w:tc>
      </w:tr>
      <w:tr w:rsidR="00A5529B" w:rsidRPr="00A5529B" w14:paraId="3F133B0D" w14:textId="77777777" w:rsidTr="0065781D">
        <w:tc>
          <w:tcPr>
            <w:tcW w:w="2174" w:type="dxa"/>
            <w:tcBorders>
              <w:top w:val="single" w:sz="4" w:space="0" w:color="auto"/>
              <w:left w:val="single" w:sz="4" w:space="0" w:color="auto"/>
              <w:bottom w:val="single" w:sz="4" w:space="0" w:color="auto"/>
              <w:right w:val="single" w:sz="4" w:space="0" w:color="auto"/>
            </w:tcBorders>
            <w:hideMark/>
          </w:tcPr>
          <w:p w14:paraId="1AD8C607" w14:textId="77777777" w:rsidR="00A5529B" w:rsidRPr="00A5529B" w:rsidRDefault="00A5529B" w:rsidP="00A5529B">
            <w:pPr>
              <w:rPr>
                <w:rFonts w:ascii="Arial" w:hAnsi="Arial" w:cs="Arial"/>
                <w:sz w:val="22"/>
                <w:szCs w:val="22"/>
              </w:rPr>
            </w:pPr>
            <w:r w:rsidRPr="00A5529B">
              <w:rPr>
                <w:rFonts w:ascii="Arial" w:hAnsi="Arial" w:cs="Arial"/>
                <w:sz w:val="22"/>
                <w:szCs w:val="22"/>
              </w:rPr>
              <w:t>ARIPIPRAZOLE LAUROXIL</w:t>
            </w:r>
            <w:r w:rsidRPr="00A5529B">
              <w:rPr>
                <w:rFonts w:ascii="Arial" w:hAnsi="Arial" w:cs="Arial"/>
                <w:sz w:val="22"/>
                <w:szCs w:val="22"/>
              </w:rPr>
              <w:fldChar w:fldCharType="begin"/>
            </w:r>
            <w:r w:rsidRPr="00A5529B">
              <w:rPr>
                <w:rFonts w:ascii="Arial" w:hAnsi="Arial" w:cs="Arial"/>
                <w:sz w:val="22"/>
                <w:szCs w:val="22"/>
              </w:rPr>
              <w:instrText xml:space="preserve"> XE "ARIPIPRAZOLE LAUROXIL" </w:instrText>
            </w:r>
            <w:r w:rsidRPr="00A5529B">
              <w:rPr>
                <w:rFonts w:ascii="Arial" w:hAnsi="Arial" w:cs="Arial"/>
                <w:sz w:val="22"/>
                <w:szCs w:val="22"/>
              </w:rPr>
              <w:fldChar w:fldCharType="end"/>
            </w:r>
          </w:p>
        </w:tc>
        <w:tc>
          <w:tcPr>
            <w:tcW w:w="1987" w:type="dxa"/>
            <w:tcBorders>
              <w:top w:val="single" w:sz="4" w:space="0" w:color="auto"/>
              <w:left w:val="single" w:sz="4" w:space="0" w:color="auto"/>
              <w:bottom w:val="single" w:sz="4" w:space="0" w:color="auto"/>
              <w:right w:val="single" w:sz="4" w:space="0" w:color="auto"/>
            </w:tcBorders>
            <w:hideMark/>
          </w:tcPr>
          <w:p w14:paraId="0931A960" w14:textId="77777777" w:rsidR="00A5529B" w:rsidRPr="00A5529B" w:rsidRDefault="00A5529B" w:rsidP="00A5529B">
            <w:pPr>
              <w:rPr>
                <w:rFonts w:ascii="Arial" w:hAnsi="Arial" w:cs="Arial"/>
                <w:sz w:val="22"/>
                <w:szCs w:val="22"/>
              </w:rPr>
            </w:pPr>
            <w:r w:rsidRPr="00A5529B">
              <w:rPr>
                <w:rFonts w:ascii="Arial" w:hAnsi="Arial" w:cs="Arial"/>
                <w:sz w:val="22"/>
                <w:szCs w:val="22"/>
              </w:rPr>
              <w:t>ARISTADA</w:t>
            </w:r>
            <w:r w:rsidRPr="00A5529B">
              <w:rPr>
                <w:rFonts w:ascii="Arial" w:hAnsi="Arial" w:cs="Arial"/>
                <w:sz w:val="22"/>
                <w:szCs w:val="22"/>
              </w:rPr>
              <w:fldChar w:fldCharType="begin"/>
            </w:r>
            <w:r w:rsidRPr="00A5529B">
              <w:rPr>
                <w:rFonts w:ascii="Arial" w:hAnsi="Arial" w:cs="Arial"/>
                <w:sz w:val="22"/>
                <w:szCs w:val="22"/>
              </w:rPr>
              <w:instrText xml:space="preserve"> XE "ARISTADA" </w:instrText>
            </w:r>
            <w:r w:rsidRPr="00A5529B">
              <w:rPr>
                <w:rFonts w:ascii="Arial" w:hAnsi="Arial" w:cs="Arial"/>
                <w:sz w:val="22"/>
                <w:szCs w:val="22"/>
              </w:rPr>
              <w:fldChar w:fldCharType="end"/>
            </w:r>
          </w:p>
        </w:tc>
        <w:tc>
          <w:tcPr>
            <w:tcW w:w="1526" w:type="dxa"/>
            <w:tcBorders>
              <w:top w:val="single" w:sz="4" w:space="0" w:color="auto"/>
              <w:left w:val="single" w:sz="4" w:space="0" w:color="auto"/>
              <w:bottom w:val="single" w:sz="4" w:space="0" w:color="auto"/>
              <w:right w:val="single" w:sz="4" w:space="0" w:color="auto"/>
            </w:tcBorders>
            <w:hideMark/>
          </w:tcPr>
          <w:p w14:paraId="513B8F81" w14:textId="77777777" w:rsidR="00A5529B" w:rsidRPr="00A5529B" w:rsidRDefault="00A5529B" w:rsidP="00A5529B">
            <w:pPr>
              <w:rPr>
                <w:rFonts w:ascii="Arial" w:hAnsi="Arial" w:cs="Arial"/>
                <w:sz w:val="22"/>
                <w:szCs w:val="22"/>
              </w:rPr>
            </w:pPr>
            <w:r w:rsidRPr="00A5529B">
              <w:rPr>
                <w:rFonts w:ascii="Arial" w:hAnsi="Arial" w:cs="Arial"/>
                <w:sz w:val="22"/>
                <w:szCs w:val="22"/>
              </w:rPr>
              <w:t>42595</w:t>
            </w:r>
          </w:p>
        </w:tc>
        <w:tc>
          <w:tcPr>
            <w:tcW w:w="1469" w:type="dxa"/>
            <w:tcBorders>
              <w:top w:val="single" w:sz="4" w:space="0" w:color="auto"/>
              <w:left w:val="single" w:sz="4" w:space="0" w:color="auto"/>
              <w:bottom w:val="single" w:sz="4" w:space="0" w:color="auto"/>
              <w:right w:val="single" w:sz="4" w:space="0" w:color="auto"/>
            </w:tcBorders>
          </w:tcPr>
          <w:p w14:paraId="74FD3A93" w14:textId="77777777" w:rsidR="00A5529B" w:rsidRPr="00A5529B" w:rsidRDefault="00A5529B" w:rsidP="00A5529B">
            <w:pPr>
              <w:rPr>
                <w:rFonts w:ascii="Arial" w:hAnsi="Arial" w:cs="Arial"/>
                <w:sz w:val="22"/>
                <w:szCs w:val="22"/>
              </w:rPr>
            </w:pPr>
          </w:p>
        </w:tc>
        <w:tc>
          <w:tcPr>
            <w:tcW w:w="2664" w:type="dxa"/>
            <w:tcBorders>
              <w:top w:val="single" w:sz="4" w:space="0" w:color="auto"/>
              <w:left w:val="single" w:sz="4" w:space="0" w:color="auto"/>
              <w:bottom w:val="single" w:sz="4" w:space="0" w:color="auto"/>
              <w:right w:val="single" w:sz="4" w:space="0" w:color="auto"/>
            </w:tcBorders>
          </w:tcPr>
          <w:p w14:paraId="31BD1D21" w14:textId="77777777" w:rsidR="00A5529B" w:rsidRPr="00A5529B" w:rsidRDefault="00A5529B" w:rsidP="00A5529B">
            <w:pPr>
              <w:rPr>
                <w:rFonts w:ascii="Arial" w:hAnsi="Arial" w:cs="Arial"/>
                <w:sz w:val="22"/>
                <w:szCs w:val="22"/>
              </w:rPr>
            </w:pPr>
          </w:p>
        </w:tc>
      </w:tr>
    </w:tbl>
    <w:p w14:paraId="5FCD472D" w14:textId="77777777" w:rsidR="00A5529B" w:rsidRPr="00A5529B" w:rsidRDefault="00A5529B" w:rsidP="00A5529B">
      <w:pPr>
        <w:rPr>
          <w:rFonts w:ascii="Arial" w:hAnsi="Arial" w:cs="Arial"/>
          <w:kern w:val="22"/>
          <w:sz w:val="22"/>
          <w:szCs w:val="22"/>
        </w:rPr>
      </w:pPr>
    </w:p>
    <w:p w14:paraId="629C74D7" w14:textId="77777777" w:rsidR="00A5529B" w:rsidRPr="00A5529B" w:rsidRDefault="00A5529B" w:rsidP="00A5529B">
      <w:pPr>
        <w:rPr>
          <w:rFonts w:ascii="Arial" w:hAnsi="Arial" w:cs="Arial"/>
          <w:b/>
          <w:sz w:val="22"/>
          <w:szCs w:val="22"/>
        </w:rPr>
      </w:pPr>
      <w:r w:rsidRPr="00A5529B">
        <w:rPr>
          <w:rFonts w:ascii="Arial" w:hAnsi="Arial" w:cs="Arial"/>
          <w:b/>
          <w:sz w:val="22"/>
          <w:szCs w:val="22"/>
        </w:rPr>
        <w:t>GUIDELINES FOR USE</w:t>
      </w:r>
    </w:p>
    <w:p w14:paraId="273B4575" w14:textId="77777777" w:rsidR="00A5529B" w:rsidRPr="00A5529B" w:rsidRDefault="00A5529B" w:rsidP="00A5529B">
      <w:pPr>
        <w:rPr>
          <w:rFonts w:ascii="Arial" w:hAnsi="Arial" w:cs="Arial"/>
          <w:sz w:val="22"/>
          <w:szCs w:val="22"/>
        </w:rPr>
      </w:pPr>
    </w:p>
    <w:p w14:paraId="27E45BD1" w14:textId="77777777" w:rsidR="00A5529B" w:rsidRPr="00A5529B" w:rsidRDefault="00A5529B" w:rsidP="00A5529B">
      <w:pPr>
        <w:rPr>
          <w:rFonts w:ascii="Arial" w:hAnsi="Arial" w:cs="Arial"/>
          <w:b/>
          <w:sz w:val="22"/>
          <w:szCs w:val="22"/>
        </w:rPr>
      </w:pPr>
      <w:r w:rsidRPr="00A5529B">
        <w:rPr>
          <w:rFonts w:ascii="Arial" w:hAnsi="Arial" w:cs="Arial"/>
          <w:b/>
          <w:sz w:val="22"/>
          <w:szCs w:val="22"/>
        </w:rPr>
        <w:t>INITIAL CRITERIA (NOTE:  FOR RENEWAL CRITERIA SEE BELOW)</w:t>
      </w:r>
    </w:p>
    <w:p w14:paraId="7EA3313F" w14:textId="77777777" w:rsidR="00A5529B" w:rsidRPr="00A5529B" w:rsidRDefault="00A5529B" w:rsidP="00A5529B">
      <w:pPr>
        <w:rPr>
          <w:rFonts w:ascii="Arial" w:hAnsi="Arial" w:cs="Arial"/>
          <w:sz w:val="22"/>
          <w:szCs w:val="22"/>
        </w:rPr>
      </w:pPr>
    </w:p>
    <w:p w14:paraId="55A5334C" w14:textId="77777777" w:rsidR="00A5529B" w:rsidRPr="00A5529B" w:rsidRDefault="00A5529B" w:rsidP="00A5529B">
      <w:pPr>
        <w:numPr>
          <w:ilvl w:val="0"/>
          <w:numId w:val="10"/>
        </w:numPr>
        <w:tabs>
          <w:tab w:val="clear" w:pos="360"/>
        </w:tabs>
        <w:rPr>
          <w:rFonts w:ascii="Arial" w:hAnsi="Arial" w:cs="Arial"/>
          <w:snapToGrid w:val="0"/>
          <w:sz w:val="22"/>
          <w:szCs w:val="22"/>
        </w:rPr>
      </w:pPr>
      <w:r w:rsidRPr="00A5529B">
        <w:rPr>
          <w:rFonts w:ascii="Arial" w:hAnsi="Arial" w:cs="Arial"/>
          <w:snapToGrid w:val="0"/>
          <w:sz w:val="22"/>
          <w:szCs w:val="22"/>
        </w:rPr>
        <w:t xml:space="preserve">Does the patient have a diagnosis of </w:t>
      </w:r>
      <w:proofErr w:type="gramStart"/>
      <w:r w:rsidRPr="00A5529B">
        <w:rPr>
          <w:rFonts w:ascii="Arial" w:hAnsi="Arial" w:cs="Arial"/>
          <w:snapToGrid w:val="0"/>
          <w:sz w:val="22"/>
          <w:szCs w:val="22"/>
        </w:rPr>
        <w:t>a</w:t>
      </w:r>
      <w:proofErr w:type="gramEnd"/>
      <w:r w:rsidRPr="00A5529B">
        <w:rPr>
          <w:rFonts w:ascii="Arial" w:hAnsi="Arial" w:cs="Arial"/>
          <w:snapToGrid w:val="0"/>
          <w:sz w:val="22"/>
          <w:szCs w:val="22"/>
        </w:rPr>
        <w:t xml:space="preserve"> FDA-approved indication for the requested agent and meet </w:t>
      </w:r>
      <w:r w:rsidRPr="00A5529B">
        <w:rPr>
          <w:rFonts w:ascii="Arial" w:hAnsi="Arial" w:cs="Arial"/>
          <w:b/>
          <w:snapToGrid w:val="0"/>
          <w:sz w:val="22"/>
          <w:szCs w:val="22"/>
        </w:rPr>
        <w:t>ALL</w:t>
      </w:r>
      <w:r w:rsidRPr="00A5529B">
        <w:rPr>
          <w:rFonts w:ascii="Arial" w:hAnsi="Arial" w:cs="Arial"/>
          <w:snapToGrid w:val="0"/>
          <w:sz w:val="22"/>
          <w:szCs w:val="22"/>
        </w:rPr>
        <w:t xml:space="preserve"> of the following criteria?</w:t>
      </w:r>
    </w:p>
    <w:p w14:paraId="3DADDCBA" w14:textId="77777777" w:rsidR="00A5529B" w:rsidRPr="00A5529B" w:rsidRDefault="00A5529B" w:rsidP="00A5529B">
      <w:pPr>
        <w:numPr>
          <w:ilvl w:val="0"/>
          <w:numId w:val="11"/>
        </w:numPr>
        <w:rPr>
          <w:rFonts w:ascii="Arial" w:hAnsi="Arial" w:cs="Arial"/>
          <w:snapToGrid w:val="0"/>
          <w:sz w:val="22"/>
          <w:szCs w:val="22"/>
        </w:rPr>
      </w:pPr>
      <w:r w:rsidRPr="00A5529B">
        <w:rPr>
          <w:rFonts w:ascii="Arial" w:hAnsi="Arial" w:cs="Arial"/>
          <w:snapToGrid w:val="0"/>
          <w:sz w:val="22"/>
          <w:szCs w:val="22"/>
        </w:rPr>
        <w:t xml:space="preserve">The prescriber attests the requested medication will not be used with other </w:t>
      </w:r>
      <w:proofErr w:type="gramStart"/>
      <w:r w:rsidRPr="00A5529B">
        <w:rPr>
          <w:rFonts w:ascii="Arial" w:hAnsi="Arial" w:cs="Arial"/>
          <w:snapToGrid w:val="0"/>
          <w:sz w:val="22"/>
          <w:szCs w:val="22"/>
        </w:rPr>
        <w:t>long acting</w:t>
      </w:r>
      <w:proofErr w:type="gramEnd"/>
      <w:r w:rsidRPr="00A5529B">
        <w:rPr>
          <w:rFonts w:ascii="Arial" w:hAnsi="Arial" w:cs="Arial"/>
          <w:snapToGrid w:val="0"/>
          <w:sz w:val="22"/>
          <w:szCs w:val="22"/>
        </w:rPr>
        <w:t xml:space="preserve"> injectable antipsychotics</w:t>
      </w:r>
    </w:p>
    <w:p w14:paraId="51F9978C" w14:textId="77777777" w:rsidR="00A5529B" w:rsidRPr="00A5529B" w:rsidRDefault="00A5529B" w:rsidP="00A5529B">
      <w:pPr>
        <w:numPr>
          <w:ilvl w:val="0"/>
          <w:numId w:val="11"/>
        </w:numPr>
        <w:rPr>
          <w:rFonts w:ascii="Arial" w:hAnsi="Arial" w:cs="Arial"/>
          <w:snapToGrid w:val="0"/>
          <w:sz w:val="22"/>
          <w:szCs w:val="22"/>
        </w:rPr>
      </w:pPr>
      <w:r w:rsidRPr="00A5529B">
        <w:rPr>
          <w:rFonts w:ascii="Arial" w:hAnsi="Arial" w:cs="Arial"/>
          <w:snapToGrid w:val="0"/>
          <w:sz w:val="22"/>
          <w:szCs w:val="22"/>
        </w:rPr>
        <w:t>The patient does not have any contraindications to treatment</w:t>
      </w:r>
    </w:p>
    <w:p w14:paraId="6F37B6BD" w14:textId="77777777" w:rsidR="00A5529B" w:rsidRPr="00A5529B" w:rsidRDefault="00A5529B" w:rsidP="00A5529B">
      <w:pPr>
        <w:numPr>
          <w:ilvl w:val="0"/>
          <w:numId w:val="11"/>
        </w:numPr>
        <w:rPr>
          <w:rFonts w:ascii="Arial" w:hAnsi="Arial" w:cs="Arial"/>
          <w:snapToGrid w:val="0"/>
          <w:sz w:val="22"/>
          <w:szCs w:val="22"/>
        </w:rPr>
      </w:pPr>
      <w:r w:rsidRPr="00A5529B">
        <w:rPr>
          <w:rFonts w:ascii="Arial" w:hAnsi="Arial" w:cs="Arial"/>
          <w:snapToGrid w:val="0"/>
          <w:sz w:val="22"/>
          <w:szCs w:val="22"/>
        </w:rPr>
        <w:t xml:space="preserve">The patient meets </w:t>
      </w:r>
      <w:r w:rsidRPr="00A5529B">
        <w:rPr>
          <w:rFonts w:ascii="Arial" w:hAnsi="Arial" w:cs="Arial"/>
          <w:b/>
          <w:snapToGrid w:val="0"/>
          <w:sz w:val="22"/>
          <w:szCs w:val="22"/>
        </w:rPr>
        <w:t>ONE</w:t>
      </w:r>
      <w:r w:rsidRPr="00A5529B">
        <w:rPr>
          <w:rFonts w:ascii="Arial" w:hAnsi="Arial" w:cs="Arial"/>
          <w:snapToGrid w:val="0"/>
          <w:sz w:val="22"/>
          <w:szCs w:val="22"/>
        </w:rPr>
        <w:t xml:space="preserve"> of the following:</w:t>
      </w:r>
    </w:p>
    <w:p w14:paraId="476A6B8B" w14:textId="77777777" w:rsidR="00A5529B" w:rsidRPr="00A5529B" w:rsidRDefault="00A5529B" w:rsidP="00A5529B">
      <w:pPr>
        <w:numPr>
          <w:ilvl w:val="1"/>
          <w:numId w:val="11"/>
        </w:numPr>
        <w:ind w:left="1080"/>
        <w:rPr>
          <w:rFonts w:ascii="Arial" w:hAnsi="Arial" w:cs="Arial"/>
          <w:snapToGrid w:val="0"/>
          <w:sz w:val="22"/>
          <w:szCs w:val="22"/>
        </w:rPr>
      </w:pPr>
      <w:r w:rsidRPr="00A5529B">
        <w:rPr>
          <w:rFonts w:ascii="Arial" w:hAnsi="Arial" w:cs="Arial"/>
          <w:snapToGrid w:val="0"/>
          <w:sz w:val="22"/>
          <w:szCs w:val="22"/>
        </w:rPr>
        <w:t xml:space="preserve">The prescriber attests that the patient has been receiving and tolerating treatment, </w:t>
      </w:r>
      <w:r w:rsidRPr="00A5529B">
        <w:rPr>
          <w:rFonts w:ascii="Arial" w:hAnsi="Arial" w:cs="Arial"/>
          <w:b/>
          <w:snapToGrid w:val="0"/>
          <w:sz w:val="22"/>
          <w:szCs w:val="22"/>
        </w:rPr>
        <w:t>OR</w:t>
      </w:r>
    </w:p>
    <w:p w14:paraId="58AC8923" w14:textId="77777777" w:rsidR="00A5529B" w:rsidRPr="00A5529B" w:rsidRDefault="00A5529B" w:rsidP="00A5529B">
      <w:pPr>
        <w:numPr>
          <w:ilvl w:val="1"/>
          <w:numId w:val="11"/>
        </w:numPr>
        <w:ind w:left="1080"/>
        <w:rPr>
          <w:rFonts w:ascii="Arial" w:hAnsi="Arial" w:cs="Arial"/>
          <w:snapToGrid w:val="0"/>
          <w:sz w:val="22"/>
          <w:szCs w:val="22"/>
        </w:rPr>
      </w:pPr>
      <w:r w:rsidRPr="00A5529B">
        <w:rPr>
          <w:rFonts w:ascii="Arial" w:hAnsi="Arial" w:cs="Arial"/>
          <w:snapToGrid w:val="0"/>
          <w:sz w:val="22"/>
          <w:szCs w:val="22"/>
        </w:rPr>
        <w:t xml:space="preserve">The patient has a history of contraindication, failure, </w:t>
      </w:r>
      <w:proofErr w:type="gramStart"/>
      <w:r w:rsidRPr="00A5529B">
        <w:rPr>
          <w:rFonts w:ascii="Arial" w:hAnsi="Arial" w:cs="Arial"/>
          <w:snapToGrid w:val="0"/>
          <w:sz w:val="22"/>
          <w:szCs w:val="22"/>
        </w:rPr>
        <w:t>intolerance</w:t>
      </w:r>
      <w:proofErr w:type="gramEnd"/>
      <w:r w:rsidRPr="00A5529B">
        <w:rPr>
          <w:rFonts w:ascii="Arial" w:hAnsi="Arial" w:cs="Arial"/>
          <w:snapToGrid w:val="0"/>
          <w:sz w:val="22"/>
          <w:szCs w:val="22"/>
        </w:rPr>
        <w:t xml:space="preserve"> or non-compliance with at least </w:t>
      </w:r>
      <w:r w:rsidRPr="00A5529B">
        <w:rPr>
          <w:rFonts w:ascii="Arial" w:hAnsi="Arial" w:cs="Arial"/>
          <w:b/>
          <w:snapToGrid w:val="0"/>
          <w:sz w:val="22"/>
          <w:szCs w:val="22"/>
        </w:rPr>
        <w:t>TWO</w:t>
      </w:r>
      <w:r w:rsidRPr="00A5529B">
        <w:rPr>
          <w:rFonts w:ascii="Arial" w:hAnsi="Arial" w:cs="Arial"/>
          <w:snapToGrid w:val="0"/>
          <w:sz w:val="22"/>
          <w:szCs w:val="22"/>
        </w:rPr>
        <w:t xml:space="preserve"> formulary/nonformulary oral antipsychotic agents</w:t>
      </w:r>
    </w:p>
    <w:p w14:paraId="6E15F527" w14:textId="77777777" w:rsidR="00A5529B" w:rsidRPr="00A5529B" w:rsidRDefault="00A5529B" w:rsidP="00A5529B">
      <w:pPr>
        <w:ind w:left="720"/>
        <w:rPr>
          <w:rFonts w:ascii="Arial" w:hAnsi="Arial" w:cs="Arial"/>
          <w:snapToGrid w:val="0"/>
          <w:sz w:val="22"/>
          <w:szCs w:val="22"/>
        </w:rPr>
      </w:pPr>
    </w:p>
    <w:p w14:paraId="5B6AD985" w14:textId="77777777" w:rsidR="00A5529B" w:rsidRPr="00A5529B" w:rsidRDefault="00A5529B" w:rsidP="00A5529B">
      <w:pPr>
        <w:ind w:left="720"/>
        <w:rPr>
          <w:rFonts w:ascii="Arial" w:hAnsi="Arial" w:cs="Arial"/>
          <w:b/>
          <w:snapToGrid w:val="0"/>
          <w:sz w:val="22"/>
          <w:szCs w:val="22"/>
        </w:rPr>
      </w:pPr>
      <w:r w:rsidRPr="00A5529B">
        <w:rPr>
          <w:rFonts w:ascii="Arial" w:hAnsi="Arial" w:cs="Arial"/>
          <w:snapToGrid w:val="0"/>
          <w:sz w:val="22"/>
          <w:szCs w:val="22"/>
        </w:rPr>
        <w:t xml:space="preserve">If yes, </w:t>
      </w:r>
      <w:r w:rsidRPr="00A5529B">
        <w:rPr>
          <w:rFonts w:ascii="Arial" w:hAnsi="Arial" w:cs="Arial"/>
          <w:b/>
          <w:snapToGrid w:val="0"/>
          <w:sz w:val="22"/>
          <w:szCs w:val="22"/>
        </w:rPr>
        <w:t>approve for 12 months as follows:</w:t>
      </w:r>
    </w:p>
    <w:p w14:paraId="2D27A300" w14:textId="77777777" w:rsidR="00A5529B" w:rsidRPr="00A5529B" w:rsidRDefault="00A5529B" w:rsidP="00A5529B">
      <w:pPr>
        <w:numPr>
          <w:ilvl w:val="3"/>
          <w:numId w:val="12"/>
        </w:numPr>
        <w:rPr>
          <w:rFonts w:ascii="Arial" w:hAnsi="Arial" w:cs="Arial"/>
          <w:b/>
          <w:snapToGrid w:val="0"/>
          <w:sz w:val="22"/>
          <w:szCs w:val="22"/>
        </w:rPr>
      </w:pPr>
      <w:r w:rsidRPr="00A5529B">
        <w:rPr>
          <w:rFonts w:ascii="Arial" w:hAnsi="Arial" w:cs="Arial"/>
          <w:b/>
          <w:snapToGrid w:val="0"/>
          <w:sz w:val="22"/>
          <w:szCs w:val="22"/>
        </w:rPr>
        <w:t>Invega Sustenna and Invega Trinza by HICL 36479.</w:t>
      </w:r>
    </w:p>
    <w:p w14:paraId="64A50F1D" w14:textId="77777777" w:rsidR="00A5529B" w:rsidRPr="00A5529B" w:rsidRDefault="00A5529B" w:rsidP="00A5529B">
      <w:pPr>
        <w:numPr>
          <w:ilvl w:val="3"/>
          <w:numId w:val="12"/>
        </w:numPr>
        <w:rPr>
          <w:rFonts w:ascii="Arial" w:hAnsi="Arial" w:cs="Arial"/>
          <w:b/>
          <w:snapToGrid w:val="0"/>
          <w:sz w:val="22"/>
          <w:szCs w:val="22"/>
        </w:rPr>
      </w:pPr>
      <w:r w:rsidRPr="00A5529B">
        <w:rPr>
          <w:rFonts w:ascii="Arial" w:hAnsi="Arial" w:cs="Arial"/>
          <w:b/>
          <w:snapToGrid w:val="0"/>
          <w:sz w:val="22"/>
          <w:szCs w:val="22"/>
        </w:rPr>
        <w:t>Abilify Maintena by GPID (enter a proactive approval for the following GPIDs:  34284, 34285, 37681, 37682)</w:t>
      </w:r>
    </w:p>
    <w:p w14:paraId="2B41BCC1" w14:textId="77777777" w:rsidR="00A5529B" w:rsidRPr="00A5529B" w:rsidRDefault="00A5529B" w:rsidP="00A5529B">
      <w:pPr>
        <w:numPr>
          <w:ilvl w:val="3"/>
          <w:numId w:val="12"/>
        </w:numPr>
        <w:rPr>
          <w:rFonts w:ascii="Arial" w:hAnsi="Arial" w:cs="Arial"/>
          <w:b/>
          <w:snapToGrid w:val="0"/>
          <w:sz w:val="22"/>
          <w:szCs w:val="22"/>
        </w:rPr>
      </w:pPr>
      <w:r w:rsidRPr="00A5529B">
        <w:rPr>
          <w:rFonts w:ascii="Arial" w:hAnsi="Arial" w:cs="Arial"/>
          <w:b/>
          <w:snapToGrid w:val="0"/>
          <w:sz w:val="22"/>
          <w:szCs w:val="22"/>
        </w:rPr>
        <w:t>Aristada by HICL 42595.</w:t>
      </w:r>
    </w:p>
    <w:p w14:paraId="13F2FD33" w14:textId="77777777" w:rsidR="00A5529B" w:rsidRPr="00A5529B" w:rsidRDefault="00A5529B" w:rsidP="00A5529B">
      <w:pPr>
        <w:ind w:left="720"/>
        <w:rPr>
          <w:rFonts w:ascii="Arial" w:hAnsi="Arial" w:cs="Arial"/>
          <w:sz w:val="22"/>
          <w:szCs w:val="22"/>
        </w:rPr>
      </w:pPr>
      <w:r w:rsidRPr="00A5529B">
        <w:rPr>
          <w:rFonts w:ascii="Arial" w:hAnsi="Arial" w:cs="Arial"/>
          <w:b/>
          <w:caps/>
          <w:sz w:val="22"/>
          <w:szCs w:val="22"/>
        </w:rPr>
        <w:t>Approval Text:</w:t>
      </w:r>
      <w:r w:rsidRPr="00A5529B">
        <w:rPr>
          <w:rFonts w:ascii="Arial" w:hAnsi="Arial" w:cs="Arial"/>
          <w:snapToGrid w:val="0"/>
          <w:sz w:val="22"/>
          <w:szCs w:val="22"/>
        </w:rPr>
        <w:t xml:space="preserve">  </w:t>
      </w:r>
      <w:r w:rsidRPr="00A5529B">
        <w:rPr>
          <w:rFonts w:ascii="Arial" w:hAnsi="Arial" w:cs="Arial"/>
          <w:sz w:val="22"/>
          <w:szCs w:val="22"/>
        </w:rPr>
        <w:t>Renewal requires physician attestation the patient is tolerating and responding to therapy.</w:t>
      </w:r>
    </w:p>
    <w:p w14:paraId="6BE85322" w14:textId="77777777" w:rsidR="00A5529B" w:rsidRPr="00A5529B" w:rsidRDefault="00A5529B" w:rsidP="00A5529B">
      <w:pPr>
        <w:ind w:left="720"/>
        <w:rPr>
          <w:rFonts w:ascii="Arial" w:hAnsi="Arial" w:cs="Arial"/>
          <w:sz w:val="22"/>
          <w:szCs w:val="22"/>
        </w:rPr>
      </w:pPr>
    </w:p>
    <w:p w14:paraId="4ACA35BD" w14:textId="77777777" w:rsidR="00A5529B" w:rsidRPr="00A5529B" w:rsidRDefault="00A5529B" w:rsidP="00A5529B">
      <w:pPr>
        <w:ind w:left="720"/>
        <w:rPr>
          <w:rFonts w:ascii="Arial" w:hAnsi="Arial" w:cs="Arial"/>
          <w:snapToGrid w:val="0"/>
          <w:sz w:val="22"/>
          <w:szCs w:val="22"/>
        </w:rPr>
      </w:pPr>
      <w:r w:rsidRPr="00A5529B">
        <w:rPr>
          <w:rFonts w:ascii="Arial" w:hAnsi="Arial" w:cs="Arial"/>
          <w:snapToGrid w:val="0"/>
          <w:sz w:val="22"/>
          <w:szCs w:val="22"/>
        </w:rPr>
        <w:t>If no, do not approve.</w:t>
      </w:r>
    </w:p>
    <w:p w14:paraId="4A7C6D33" w14:textId="77777777" w:rsidR="00A5529B" w:rsidRPr="00A5529B" w:rsidRDefault="00A5529B" w:rsidP="00A5529B">
      <w:pPr>
        <w:ind w:left="720"/>
        <w:rPr>
          <w:rFonts w:ascii="Arial" w:hAnsi="Arial" w:cs="Arial"/>
          <w:snapToGrid w:val="0"/>
          <w:sz w:val="22"/>
          <w:szCs w:val="22"/>
        </w:rPr>
      </w:pPr>
      <w:r w:rsidRPr="00A5529B">
        <w:rPr>
          <w:rFonts w:ascii="Arial" w:hAnsi="Arial" w:cs="Arial"/>
          <w:b/>
          <w:caps/>
          <w:sz w:val="22"/>
          <w:szCs w:val="22"/>
        </w:rPr>
        <w:t>INITIAL Denial Text:</w:t>
      </w:r>
      <w:r w:rsidRPr="00A5529B">
        <w:rPr>
          <w:rFonts w:ascii="Arial" w:hAnsi="Arial" w:cs="Arial"/>
          <w:snapToGrid w:val="0"/>
          <w:sz w:val="22"/>
          <w:szCs w:val="22"/>
        </w:rPr>
        <w:t xml:space="preserve">  The guideline named </w:t>
      </w:r>
      <w:proofErr w:type="gramStart"/>
      <w:r w:rsidRPr="00A5529B">
        <w:rPr>
          <w:rFonts w:ascii="Arial" w:hAnsi="Arial" w:cs="Arial"/>
          <w:b/>
          <w:snapToGrid w:val="0"/>
          <w:sz w:val="22"/>
          <w:szCs w:val="22"/>
        </w:rPr>
        <w:t>LONG ACTING</w:t>
      </w:r>
      <w:proofErr w:type="gramEnd"/>
      <w:r w:rsidRPr="00A5529B">
        <w:rPr>
          <w:rFonts w:ascii="Arial" w:hAnsi="Arial" w:cs="Arial"/>
          <w:b/>
          <w:snapToGrid w:val="0"/>
          <w:sz w:val="22"/>
          <w:szCs w:val="22"/>
        </w:rPr>
        <w:t xml:space="preserve"> ATYPICAL ANTIPSYCHOTICS</w:t>
      </w:r>
      <w:r w:rsidRPr="00A5529B">
        <w:rPr>
          <w:rFonts w:ascii="Arial" w:hAnsi="Arial" w:cs="Arial"/>
          <w:snapToGrid w:val="0"/>
          <w:sz w:val="22"/>
          <w:szCs w:val="22"/>
        </w:rPr>
        <w:t xml:space="preserve"> requires a FDA-approved indication.  In addition, the following must be met:</w:t>
      </w:r>
    </w:p>
    <w:p w14:paraId="227619B1" w14:textId="77777777" w:rsidR="00A5529B" w:rsidRPr="00A5529B" w:rsidRDefault="00A5529B" w:rsidP="00A5529B">
      <w:pPr>
        <w:numPr>
          <w:ilvl w:val="0"/>
          <w:numId w:val="13"/>
        </w:numPr>
        <w:rPr>
          <w:rFonts w:ascii="Arial" w:hAnsi="Arial" w:cs="Arial"/>
          <w:snapToGrid w:val="0"/>
          <w:sz w:val="22"/>
          <w:szCs w:val="22"/>
        </w:rPr>
      </w:pPr>
      <w:r w:rsidRPr="00A5529B">
        <w:rPr>
          <w:rFonts w:ascii="Arial" w:hAnsi="Arial" w:cs="Arial"/>
          <w:snapToGrid w:val="0"/>
          <w:sz w:val="22"/>
          <w:szCs w:val="22"/>
        </w:rPr>
        <w:t xml:space="preserve">The prescriber attests the requested medication will not be used with other </w:t>
      </w:r>
      <w:proofErr w:type="gramStart"/>
      <w:r w:rsidRPr="00A5529B">
        <w:rPr>
          <w:rFonts w:ascii="Arial" w:hAnsi="Arial" w:cs="Arial"/>
          <w:snapToGrid w:val="0"/>
          <w:sz w:val="22"/>
          <w:szCs w:val="22"/>
        </w:rPr>
        <w:t>long acting</w:t>
      </w:r>
      <w:proofErr w:type="gramEnd"/>
      <w:r w:rsidRPr="00A5529B">
        <w:rPr>
          <w:rFonts w:ascii="Arial" w:hAnsi="Arial" w:cs="Arial"/>
          <w:snapToGrid w:val="0"/>
          <w:sz w:val="22"/>
          <w:szCs w:val="22"/>
        </w:rPr>
        <w:t xml:space="preserve"> injectable antipsychotics</w:t>
      </w:r>
    </w:p>
    <w:p w14:paraId="27C45ED0" w14:textId="77777777" w:rsidR="00A5529B" w:rsidRPr="00A5529B" w:rsidRDefault="00A5529B" w:rsidP="00A5529B">
      <w:pPr>
        <w:numPr>
          <w:ilvl w:val="0"/>
          <w:numId w:val="13"/>
        </w:numPr>
        <w:rPr>
          <w:rFonts w:ascii="Arial" w:hAnsi="Arial" w:cs="Arial"/>
          <w:snapToGrid w:val="0"/>
          <w:sz w:val="22"/>
          <w:szCs w:val="22"/>
        </w:rPr>
      </w:pPr>
      <w:r w:rsidRPr="00A5529B">
        <w:rPr>
          <w:rFonts w:ascii="Arial" w:hAnsi="Arial" w:cs="Arial"/>
          <w:snapToGrid w:val="0"/>
          <w:sz w:val="22"/>
          <w:szCs w:val="22"/>
        </w:rPr>
        <w:t>The patient does not have any contraindications to treatment</w:t>
      </w:r>
    </w:p>
    <w:p w14:paraId="33761E4A" w14:textId="77777777" w:rsidR="00A5529B" w:rsidRPr="00A5529B" w:rsidRDefault="00A5529B" w:rsidP="00A5529B">
      <w:pPr>
        <w:numPr>
          <w:ilvl w:val="0"/>
          <w:numId w:val="13"/>
        </w:numPr>
        <w:rPr>
          <w:rFonts w:ascii="Arial" w:hAnsi="Arial" w:cs="Arial"/>
          <w:snapToGrid w:val="0"/>
          <w:sz w:val="22"/>
          <w:szCs w:val="22"/>
        </w:rPr>
      </w:pPr>
      <w:r w:rsidRPr="00A5529B">
        <w:rPr>
          <w:rFonts w:ascii="Arial" w:hAnsi="Arial" w:cs="Arial"/>
          <w:snapToGrid w:val="0"/>
          <w:sz w:val="22"/>
          <w:szCs w:val="22"/>
        </w:rPr>
        <w:t>The patient meets ONE of the following:</w:t>
      </w:r>
    </w:p>
    <w:p w14:paraId="5574D6B9" w14:textId="77777777" w:rsidR="00A5529B" w:rsidRPr="00A5529B" w:rsidRDefault="00A5529B" w:rsidP="00A5529B">
      <w:pPr>
        <w:numPr>
          <w:ilvl w:val="1"/>
          <w:numId w:val="13"/>
        </w:numPr>
        <w:ind w:left="1440"/>
        <w:rPr>
          <w:rFonts w:ascii="Arial" w:hAnsi="Arial" w:cs="Arial"/>
          <w:snapToGrid w:val="0"/>
          <w:sz w:val="22"/>
          <w:szCs w:val="22"/>
        </w:rPr>
      </w:pPr>
      <w:r w:rsidRPr="00A5529B">
        <w:rPr>
          <w:rFonts w:ascii="Arial" w:hAnsi="Arial" w:cs="Arial"/>
          <w:snapToGrid w:val="0"/>
          <w:sz w:val="22"/>
          <w:szCs w:val="22"/>
        </w:rPr>
        <w:t>The prescriber attests that the patient has been receiving and tolerating treatment, OR</w:t>
      </w:r>
    </w:p>
    <w:p w14:paraId="7E5E48E0" w14:textId="77777777" w:rsidR="00A5529B" w:rsidRPr="00A5529B" w:rsidRDefault="00A5529B" w:rsidP="00A5529B">
      <w:pPr>
        <w:numPr>
          <w:ilvl w:val="1"/>
          <w:numId w:val="13"/>
        </w:numPr>
        <w:ind w:left="1440"/>
        <w:rPr>
          <w:rFonts w:ascii="Arial" w:hAnsi="Arial" w:cs="Arial"/>
          <w:snapToGrid w:val="0"/>
          <w:sz w:val="22"/>
          <w:szCs w:val="22"/>
        </w:rPr>
      </w:pPr>
      <w:r w:rsidRPr="00A5529B">
        <w:rPr>
          <w:rFonts w:ascii="Arial" w:hAnsi="Arial" w:cs="Arial"/>
          <w:snapToGrid w:val="0"/>
          <w:sz w:val="22"/>
          <w:szCs w:val="22"/>
        </w:rPr>
        <w:t xml:space="preserve">The patient has a history of contraindication, failure, </w:t>
      </w:r>
      <w:proofErr w:type="gramStart"/>
      <w:r w:rsidRPr="00A5529B">
        <w:rPr>
          <w:rFonts w:ascii="Arial" w:hAnsi="Arial" w:cs="Arial"/>
          <w:snapToGrid w:val="0"/>
          <w:sz w:val="22"/>
          <w:szCs w:val="22"/>
        </w:rPr>
        <w:t>intolerance</w:t>
      </w:r>
      <w:proofErr w:type="gramEnd"/>
      <w:r w:rsidRPr="00A5529B">
        <w:rPr>
          <w:rFonts w:ascii="Arial" w:hAnsi="Arial" w:cs="Arial"/>
          <w:snapToGrid w:val="0"/>
          <w:sz w:val="22"/>
          <w:szCs w:val="22"/>
        </w:rPr>
        <w:t xml:space="preserve"> or non-compliance with at least TWO formulary/nonformulary oral antipsychotic agents </w:t>
      </w:r>
    </w:p>
    <w:p w14:paraId="021EB922" w14:textId="77777777" w:rsidR="00A5529B" w:rsidRPr="00A5529B" w:rsidRDefault="00A5529B" w:rsidP="00A5529B">
      <w:pPr>
        <w:rPr>
          <w:rFonts w:ascii="Arial" w:hAnsi="Arial" w:cs="Arial"/>
          <w:position w:val="6"/>
          <w:sz w:val="22"/>
          <w:szCs w:val="22"/>
        </w:rPr>
      </w:pPr>
    </w:p>
    <w:p w14:paraId="6FB0F549" w14:textId="77777777" w:rsidR="00A5529B" w:rsidRPr="00A5529B" w:rsidRDefault="00A5529B" w:rsidP="00A5529B">
      <w:pPr>
        <w:jc w:val="center"/>
        <w:rPr>
          <w:rFonts w:ascii="Arial" w:hAnsi="Arial" w:cs="Arial"/>
          <w:b/>
          <w:kern w:val="22"/>
          <w:sz w:val="22"/>
          <w:szCs w:val="22"/>
        </w:rPr>
      </w:pPr>
      <w:r w:rsidRPr="00A5529B">
        <w:rPr>
          <w:rFonts w:ascii="Arial" w:hAnsi="Arial" w:cs="Arial"/>
          <w:b/>
          <w:kern w:val="22"/>
          <w:sz w:val="22"/>
          <w:szCs w:val="22"/>
        </w:rPr>
        <w:t>CONTINUED ON NEXT PAGE</w:t>
      </w:r>
    </w:p>
    <w:p w14:paraId="72BEEA9A" w14:textId="77777777" w:rsidR="00A5529B" w:rsidRPr="00A5529B" w:rsidRDefault="00A5529B" w:rsidP="00A5529B">
      <w:pPr>
        <w:jc w:val="center"/>
        <w:rPr>
          <w:rFonts w:ascii="Arial" w:hAnsi="Arial" w:cs="Arial"/>
          <w:b/>
          <w:sz w:val="22"/>
          <w:szCs w:val="22"/>
        </w:rPr>
      </w:pPr>
      <w:r w:rsidRPr="00A5529B">
        <w:rPr>
          <w:rFonts w:ascii="Arial" w:hAnsi="Arial" w:cs="Arial"/>
          <w:b/>
          <w:kern w:val="22"/>
          <w:sz w:val="22"/>
          <w:szCs w:val="22"/>
        </w:rPr>
        <w:br w:type="page"/>
      </w:r>
      <w:proofErr w:type="gramStart"/>
      <w:r w:rsidRPr="00A5529B">
        <w:rPr>
          <w:rFonts w:ascii="Arial" w:hAnsi="Arial" w:cs="Arial"/>
          <w:b/>
          <w:sz w:val="22"/>
          <w:szCs w:val="22"/>
        </w:rPr>
        <w:lastRenderedPageBreak/>
        <w:t>LONG ACTING</w:t>
      </w:r>
      <w:proofErr w:type="gramEnd"/>
      <w:r w:rsidRPr="00A5529B">
        <w:rPr>
          <w:rFonts w:ascii="Arial" w:hAnsi="Arial" w:cs="Arial"/>
          <w:b/>
          <w:sz w:val="22"/>
          <w:szCs w:val="22"/>
        </w:rPr>
        <w:t xml:space="preserve"> ATYPICAL ANTIPSYCHOTICS (ILLINOIS MEDICAID)</w:t>
      </w:r>
    </w:p>
    <w:p w14:paraId="213B1B3F" w14:textId="77777777" w:rsidR="00A5529B" w:rsidRPr="00A5529B" w:rsidRDefault="00A5529B" w:rsidP="00A5529B">
      <w:pPr>
        <w:rPr>
          <w:rFonts w:ascii="Arial" w:hAnsi="Arial" w:cs="Arial"/>
          <w:snapToGrid w:val="0"/>
          <w:sz w:val="22"/>
          <w:szCs w:val="22"/>
        </w:rPr>
      </w:pPr>
    </w:p>
    <w:p w14:paraId="7390F8C1" w14:textId="77777777" w:rsidR="00A5529B" w:rsidRPr="00A5529B" w:rsidRDefault="00A5529B" w:rsidP="00A5529B">
      <w:pPr>
        <w:rPr>
          <w:rFonts w:ascii="Arial" w:hAnsi="Arial" w:cs="Arial"/>
          <w:b/>
          <w:snapToGrid w:val="0"/>
          <w:sz w:val="22"/>
          <w:szCs w:val="22"/>
        </w:rPr>
      </w:pPr>
      <w:r w:rsidRPr="00A5529B">
        <w:rPr>
          <w:rFonts w:ascii="Arial" w:hAnsi="Arial" w:cs="Arial"/>
          <w:b/>
          <w:snapToGrid w:val="0"/>
          <w:sz w:val="22"/>
          <w:szCs w:val="22"/>
        </w:rPr>
        <w:t>GUIDELINES FOR USE (CONTINUED)</w:t>
      </w:r>
    </w:p>
    <w:p w14:paraId="1BA3FF26" w14:textId="77777777" w:rsidR="00A5529B" w:rsidRPr="00A5529B" w:rsidRDefault="00A5529B" w:rsidP="00A5529B">
      <w:pPr>
        <w:rPr>
          <w:rFonts w:ascii="Arial" w:hAnsi="Arial" w:cs="Arial"/>
          <w:snapToGrid w:val="0"/>
          <w:sz w:val="22"/>
          <w:szCs w:val="22"/>
        </w:rPr>
      </w:pPr>
    </w:p>
    <w:p w14:paraId="7D80122B" w14:textId="77777777" w:rsidR="00A5529B" w:rsidRPr="00A5529B" w:rsidRDefault="00A5529B" w:rsidP="00A5529B">
      <w:pPr>
        <w:rPr>
          <w:rFonts w:ascii="Arial" w:hAnsi="Arial" w:cs="Arial"/>
          <w:b/>
          <w:sz w:val="22"/>
          <w:szCs w:val="22"/>
        </w:rPr>
      </w:pPr>
      <w:r w:rsidRPr="00A5529B">
        <w:rPr>
          <w:rFonts w:ascii="Arial" w:hAnsi="Arial" w:cs="Arial"/>
          <w:b/>
          <w:sz w:val="22"/>
          <w:szCs w:val="22"/>
        </w:rPr>
        <w:t>RENEWAL CRITERIA</w:t>
      </w:r>
    </w:p>
    <w:p w14:paraId="3545F2C2" w14:textId="77777777" w:rsidR="00A5529B" w:rsidRPr="00A5529B" w:rsidRDefault="00A5529B" w:rsidP="00A5529B">
      <w:pPr>
        <w:rPr>
          <w:rFonts w:ascii="Arial" w:hAnsi="Arial" w:cs="Arial"/>
          <w:sz w:val="22"/>
          <w:szCs w:val="22"/>
        </w:rPr>
      </w:pPr>
    </w:p>
    <w:p w14:paraId="577ECF1F" w14:textId="77777777" w:rsidR="00A5529B" w:rsidRPr="00A5529B" w:rsidRDefault="00A5529B" w:rsidP="00A5529B">
      <w:pPr>
        <w:numPr>
          <w:ilvl w:val="0"/>
          <w:numId w:val="14"/>
        </w:numPr>
        <w:rPr>
          <w:rFonts w:ascii="Arial" w:hAnsi="Arial" w:cs="Arial"/>
          <w:snapToGrid w:val="0"/>
          <w:sz w:val="22"/>
          <w:szCs w:val="22"/>
        </w:rPr>
      </w:pPr>
      <w:r w:rsidRPr="00A5529B">
        <w:rPr>
          <w:rFonts w:ascii="Arial" w:hAnsi="Arial" w:cs="Arial"/>
          <w:snapToGrid w:val="0"/>
          <w:sz w:val="22"/>
          <w:szCs w:val="22"/>
        </w:rPr>
        <w:t xml:space="preserve">Does the patient have a diagnosis of </w:t>
      </w:r>
      <w:proofErr w:type="gramStart"/>
      <w:r w:rsidRPr="00A5529B">
        <w:rPr>
          <w:rFonts w:ascii="Arial" w:hAnsi="Arial" w:cs="Arial"/>
          <w:snapToGrid w:val="0"/>
          <w:sz w:val="22"/>
          <w:szCs w:val="22"/>
        </w:rPr>
        <w:t>a</w:t>
      </w:r>
      <w:proofErr w:type="gramEnd"/>
      <w:r w:rsidRPr="00A5529B">
        <w:rPr>
          <w:rFonts w:ascii="Arial" w:hAnsi="Arial" w:cs="Arial"/>
          <w:snapToGrid w:val="0"/>
          <w:sz w:val="22"/>
          <w:szCs w:val="22"/>
        </w:rPr>
        <w:t xml:space="preserve"> FDA-approved indication for the requested drugs and meet the following criterion?</w:t>
      </w:r>
    </w:p>
    <w:p w14:paraId="36DCBF84" w14:textId="77777777" w:rsidR="00A5529B" w:rsidRPr="00A5529B" w:rsidRDefault="00A5529B" w:rsidP="00A5529B">
      <w:pPr>
        <w:numPr>
          <w:ilvl w:val="0"/>
          <w:numId w:val="15"/>
        </w:numPr>
        <w:ind w:left="720"/>
        <w:rPr>
          <w:rFonts w:ascii="Arial" w:hAnsi="Arial" w:cs="Arial"/>
          <w:snapToGrid w:val="0"/>
          <w:sz w:val="22"/>
          <w:szCs w:val="22"/>
        </w:rPr>
      </w:pPr>
      <w:r w:rsidRPr="00A5529B">
        <w:rPr>
          <w:rFonts w:ascii="Arial" w:hAnsi="Arial" w:cs="Arial"/>
          <w:snapToGrid w:val="0"/>
          <w:sz w:val="22"/>
          <w:szCs w:val="22"/>
        </w:rPr>
        <w:t>Physician attestation that the patient is tolerating and responding to therapy</w:t>
      </w:r>
    </w:p>
    <w:p w14:paraId="4DABE9F8" w14:textId="77777777" w:rsidR="00A5529B" w:rsidRPr="00A5529B" w:rsidRDefault="00A5529B" w:rsidP="00A5529B">
      <w:pPr>
        <w:ind w:left="720"/>
        <w:rPr>
          <w:rFonts w:ascii="Arial" w:hAnsi="Arial" w:cs="Arial"/>
          <w:snapToGrid w:val="0"/>
          <w:sz w:val="22"/>
          <w:szCs w:val="22"/>
        </w:rPr>
      </w:pPr>
    </w:p>
    <w:p w14:paraId="573B9FB7" w14:textId="77777777" w:rsidR="00A5529B" w:rsidRPr="00A5529B" w:rsidRDefault="00A5529B" w:rsidP="00A5529B">
      <w:pPr>
        <w:ind w:left="720"/>
        <w:rPr>
          <w:rFonts w:ascii="Arial" w:hAnsi="Arial" w:cs="Arial"/>
          <w:b/>
          <w:snapToGrid w:val="0"/>
          <w:sz w:val="22"/>
          <w:szCs w:val="22"/>
        </w:rPr>
      </w:pPr>
      <w:r w:rsidRPr="00A5529B">
        <w:rPr>
          <w:rFonts w:ascii="Arial" w:hAnsi="Arial" w:cs="Arial"/>
          <w:snapToGrid w:val="0"/>
          <w:sz w:val="22"/>
          <w:szCs w:val="22"/>
        </w:rPr>
        <w:t xml:space="preserve">If yes, </w:t>
      </w:r>
      <w:r w:rsidRPr="00A5529B">
        <w:rPr>
          <w:rFonts w:ascii="Arial" w:hAnsi="Arial" w:cs="Arial"/>
          <w:b/>
          <w:snapToGrid w:val="0"/>
          <w:sz w:val="22"/>
          <w:szCs w:val="22"/>
        </w:rPr>
        <w:t>approve for 12 months as follows:</w:t>
      </w:r>
    </w:p>
    <w:p w14:paraId="256B1A68" w14:textId="77777777" w:rsidR="00A5529B" w:rsidRPr="00A5529B" w:rsidRDefault="00A5529B" w:rsidP="00A5529B">
      <w:pPr>
        <w:numPr>
          <w:ilvl w:val="3"/>
          <w:numId w:val="12"/>
        </w:numPr>
        <w:rPr>
          <w:rFonts w:ascii="Arial" w:hAnsi="Arial" w:cs="Arial"/>
          <w:b/>
          <w:snapToGrid w:val="0"/>
          <w:sz w:val="22"/>
          <w:szCs w:val="22"/>
        </w:rPr>
      </w:pPr>
      <w:r w:rsidRPr="00A5529B">
        <w:rPr>
          <w:rFonts w:ascii="Arial" w:hAnsi="Arial" w:cs="Arial"/>
          <w:b/>
          <w:snapToGrid w:val="0"/>
          <w:sz w:val="22"/>
          <w:szCs w:val="22"/>
        </w:rPr>
        <w:t>Invega Sustenna and Invega Trinza by HICL 36479.</w:t>
      </w:r>
    </w:p>
    <w:p w14:paraId="18E0C2FA" w14:textId="77777777" w:rsidR="00A5529B" w:rsidRPr="00A5529B" w:rsidRDefault="00A5529B" w:rsidP="00A5529B">
      <w:pPr>
        <w:numPr>
          <w:ilvl w:val="3"/>
          <w:numId w:val="12"/>
        </w:numPr>
        <w:rPr>
          <w:rFonts w:ascii="Arial" w:hAnsi="Arial" w:cs="Arial"/>
          <w:b/>
          <w:snapToGrid w:val="0"/>
          <w:sz w:val="22"/>
          <w:szCs w:val="22"/>
        </w:rPr>
      </w:pPr>
      <w:r w:rsidRPr="00A5529B">
        <w:rPr>
          <w:rFonts w:ascii="Arial" w:hAnsi="Arial" w:cs="Arial"/>
          <w:b/>
          <w:snapToGrid w:val="0"/>
          <w:sz w:val="22"/>
          <w:szCs w:val="22"/>
        </w:rPr>
        <w:t>Abilify Maintena by GPID (enter a proactive approval for the following GPIDs:  34284, 34285, 37681, 37682).</w:t>
      </w:r>
    </w:p>
    <w:p w14:paraId="01A4B755" w14:textId="77777777" w:rsidR="00A5529B" w:rsidRPr="00A5529B" w:rsidRDefault="00A5529B" w:rsidP="00A5529B">
      <w:pPr>
        <w:numPr>
          <w:ilvl w:val="3"/>
          <w:numId w:val="12"/>
        </w:numPr>
        <w:rPr>
          <w:rFonts w:ascii="Arial" w:hAnsi="Arial" w:cs="Arial"/>
          <w:b/>
          <w:snapToGrid w:val="0"/>
          <w:sz w:val="22"/>
          <w:szCs w:val="22"/>
        </w:rPr>
      </w:pPr>
      <w:r w:rsidRPr="00A5529B">
        <w:rPr>
          <w:rFonts w:ascii="Arial" w:hAnsi="Arial" w:cs="Arial"/>
          <w:b/>
          <w:snapToGrid w:val="0"/>
          <w:sz w:val="22"/>
          <w:szCs w:val="22"/>
        </w:rPr>
        <w:t>Aristada by HICL 42595.</w:t>
      </w:r>
    </w:p>
    <w:p w14:paraId="2719E86F" w14:textId="77777777" w:rsidR="00A5529B" w:rsidRPr="00A5529B" w:rsidRDefault="00A5529B" w:rsidP="00A5529B">
      <w:pPr>
        <w:ind w:left="720"/>
        <w:rPr>
          <w:rFonts w:ascii="Arial" w:hAnsi="Arial" w:cs="Arial"/>
          <w:snapToGrid w:val="0"/>
          <w:sz w:val="22"/>
          <w:szCs w:val="22"/>
        </w:rPr>
      </w:pPr>
    </w:p>
    <w:p w14:paraId="27F6B8C7" w14:textId="77777777" w:rsidR="00A5529B" w:rsidRPr="00A5529B" w:rsidRDefault="00A5529B" w:rsidP="00A5529B">
      <w:pPr>
        <w:ind w:left="720"/>
        <w:rPr>
          <w:rFonts w:ascii="Arial" w:hAnsi="Arial" w:cs="Arial"/>
          <w:snapToGrid w:val="0"/>
          <w:sz w:val="22"/>
          <w:szCs w:val="22"/>
        </w:rPr>
      </w:pPr>
      <w:r w:rsidRPr="00A5529B">
        <w:rPr>
          <w:rFonts w:ascii="Arial" w:hAnsi="Arial" w:cs="Arial"/>
          <w:snapToGrid w:val="0"/>
          <w:sz w:val="22"/>
          <w:szCs w:val="22"/>
        </w:rPr>
        <w:t>If no, do not approve.</w:t>
      </w:r>
    </w:p>
    <w:p w14:paraId="3F1B7017" w14:textId="77777777" w:rsidR="00A5529B" w:rsidRPr="00A5529B" w:rsidRDefault="00A5529B" w:rsidP="00A5529B">
      <w:pPr>
        <w:ind w:left="720"/>
        <w:rPr>
          <w:rFonts w:ascii="Arial" w:hAnsi="Arial" w:cs="Arial"/>
          <w:snapToGrid w:val="0"/>
          <w:sz w:val="22"/>
          <w:szCs w:val="22"/>
        </w:rPr>
      </w:pPr>
      <w:r w:rsidRPr="00A5529B">
        <w:rPr>
          <w:rFonts w:ascii="Arial" w:hAnsi="Arial" w:cs="Arial"/>
          <w:b/>
          <w:caps/>
          <w:sz w:val="22"/>
          <w:szCs w:val="22"/>
        </w:rPr>
        <w:t>RENEWAL Denial Text:</w:t>
      </w:r>
      <w:r w:rsidRPr="00A5529B">
        <w:rPr>
          <w:rFonts w:ascii="Arial" w:hAnsi="Arial" w:cs="Arial"/>
          <w:snapToGrid w:val="0"/>
          <w:sz w:val="22"/>
          <w:szCs w:val="22"/>
        </w:rPr>
        <w:t xml:space="preserve">  The guideline named </w:t>
      </w:r>
      <w:proofErr w:type="gramStart"/>
      <w:r w:rsidRPr="00A5529B">
        <w:rPr>
          <w:rFonts w:ascii="Arial" w:hAnsi="Arial" w:cs="Arial"/>
          <w:b/>
          <w:snapToGrid w:val="0"/>
          <w:sz w:val="22"/>
          <w:szCs w:val="22"/>
        </w:rPr>
        <w:t>LONG ACTING</w:t>
      </w:r>
      <w:proofErr w:type="gramEnd"/>
      <w:r w:rsidRPr="00A5529B">
        <w:rPr>
          <w:rFonts w:ascii="Arial" w:hAnsi="Arial" w:cs="Arial"/>
          <w:b/>
          <w:snapToGrid w:val="0"/>
          <w:sz w:val="22"/>
          <w:szCs w:val="22"/>
        </w:rPr>
        <w:t xml:space="preserve"> ATYPICAL ANTIPSYCHOTICS</w:t>
      </w:r>
      <w:r w:rsidRPr="00A5529B">
        <w:rPr>
          <w:rFonts w:ascii="Arial" w:hAnsi="Arial" w:cs="Arial"/>
          <w:snapToGrid w:val="0"/>
          <w:sz w:val="22"/>
          <w:szCs w:val="22"/>
        </w:rPr>
        <w:t xml:space="preserve"> requires a FDA-approved indication and physician attestation that the patient is tolerating and responding to therapy.</w:t>
      </w:r>
    </w:p>
    <w:p w14:paraId="1AA7F09F" w14:textId="77777777" w:rsidR="00A5529B" w:rsidRPr="00A5529B" w:rsidRDefault="00A5529B" w:rsidP="00A5529B">
      <w:pPr>
        <w:pBdr>
          <w:bottom w:val="single" w:sz="4" w:space="1" w:color="auto"/>
        </w:pBdr>
        <w:rPr>
          <w:rFonts w:ascii="Arial" w:hAnsi="Arial" w:cs="Arial"/>
          <w:snapToGrid w:val="0"/>
          <w:sz w:val="22"/>
          <w:szCs w:val="22"/>
        </w:rPr>
      </w:pPr>
    </w:p>
    <w:p w14:paraId="37C6BFDB" w14:textId="77777777" w:rsidR="00A5529B" w:rsidRPr="00A5529B" w:rsidRDefault="00A5529B" w:rsidP="00A5529B">
      <w:pPr>
        <w:rPr>
          <w:rFonts w:ascii="Arial" w:hAnsi="Arial" w:cs="Arial"/>
          <w:b/>
          <w:snapToGrid w:val="0"/>
          <w:sz w:val="22"/>
          <w:szCs w:val="22"/>
        </w:rPr>
      </w:pPr>
      <w:r w:rsidRPr="00A5529B">
        <w:rPr>
          <w:rFonts w:ascii="Arial" w:hAnsi="Arial" w:cs="Arial"/>
          <w:b/>
          <w:snapToGrid w:val="0"/>
          <w:sz w:val="22"/>
          <w:szCs w:val="22"/>
        </w:rPr>
        <w:t>RATIONALE</w:t>
      </w:r>
    </w:p>
    <w:p w14:paraId="5EBB01F5" w14:textId="77777777" w:rsidR="00A5529B" w:rsidRPr="00A5529B" w:rsidRDefault="00A5529B" w:rsidP="00A5529B">
      <w:pPr>
        <w:rPr>
          <w:rFonts w:ascii="Arial" w:hAnsi="Arial" w:cs="Arial"/>
          <w:sz w:val="22"/>
          <w:szCs w:val="22"/>
        </w:rPr>
      </w:pPr>
      <w:r w:rsidRPr="00A5529B">
        <w:rPr>
          <w:rFonts w:ascii="Arial" w:hAnsi="Arial" w:cs="Arial"/>
          <w:kern w:val="22"/>
          <w:sz w:val="22"/>
          <w:szCs w:val="22"/>
        </w:rPr>
        <w:t xml:space="preserve">To ensure appropriate use of </w:t>
      </w:r>
      <w:proofErr w:type="gramStart"/>
      <w:r w:rsidRPr="00A5529B">
        <w:rPr>
          <w:rFonts w:ascii="Arial" w:hAnsi="Arial" w:cs="Arial"/>
          <w:sz w:val="22"/>
          <w:szCs w:val="22"/>
        </w:rPr>
        <w:t>long acting</w:t>
      </w:r>
      <w:proofErr w:type="gramEnd"/>
      <w:r w:rsidRPr="00A5529B">
        <w:rPr>
          <w:rFonts w:ascii="Arial" w:hAnsi="Arial" w:cs="Arial"/>
          <w:sz w:val="22"/>
          <w:szCs w:val="22"/>
        </w:rPr>
        <w:t xml:space="preserve"> atypical antipsychotic agents are</w:t>
      </w:r>
      <w:r w:rsidRPr="00A5529B">
        <w:rPr>
          <w:rFonts w:ascii="Arial" w:hAnsi="Arial" w:cs="Arial"/>
          <w:kern w:val="22"/>
          <w:sz w:val="22"/>
          <w:szCs w:val="22"/>
        </w:rPr>
        <w:t xml:space="preserve"> consistent with FDA-approved indications and Illinois Medicaid requirements.</w:t>
      </w:r>
    </w:p>
    <w:p w14:paraId="47470632" w14:textId="77777777" w:rsidR="00A5529B" w:rsidRPr="00A5529B" w:rsidRDefault="00A5529B" w:rsidP="00A5529B">
      <w:pPr>
        <w:rPr>
          <w:rFonts w:ascii="Arial" w:hAnsi="Arial" w:cs="Arial"/>
          <w:snapToGrid w:val="0"/>
          <w:sz w:val="22"/>
          <w:szCs w:val="22"/>
          <w:u w:val="single"/>
        </w:rPr>
      </w:pPr>
    </w:p>
    <w:p w14:paraId="0AC57F1D" w14:textId="77777777" w:rsidR="00A5529B" w:rsidRPr="00A5529B" w:rsidRDefault="00A5529B" w:rsidP="00A5529B">
      <w:pPr>
        <w:rPr>
          <w:rFonts w:ascii="Arial" w:hAnsi="Arial" w:cs="Arial"/>
          <w:b/>
          <w:snapToGrid w:val="0"/>
          <w:sz w:val="22"/>
          <w:szCs w:val="22"/>
        </w:rPr>
      </w:pPr>
      <w:r w:rsidRPr="00A5529B">
        <w:rPr>
          <w:rFonts w:ascii="Arial" w:hAnsi="Arial" w:cs="Arial"/>
          <w:b/>
          <w:snapToGrid w:val="0"/>
          <w:sz w:val="22"/>
          <w:szCs w:val="22"/>
        </w:rPr>
        <w:t>REFERENCES</w:t>
      </w:r>
    </w:p>
    <w:p w14:paraId="55AA31EF" w14:textId="77777777" w:rsidR="00A5529B" w:rsidRPr="00A5529B" w:rsidRDefault="00A5529B" w:rsidP="00A5529B">
      <w:pPr>
        <w:numPr>
          <w:ilvl w:val="0"/>
          <w:numId w:val="16"/>
        </w:numPr>
        <w:rPr>
          <w:rFonts w:ascii="Arial" w:hAnsi="Arial" w:cs="Arial"/>
          <w:sz w:val="22"/>
          <w:szCs w:val="22"/>
        </w:rPr>
      </w:pPr>
      <w:r w:rsidRPr="00A5529B">
        <w:rPr>
          <w:rFonts w:ascii="Arial" w:hAnsi="Arial" w:cs="Arial"/>
          <w:sz w:val="22"/>
          <w:szCs w:val="22"/>
        </w:rPr>
        <w:t>Cook County Healthcare and Hospital Systems Plan. Formulary Prior Authorization Criteria. [Accessed: February 05, 2019].</w:t>
      </w:r>
    </w:p>
    <w:p w14:paraId="7D4A72B7" w14:textId="77777777" w:rsidR="00A5529B" w:rsidRPr="00A5529B" w:rsidRDefault="00A5529B" w:rsidP="00A5529B">
      <w:pPr>
        <w:numPr>
          <w:ilvl w:val="0"/>
          <w:numId w:val="16"/>
        </w:numPr>
        <w:rPr>
          <w:rFonts w:ascii="Arial" w:hAnsi="Arial" w:cs="Arial"/>
          <w:sz w:val="22"/>
          <w:szCs w:val="22"/>
        </w:rPr>
      </w:pPr>
      <w:r w:rsidRPr="00A5529B">
        <w:rPr>
          <w:rFonts w:ascii="Arial" w:hAnsi="Arial" w:cs="Arial"/>
          <w:sz w:val="22"/>
          <w:szCs w:val="22"/>
        </w:rPr>
        <w:t>Invega Sustenna [Prescribing Information]. Titusville, NJ: Janssen Pharmaceuticals, Inc.; January 2019.</w:t>
      </w:r>
    </w:p>
    <w:p w14:paraId="2C1FCEF7" w14:textId="77777777" w:rsidR="00A5529B" w:rsidRPr="00A5529B" w:rsidRDefault="00A5529B" w:rsidP="00A5529B">
      <w:pPr>
        <w:numPr>
          <w:ilvl w:val="0"/>
          <w:numId w:val="16"/>
        </w:numPr>
        <w:rPr>
          <w:rFonts w:ascii="Arial" w:hAnsi="Arial" w:cs="Arial"/>
          <w:sz w:val="22"/>
          <w:szCs w:val="22"/>
        </w:rPr>
      </w:pPr>
      <w:r w:rsidRPr="00A5529B">
        <w:rPr>
          <w:rFonts w:ascii="Arial" w:hAnsi="Arial" w:cs="Arial"/>
          <w:sz w:val="22"/>
          <w:szCs w:val="22"/>
        </w:rPr>
        <w:t>Invega Trinza [Prescribing Information]. Titusville, NJ: Janssen Pharmaceuticals, Inc.; January 2019.</w:t>
      </w:r>
    </w:p>
    <w:p w14:paraId="5B53B691" w14:textId="77777777" w:rsidR="00A5529B" w:rsidRPr="00A5529B" w:rsidRDefault="00A5529B" w:rsidP="00A5529B">
      <w:pPr>
        <w:numPr>
          <w:ilvl w:val="0"/>
          <w:numId w:val="16"/>
        </w:numPr>
        <w:rPr>
          <w:rFonts w:ascii="Arial" w:hAnsi="Arial" w:cs="Arial"/>
          <w:sz w:val="22"/>
          <w:szCs w:val="22"/>
        </w:rPr>
      </w:pPr>
      <w:r w:rsidRPr="00A5529B">
        <w:rPr>
          <w:rFonts w:ascii="Arial" w:hAnsi="Arial" w:cs="Arial"/>
          <w:sz w:val="22"/>
          <w:szCs w:val="22"/>
        </w:rPr>
        <w:t>Abilify Maintena [Prescribing Information]. Rockville, MD: Otsuka America Pharmaceutical, Inc.; July 2018.</w:t>
      </w:r>
    </w:p>
    <w:p w14:paraId="358FB48A" w14:textId="77777777" w:rsidR="00A5529B" w:rsidRPr="00A5529B" w:rsidRDefault="00A5529B" w:rsidP="00A5529B">
      <w:pPr>
        <w:numPr>
          <w:ilvl w:val="0"/>
          <w:numId w:val="16"/>
        </w:numPr>
        <w:rPr>
          <w:rFonts w:ascii="Arial" w:hAnsi="Arial" w:cs="Arial"/>
          <w:sz w:val="22"/>
          <w:szCs w:val="22"/>
        </w:rPr>
      </w:pPr>
      <w:r w:rsidRPr="00A5529B">
        <w:rPr>
          <w:rFonts w:ascii="Arial" w:hAnsi="Arial" w:cs="Arial"/>
          <w:sz w:val="22"/>
          <w:szCs w:val="22"/>
        </w:rPr>
        <w:t>Aristada [Prescribing Information]. Waltham, MA: Alkermes, Inc.; November 2018.</w:t>
      </w:r>
    </w:p>
    <w:p w14:paraId="650DE022" w14:textId="77777777" w:rsidR="00A5529B" w:rsidRPr="00A5529B" w:rsidRDefault="00A5529B" w:rsidP="00A5529B">
      <w:pPr>
        <w:rPr>
          <w:rFonts w:ascii="Arial" w:hAnsi="Arial" w:cs="Arial"/>
          <w:sz w:val="22"/>
          <w:szCs w:val="22"/>
        </w:rPr>
      </w:pPr>
    </w:p>
    <w:p w14:paraId="605C5590" w14:textId="77777777" w:rsidR="00A5529B" w:rsidRPr="00A5529B" w:rsidRDefault="00A5529B" w:rsidP="00A5529B">
      <w:pPr>
        <w:rPr>
          <w:rFonts w:ascii="Arial" w:hAnsi="Arial" w:cs="Arial"/>
          <w:sz w:val="22"/>
          <w:szCs w:val="22"/>
        </w:rPr>
      </w:pPr>
      <w:r w:rsidRPr="00A5529B">
        <w:rPr>
          <w:rFonts w:ascii="Arial" w:hAnsi="Arial" w:cs="Arial"/>
          <w:sz w:val="22"/>
          <w:szCs w:val="22"/>
        </w:rPr>
        <w:t>Created: 03/19</w:t>
      </w:r>
    </w:p>
    <w:p w14:paraId="514B4DA7" w14:textId="77777777" w:rsidR="00A5529B" w:rsidRPr="00A5529B" w:rsidRDefault="00A5529B" w:rsidP="00A5529B">
      <w:pPr>
        <w:rPr>
          <w:rFonts w:ascii="Arial" w:hAnsi="Arial" w:cs="Arial"/>
          <w:sz w:val="22"/>
          <w:szCs w:val="22"/>
        </w:rPr>
      </w:pPr>
      <w:r w:rsidRPr="00A5529B">
        <w:rPr>
          <w:rFonts w:ascii="Arial" w:hAnsi="Arial" w:cs="Arial"/>
          <w:sz w:val="22"/>
          <w:szCs w:val="22"/>
        </w:rPr>
        <w:t>Effective: 04/01/19</w:t>
      </w:r>
      <w:r w:rsidRPr="00A5529B">
        <w:rPr>
          <w:rFonts w:ascii="Arial" w:hAnsi="Arial" w:cs="Arial"/>
          <w:sz w:val="22"/>
          <w:szCs w:val="22"/>
        </w:rPr>
        <w:tab/>
      </w:r>
      <w:r w:rsidRPr="00A5529B">
        <w:rPr>
          <w:rFonts w:ascii="Arial" w:hAnsi="Arial" w:cs="Arial"/>
          <w:sz w:val="22"/>
          <w:szCs w:val="22"/>
        </w:rPr>
        <w:tab/>
      </w:r>
      <w:r w:rsidRPr="00A5529B">
        <w:rPr>
          <w:rFonts w:ascii="Arial" w:hAnsi="Arial" w:cs="Arial"/>
          <w:sz w:val="22"/>
          <w:szCs w:val="22"/>
        </w:rPr>
        <w:tab/>
        <w:t>Client Approval: 03/08/19</w:t>
      </w:r>
      <w:r w:rsidRPr="00A5529B">
        <w:rPr>
          <w:rFonts w:ascii="Arial" w:hAnsi="Arial" w:cs="Arial"/>
          <w:sz w:val="22"/>
          <w:szCs w:val="22"/>
        </w:rPr>
        <w:tab/>
      </w:r>
      <w:r w:rsidRPr="00A5529B">
        <w:rPr>
          <w:rFonts w:ascii="Arial" w:hAnsi="Arial" w:cs="Arial"/>
          <w:sz w:val="22"/>
          <w:szCs w:val="22"/>
        </w:rPr>
        <w:tab/>
        <w:t>P&amp;T Approval: N/A</w:t>
      </w:r>
    </w:p>
    <w:p w14:paraId="50EEDF6D" w14:textId="77777777" w:rsidR="00A5529B" w:rsidRPr="00A5739B" w:rsidRDefault="00A5529B" w:rsidP="00A5529B">
      <w:pPr>
        <w:rPr>
          <w:rFonts w:ascii="Arial" w:hAnsi="Arial" w:cs="Arial"/>
          <w:sz w:val="22"/>
          <w:szCs w:val="22"/>
        </w:rPr>
      </w:pPr>
    </w:p>
    <w:p w14:paraId="76FE37AE" w14:textId="77777777" w:rsidR="006E14F0" w:rsidRDefault="00A5529B" w:rsidP="00EE14E5">
      <w:pPr>
        <w:jc w:val="center"/>
        <w:rPr>
          <w:rFonts w:ascii="Arial" w:hAnsi="Arial" w:cs="Arial"/>
          <w:sz w:val="22"/>
          <w:szCs w:val="22"/>
        </w:rPr>
      </w:pPr>
      <w:r>
        <w:rPr>
          <w:rFonts w:ascii="Arial" w:hAnsi="Arial" w:cs="Arial"/>
          <w:sz w:val="22"/>
          <w:szCs w:val="22"/>
        </w:rPr>
        <w:br w:type="page"/>
      </w:r>
    </w:p>
    <w:p w14:paraId="11AAFB4F" w14:textId="77777777" w:rsidR="00DE6710" w:rsidRPr="00CA55CF" w:rsidRDefault="00DE6710" w:rsidP="00DE6710">
      <w:pPr>
        <w:jc w:val="center"/>
        <w:rPr>
          <w:rFonts w:ascii="Arial" w:hAnsi="Arial" w:cs="Arial"/>
          <w:b/>
          <w:sz w:val="22"/>
        </w:rPr>
      </w:pPr>
      <w:r w:rsidRPr="00CA55CF">
        <w:rPr>
          <w:rFonts w:ascii="Arial" w:hAnsi="Arial" w:cs="Arial"/>
          <w:b/>
          <w:sz w:val="22"/>
        </w:rPr>
        <w:lastRenderedPageBreak/>
        <w:t>ONASEMNOGENE ABEPARVOVEC-XIOI (NSA)</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34"/>
        <w:gridCol w:w="2040"/>
        <w:gridCol w:w="1566"/>
        <w:gridCol w:w="1508"/>
        <w:gridCol w:w="2232"/>
      </w:tblGrid>
      <w:tr w:rsidR="00DE6710" w:rsidRPr="00CA55CF" w14:paraId="2AEA931A" w14:textId="77777777" w:rsidTr="00947887">
        <w:tc>
          <w:tcPr>
            <w:tcW w:w="2664" w:type="dxa"/>
            <w:shd w:val="clear" w:color="auto" w:fill="auto"/>
          </w:tcPr>
          <w:p w14:paraId="6777CB28" w14:textId="77777777" w:rsidR="00DE6710" w:rsidRPr="00CA55CF" w:rsidRDefault="00DE6710" w:rsidP="00947887">
            <w:pPr>
              <w:rPr>
                <w:rFonts w:ascii="Arial" w:hAnsi="Arial" w:cs="Arial"/>
                <w:sz w:val="22"/>
              </w:rPr>
            </w:pPr>
            <w:r w:rsidRPr="00CA55CF">
              <w:rPr>
                <w:rFonts w:ascii="Arial" w:hAnsi="Arial" w:cs="Arial"/>
                <w:sz w:val="22"/>
              </w:rPr>
              <w:t>Generic</w:t>
            </w:r>
          </w:p>
        </w:tc>
        <w:tc>
          <w:tcPr>
            <w:tcW w:w="1987" w:type="dxa"/>
            <w:shd w:val="clear" w:color="auto" w:fill="auto"/>
          </w:tcPr>
          <w:p w14:paraId="79B9A5FA" w14:textId="77777777" w:rsidR="00DE6710" w:rsidRPr="00CA55CF" w:rsidRDefault="00DE6710" w:rsidP="00947887">
            <w:pPr>
              <w:rPr>
                <w:rFonts w:ascii="Arial" w:hAnsi="Arial" w:cs="Arial"/>
                <w:sz w:val="22"/>
              </w:rPr>
            </w:pPr>
            <w:r w:rsidRPr="00CA55CF">
              <w:rPr>
                <w:rFonts w:ascii="Arial" w:hAnsi="Arial" w:cs="Arial"/>
                <w:sz w:val="22"/>
              </w:rPr>
              <w:t>Brand</w:t>
            </w:r>
          </w:p>
        </w:tc>
        <w:tc>
          <w:tcPr>
            <w:tcW w:w="1526" w:type="dxa"/>
            <w:shd w:val="clear" w:color="auto" w:fill="auto"/>
          </w:tcPr>
          <w:p w14:paraId="62216FF7" w14:textId="77777777" w:rsidR="00DE6710" w:rsidRPr="00CA55CF" w:rsidRDefault="00DE6710" w:rsidP="00947887">
            <w:pPr>
              <w:rPr>
                <w:rFonts w:ascii="Arial" w:hAnsi="Arial" w:cs="Arial"/>
                <w:sz w:val="22"/>
              </w:rPr>
            </w:pPr>
            <w:r w:rsidRPr="00CA55CF">
              <w:rPr>
                <w:rFonts w:ascii="Arial" w:hAnsi="Arial" w:cs="Arial"/>
                <w:sz w:val="22"/>
              </w:rPr>
              <w:t>HICL</w:t>
            </w:r>
          </w:p>
        </w:tc>
        <w:tc>
          <w:tcPr>
            <w:tcW w:w="1469" w:type="dxa"/>
            <w:shd w:val="clear" w:color="auto" w:fill="auto"/>
          </w:tcPr>
          <w:p w14:paraId="37D13238" w14:textId="77777777" w:rsidR="00DE6710" w:rsidRPr="00CA55CF" w:rsidRDefault="00DE6710" w:rsidP="00947887">
            <w:pPr>
              <w:rPr>
                <w:rFonts w:ascii="Arial" w:hAnsi="Arial" w:cs="Arial"/>
                <w:sz w:val="22"/>
              </w:rPr>
            </w:pPr>
            <w:r w:rsidRPr="00CA55CF">
              <w:rPr>
                <w:rFonts w:ascii="Arial" w:hAnsi="Arial" w:cs="Arial"/>
                <w:sz w:val="22"/>
              </w:rPr>
              <w:t>GCN</w:t>
            </w:r>
          </w:p>
        </w:tc>
        <w:tc>
          <w:tcPr>
            <w:tcW w:w="2174" w:type="dxa"/>
            <w:shd w:val="clear" w:color="auto" w:fill="auto"/>
          </w:tcPr>
          <w:p w14:paraId="6F805FDD" w14:textId="77777777" w:rsidR="00DE6710" w:rsidRPr="00CA55CF" w:rsidRDefault="00DE6710" w:rsidP="00947887">
            <w:pPr>
              <w:rPr>
                <w:rFonts w:ascii="Arial" w:hAnsi="Arial" w:cs="Arial"/>
                <w:sz w:val="22"/>
              </w:rPr>
            </w:pPr>
            <w:r w:rsidRPr="00CA55CF">
              <w:rPr>
                <w:rFonts w:ascii="Arial" w:hAnsi="Arial" w:cs="Arial"/>
                <w:sz w:val="22"/>
              </w:rPr>
              <w:t>Exception/Other</w:t>
            </w:r>
          </w:p>
        </w:tc>
      </w:tr>
      <w:tr w:rsidR="00DE6710" w:rsidRPr="00CA55CF" w14:paraId="68FFEC97" w14:textId="77777777" w:rsidTr="00947887">
        <w:tc>
          <w:tcPr>
            <w:tcW w:w="2664" w:type="dxa"/>
            <w:shd w:val="clear" w:color="auto" w:fill="auto"/>
          </w:tcPr>
          <w:p w14:paraId="041A22FE" w14:textId="77777777" w:rsidR="00DE6710" w:rsidRPr="00CA55CF" w:rsidRDefault="00DE6710" w:rsidP="00947887">
            <w:pPr>
              <w:rPr>
                <w:rFonts w:ascii="Arial" w:hAnsi="Arial" w:cs="Arial"/>
                <w:sz w:val="22"/>
              </w:rPr>
            </w:pPr>
            <w:r w:rsidRPr="00CA55CF">
              <w:rPr>
                <w:rFonts w:ascii="Arial" w:hAnsi="Arial" w:cs="Arial"/>
                <w:sz w:val="22"/>
              </w:rPr>
              <w:t>ONASEMNOGENE ABEPARVOVEC-XIOI</w:t>
            </w:r>
            <w:r w:rsidRPr="00417925">
              <w:rPr>
                <w:rFonts w:ascii="Arial" w:hAnsi="Arial" w:cs="Arial"/>
                <w:sz w:val="22"/>
              </w:rPr>
              <w:fldChar w:fldCharType="begin"/>
            </w:r>
            <w:r w:rsidRPr="00417925">
              <w:rPr>
                <w:rFonts w:ascii="Arial" w:hAnsi="Arial"/>
                <w:sz w:val="22"/>
              </w:rPr>
              <w:instrText xml:space="preserve"> XE "</w:instrText>
            </w:r>
            <w:r w:rsidRPr="00CA55CF">
              <w:rPr>
                <w:rFonts w:ascii="Arial" w:hAnsi="Arial" w:cs="Arial"/>
                <w:sz w:val="22"/>
              </w:rPr>
              <w:instrText>ONASEMNOGENE ABEPARVOVEC-XIOI</w:instrText>
            </w:r>
            <w:r w:rsidRPr="00417925">
              <w:rPr>
                <w:rFonts w:ascii="Arial" w:hAnsi="Arial"/>
                <w:sz w:val="22"/>
              </w:rPr>
              <w:instrText xml:space="preserve">" </w:instrText>
            </w:r>
            <w:r w:rsidRPr="00417925">
              <w:rPr>
                <w:rFonts w:ascii="Arial" w:hAnsi="Arial" w:cs="Arial"/>
                <w:sz w:val="22"/>
              </w:rPr>
              <w:fldChar w:fldCharType="end"/>
            </w:r>
          </w:p>
        </w:tc>
        <w:tc>
          <w:tcPr>
            <w:tcW w:w="1987" w:type="dxa"/>
            <w:shd w:val="clear" w:color="auto" w:fill="auto"/>
          </w:tcPr>
          <w:p w14:paraId="79BD15E1" w14:textId="77777777" w:rsidR="00DE6710" w:rsidRPr="00CA55CF" w:rsidRDefault="00DE6710" w:rsidP="00947887">
            <w:pPr>
              <w:rPr>
                <w:rFonts w:ascii="Arial" w:hAnsi="Arial" w:cs="Arial"/>
                <w:sz w:val="22"/>
              </w:rPr>
            </w:pPr>
            <w:r w:rsidRPr="00CA55CF">
              <w:rPr>
                <w:rFonts w:ascii="Arial" w:hAnsi="Arial" w:cs="Arial"/>
                <w:sz w:val="22"/>
              </w:rPr>
              <w:t>ZOLGENSMA</w:t>
            </w:r>
            <w:r w:rsidRPr="00417925">
              <w:rPr>
                <w:rFonts w:ascii="Arial" w:hAnsi="Arial" w:cs="Arial"/>
                <w:sz w:val="22"/>
              </w:rPr>
              <w:fldChar w:fldCharType="begin"/>
            </w:r>
            <w:r w:rsidRPr="00417925">
              <w:rPr>
                <w:rFonts w:ascii="Arial" w:hAnsi="Arial"/>
                <w:sz w:val="22"/>
              </w:rPr>
              <w:instrText xml:space="preserve"> XE "</w:instrText>
            </w:r>
            <w:r w:rsidRPr="00CA55CF">
              <w:rPr>
                <w:rFonts w:ascii="Arial" w:hAnsi="Arial" w:cs="Arial"/>
                <w:sz w:val="22"/>
              </w:rPr>
              <w:instrText>ZOLGENSMA</w:instrText>
            </w:r>
            <w:r w:rsidRPr="00417925">
              <w:rPr>
                <w:rFonts w:ascii="Arial" w:hAnsi="Arial"/>
                <w:sz w:val="22"/>
              </w:rPr>
              <w:instrText xml:space="preserve">" </w:instrText>
            </w:r>
            <w:r w:rsidRPr="00417925">
              <w:rPr>
                <w:rFonts w:ascii="Arial" w:hAnsi="Arial" w:cs="Arial"/>
                <w:sz w:val="22"/>
              </w:rPr>
              <w:fldChar w:fldCharType="end"/>
            </w:r>
          </w:p>
        </w:tc>
        <w:tc>
          <w:tcPr>
            <w:tcW w:w="1526" w:type="dxa"/>
            <w:shd w:val="clear" w:color="auto" w:fill="auto"/>
          </w:tcPr>
          <w:p w14:paraId="65FD4E00" w14:textId="77777777" w:rsidR="00DE6710" w:rsidRPr="00CA55CF" w:rsidRDefault="00DE6710" w:rsidP="00947887">
            <w:pPr>
              <w:rPr>
                <w:rFonts w:ascii="Arial" w:hAnsi="Arial" w:cs="Arial"/>
                <w:sz w:val="22"/>
              </w:rPr>
            </w:pPr>
            <w:r w:rsidRPr="00CA55CF">
              <w:rPr>
                <w:rFonts w:ascii="Arial" w:hAnsi="Arial" w:cs="Arial"/>
                <w:sz w:val="22"/>
              </w:rPr>
              <w:t>45760</w:t>
            </w:r>
          </w:p>
        </w:tc>
        <w:tc>
          <w:tcPr>
            <w:tcW w:w="1469" w:type="dxa"/>
            <w:shd w:val="clear" w:color="auto" w:fill="auto"/>
          </w:tcPr>
          <w:p w14:paraId="41A63A2E" w14:textId="77777777" w:rsidR="00DE6710" w:rsidRPr="00CA55CF" w:rsidRDefault="00DE6710" w:rsidP="00947887">
            <w:pPr>
              <w:rPr>
                <w:rFonts w:ascii="Arial" w:hAnsi="Arial" w:cs="Arial"/>
                <w:sz w:val="22"/>
              </w:rPr>
            </w:pPr>
          </w:p>
        </w:tc>
        <w:tc>
          <w:tcPr>
            <w:tcW w:w="2174" w:type="dxa"/>
            <w:shd w:val="clear" w:color="auto" w:fill="auto"/>
          </w:tcPr>
          <w:p w14:paraId="2112CAEF" w14:textId="77777777" w:rsidR="00DE6710" w:rsidRPr="00CA55CF" w:rsidRDefault="00DE6710" w:rsidP="00947887">
            <w:pPr>
              <w:rPr>
                <w:rFonts w:ascii="Arial" w:hAnsi="Arial" w:cs="Arial"/>
                <w:sz w:val="22"/>
              </w:rPr>
            </w:pPr>
          </w:p>
        </w:tc>
      </w:tr>
    </w:tbl>
    <w:p w14:paraId="3D245EC8" w14:textId="77777777" w:rsidR="00DE6710" w:rsidRPr="00CA55CF" w:rsidRDefault="00DE6710" w:rsidP="00DE6710">
      <w:pPr>
        <w:rPr>
          <w:rFonts w:ascii="Arial" w:hAnsi="Arial" w:cs="Arial"/>
          <w:sz w:val="22"/>
        </w:rPr>
      </w:pPr>
    </w:p>
    <w:p w14:paraId="3754F726" w14:textId="77777777" w:rsidR="00DE6710" w:rsidRDefault="00DE6710" w:rsidP="00DE6710">
      <w:pPr>
        <w:rPr>
          <w:rFonts w:ascii="Arial" w:hAnsi="Arial" w:cs="Arial"/>
          <w:b/>
          <w:sz w:val="22"/>
          <w:szCs w:val="22"/>
        </w:rPr>
      </w:pPr>
      <w:r>
        <w:rPr>
          <w:rFonts w:ascii="Arial" w:hAnsi="Arial" w:cs="Arial"/>
          <w:b/>
          <w:sz w:val="22"/>
          <w:szCs w:val="22"/>
        </w:rPr>
        <w:t>GUIDELINES FOR USE</w:t>
      </w:r>
    </w:p>
    <w:p w14:paraId="519A3423" w14:textId="77777777" w:rsidR="00DE6710" w:rsidRDefault="00DE6710" w:rsidP="00DE6710">
      <w:pPr>
        <w:rPr>
          <w:rFonts w:ascii="Arial" w:hAnsi="Arial" w:cs="Arial"/>
          <w:sz w:val="22"/>
          <w:szCs w:val="22"/>
        </w:rPr>
      </w:pPr>
    </w:p>
    <w:p w14:paraId="23CEF98F" w14:textId="77777777" w:rsidR="00DE6710" w:rsidRDefault="00DE6710" w:rsidP="00DE6710">
      <w:pPr>
        <w:rPr>
          <w:rFonts w:ascii="Arial" w:hAnsi="Arial" w:cs="Arial"/>
          <w:sz w:val="22"/>
          <w:szCs w:val="22"/>
        </w:rPr>
      </w:pPr>
      <w:r>
        <w:rPr>
          <w:rFonts w:ascii="Arial" w:hAnsi="Arial" w:cs="Arial"/>
          <w:bCs/>
          <w:sz w:val="22"/>
        </w:rPr>
        <w:t>Zolgensma (onasemnogene abeparvovec-xioi),</w:t>
      </w:r>
      <w:r w:rsidRPr="00417925">
        <w:rPr>
          <w:rFonts w:ascii="Arial" w:hAnsi="Arial" w:cs="Arial"/>
          <w:bCs/>
          <w:sz w:val="22"/>
        </w:rPr>
        <w:t xml:space="preserve"> </w:t>
      </w:r>
      <w:r>
        <w:rPr>
          <w:rFonts w:ascii="Arial" w:hAnsi="Arial" w:cs="Arial"/>
          <w:sz w:val="22"/>
          <w:szCs w:val="22"/>
        </w:rPr>
        <w:t>is not covered under the pharmacy benefit.  It may be covered under medical.  Do not review requests.</w:t>
      </w:r>
    </w:p>
    <w:p w14:paraId="5648AA6E" w14:textId="77777777" w:rsidR="00DE6710" w:rsidRDefault="00DE6710" w:rsidP="00DE6710">
      <w:pPr>
        <w:rPr>
          <w:rFonts w:ascii="Arial" w:hAnsi="Arial" w:cs="Arial"/>
          <w:sz w:val="22"/>
          <w:szCs w:val="22"/>
        </w:rPr>
      </w:pPr>
    </w:p>
    <w:p w14:paraId="3CBF22BD" w14:textId="77777777" w:rsidR="00DE6710" w:rsidRPr="00CA55CF" w:rsidRDefault="00DE6710" w:rsidP="00DE6710">
      <w:pPr>
        <w:rPr>
          <w:rFonts w:ascii="Arial" w:hAnsi="Arial"/>
          <w:caps/>
          <w:sz w:val="22"/>
        </w:rPr>
      </w:pPr>
      <w:r>
        <w:rPr>
          <w:rFonts w:ascii="Arial" w:hAnsi="Arial" w:cs="Arial"/>
          <w:b/>
          <w:sz w:val="22"/>
          <w:szCs w:val="22"/>
        </w:rPr>
        <w:t>DENIAL TEXT:</w:t>
      </w:r>
      <w:r>
        <w:rPr>
          <w:rFonts w:ascii="Arial" w:hAnsi="Arial" w:cs="Arial"/>
          <w:sz w:val="22"/>
          <w:szCs w:val="22"/>
        </w:rPr>
        <w:t xml:space="preserve">  </w:t>
      </w:r>
      <w:r>
        <w:rPr>
          <w:rFonts w:ascii="Arial" w:hAnsi="Arial" w:cs="Arial"/>
          <w:bCs/>
          <w:sz w:val="22"/>
        </w:rPr>
        <w:t>Zolgensma (onasemnogene abeparvovec-xioi),</w:t>
      </w:r>
      <w:r w:rsidRPr="00417925">
        <w:rPr>
          <w:rFonts w:ascii="Arial" w:hAnsi="Arial" w:cs="Arial"/>
          <w:bCs/>
          <w:sz w:val="22"/>
        </w:rPr>
        <w:t xml:space="preserve"> </w:t>
      </w:r>
      <w:r>
        <w:rPr>
          <w:rFonts w:ascii="Arial" w:hAnsi="Arial" w:cs="Arial"/>
          <w:sz w:val="22"/>
          <w:szCs w:val="22"/>
        </w:rPr>
        <w:t>is not covered under the pharmacy benefit.  Please submit for consideration under the medical benefit.  Contact information can be found on your medical benefit ID card.</w:t>
      </w:r>
    </w:p>
    <w:p w14:paraId="0BA49244" w14:textId="77777777" w:rsidR="00DE6710" w:rsidRPr="00CA55CF" w:rsidRDefault="00DE6710" w:rsidP="00DE6710">
      <w:pPr>
        <w:rPr>
          <w:rFonts w:ascii="Arial" w:hAnsi="Arial"/>
          <w:sz w:val="22"/>
        </w:rPr>
      </w:pPr>
    </w:p>
    <w:p w14:paraId="438BF9DE" w14:textId="77777777" w:rsidR="00DE6710" w:rsidRPr="00CA55CF" w:rsidRDefault="00DE6710" w:rsidP="00DE6710">
      <w:pPr>
        <w:pBdr>
          <w:top w:val="single" w:sz="4" w:space="1" w:color="auto"/>
        </w:pBdr>
        <w:rPr>
          <w:rFonts w:ascii="Arial" w:hAnsi="Arial" w:cs="Arial"/>
          <w:sz w:val="22"/>
          <w:szCs w:val="22"/>
        </w:rPr>
      </w:pPr>
      <w:r w:rsidRPr="00CA55CF">
        <w:rPr>
          <w:rFonts w:ascii="Arial" w:hAnsi="Arial" w:cs="Arial"/>
          <w:sz w:val="22"/>
          <w:szCs w:val="22"/>
        </w:rPr>
        <w:t>Created: 06/19</w:t>
      </w:r>
    </w:p>
    <w:p w14:paraId="6BFD9835" w14:textId="77777777" w:rsidR="00DE6710" w:rsidRPr="00CA55CF" w:rsidRDefault="00DE6710" w:rsidP="00DE6710">
      <w:pPr>
        <w:rPr>
          <w:rFonts w:ascii="Arial" w:hAnsi="Arial" w:cs="Arial"/>
          <w:sz w:val="22"/>
          <w:szCs w:val="22"/>
        </w:rPr>
      </w:pPr>
      <w:r w:rsidRPr="00CA55CF">
        <w:rPr>
          <w:rFonts w:ascii="Arial" w:hAnsi="Arial" w:cs="Arial"/>
          <w:sz w:val="22"/>
          <w:szCs w:val="22"/>
        </w:rPr>
        <w:t>Effective: 06/17/19</w:t>
      </w:r>
      <w:r w:rsidRPr="00CA55CF">
        <w:rPr>
          <w:rFonts w:ascii="Arial" w:hAnsi="Arial" w:cs="Arial"/>
          <w:sz w:val="22"/>
          <w:szCs w:val="22"/>
        </w:rPr>
        <w:tab/>
      </w:r>
      <w:r w:rsidRPr="00CA55CF">
        <w:rPr>
          <w:rFonts w:ascii="Arial" w:hAnsi="Arial" w:cs="Arial"/>
          <w:sz w:val="22"/>
          <w:szCs w:val="22"/>
        </w:rPr>
        <w:tab/>
      </w:r>
      <w:r w:rsidRPr="00CA55CF">
        <w:rPr>
          <w:rFonts w:ascii="Arial" w:hAnsi="Arial" w:cs="Arial"/>
          <w:sz w:val="22"/>
          <w:szCs w:val="22"/>
        </w:rPr>
        <w:tab/>
        <w:t>Client Approval: N/A</w:t>
      </w:r>
      <w:r w:rsidRPr="00CA55CF">
        <w:rPr>
          <w:rFonts w:ascii="Arial" w:hAnsi="Arial" w:cs="Arial"/>
          <w:sz w:val="22"/>
          <w:szCs w:val="22"/>
        </w:rPr>
        <w:tab/>
      </w:r>
      <w:r w:rsidRPr="00CA55CF">
        <w:rPr>
          <w:rFonts w:ascii="Arial" w:hAnsi="Arial" w:cs="Arial"/>
          <w:sz w:val="22"/>
          <w:szCs w:val="22"/>
        </w:rPr>
        <w:tab/>
        <w:t>P&amp;T Approval: N/A</w:t>
      </w:r>
    </w:p>
    <w:p w14:paraId="7AC50BEE" w14:textId="77777777" w:rsidR="00E67481" w:rsidRPr="00932532" w:rsidRDefault="00E67481" w:rsidP="00E67481">
      <w:pPr>
        <w:rPr>
          <w:rFonts w:ascii="Arial" w:hAnsi="Arial" w:cs="Arial"/>
          <w:sz w:val="22"/>
          <w:szCs w:val="22"/>
        </w:rPr>
      </w:pPr>
    </w:p>
    <w:p w14:paraId="7467B234" w14:textId="2124A586" w:rsidR="00E67481" w:rsidRDefault="00E67481">
      <w:pPr>
        <w:rPr>
          <w:rFonts w:ascii="Arial" w:hAnsi="Arial" w:cs="Arial"/>
          <w:b/>
          <w:sz w:val="22"/>
          <w:szCs w:val="22"/>
        </w:rPr>
      </w:pPr>
      <w:r>
        <w:rPr>
          <w:rFonts w:ascii="Arial" w:hAnsi="Arial" w:cs="Arial"/>
          <w:b/>
          <w:sz w:val="22"/>
          <w:szCs w:val="22"/>
        </w:rPr>
        <w:br w:type="page"/>
      </w:r>
    </w:p>
    <w:p w14:paraId="5AC79F71" w14:textId="77777777" w:rsidR="00670AD7" w:rsidRPr="00F265FE" w:rsidRDefault="00670AD7" w:rsidP="00BD1F05">
      <w:pPr>
        <w:jc w:val="center"/>
        <w:rPr>
          <w:rFonts w:ascii="Arial" w:hAnsi="Arial" w:cs="Arial"/>
          <w:b/>
          <w:sz w:val="22"/>
          <w:szCs w:val="22"/>
        </w:rPr>
      </w:pPr>
      <w:r w:rsidRPr="00F265FE">
        <w:rPr>
          <w:rFonts w:ascii="Arial" w:hAnsi="Arial" w:cs="Arial"/>
          <w:b/>
          <w:sz w:val="22"/>
          <w:szCs w:val="22"/>
        </w:rPr>
        <w:lastRenderedPageBreak/>
        <w:t>PROTON PUMP INHIBITORS (ILLINOIS MEDICAID)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5"/>
        <w:gridCol w:w="2040"/>
        <w:gridCol w:w="1271"/>
        <w:gridCol w:w="1212"/>
        <w:gridCol w:w="2232"/>
      </w:tblGrid>
      <w:tr w:rsidR="00670AD7" w:rsidRPr="003513ED" w14:paraId="7D596459" w14:textId="77777777" w:rsidTr="003751A4">
        <w:tc>
          <w:tcPr>
            <w:tcW w:w="3325" w:type="dxa"/>
          </w:tcPr>
          <w:p w14:paraId="373C86DF" w14:textId="77777777" w:rsidR="00670AD7" w:rsidRPr="003513ED" w:rsidRDefault="00670AD7" w:rsidP="00BD1F05">
            <w:pPr>
              <w:rPr>
                <w:rFonts w:ascii="Arial" w:hAnsi="Arial" w:cs="Arial"/>
                <w:sz w:val="22"/>
                <w:szCs w:val="22"/>
              </w:rPr>
            </w:pPr>
            <w:r w:rsidRPr="000D7965">
              <w:rPr>
                <w:rFonts w:ascii="Arial" w:hAnsi="Arial" w:cs="Arial"/>
                <w:sz w:val="22"/>
                <w:szCs w:val="22"/>
              </w:rPr>
              <w:t>Generic</w:t>
            </w:r>
          </w:p>
        </w:tc>
        <w:tc>
          <w:tcPr>
            <w:tcW w:w="2040" w:type="dxa"/>
          </w:tcPr>
          <w:p w14:paraId="280EE42B" w14:textId="77777777" w:rsidR="00670AD7" w:rsidRPr="003513ED" w:rsidRDefault="00670AD7" w:rsidP="00BD1F05">
            <w:pPr>
              <w:rPr>
                <w:rFonts w:ascii="Arial" w:hAnsi="Arial" w:cs="Arial"/>
                <w:sz w:val="22"/>
                <w:szCs w:val="22"/>
              </w:rPr>
            </w:pPr>
            <w:r w:rsidRPr="003513ED">
              <w:rPr>
                <w:rFonts w:ascii="Arial" w:hAnsi="Arial" w:cs="Arial"/>
                <w:sz w:val="22"/>
                <w:szCs w:val="22"/>
              </w:rPr>
              <w:t>Brand</w:t>
            </w:r>
          </w:p>
        </w:tc>
        <w:tc>
          <w:tcPr>
            <w:tcW w:w="1271" w:type="dxa"/>
          </w:tcPr>
          <w:p w14:paraId="5E540037" w14:textId="77777777" w:rsidR="00670AD7" w:rsidRPr="003513ED" w:rsidRDefault="00670AD7" w:rsidP="00BD1F05">
            <w:pPr>
              <w:rPr>
                <w:rFonts w:ascii="Arial" w:hAnsi="Arial" w:cs="Arial"/>
                <w:sz w:val="22"/>
                <w:szCs w:val="22"/>
              </w:rPr>
            </w:pPr>
            <w:r w:rsidRPr="003513ED">
              <w:rPr>
                <w:rFonts w:ascii="Arial" w:hAnsi="Arial" w:cs="Arial"/>
                <w:sz w:val="22"/>
                <w:szCs w:val="22"/>
              </w:rPr>
              <w:t>HICL</w:t>
            </w:r>
          </w:p>
        </w:tc>
        <w:tc>
          <w:tcPr>
            <w:tcW w:w="1212" w:type="dxa"/>
          </w:tcPr>
          <w:p w14:paraId="57991978" w14:textId="77777777" w:rsidR="00670AD7" w:rsidRPr="003513ED" w:rsidRDefault="00670AD7" w:rsidP="00BD1F05">
            <w:pPr>
              <w:rPr>
                <w:rFonts w:ascii="Arial" w:hAnsi="Arial" w:cs="Arial"/>
                <w:sz w:val="22"/>
                <w:szCs w:val="22"/>
              </w:rPr>
            </w:pPr>
            <w:r w:rsidRPr="003513ED">
              <w:rPr>
                <w:rFonts w:ascii="Arial" w:hAnsi="Arial" w:cs="Arial"/>
                <w:sz w:val="22"/>
                <w:szCs w:val="22"/>
              </w:rPr>
              <w:t>GCN</w:t>
            </w:r>
          </w:p>
        </w:tc>
        <w:tc>
          <w:tcPr>
            <w:tcW w:w="2232" w:type="dxa"/>
          </w:tcPr>
          <w:p w14:paraId="2772E21E" w14:textId="77777777" w:rsidR="00670AD7" w:rsidRPr="003513ED" w:rsidRDefault="00670AD7" w:rsidP="00BD1F05">
            <w:pPr>
              <w:rPr>
                <w:rFonts w:ascii="Arial" w:hAnsi="Arial" w:cs="Arial"/>
                <w:sz w:val="22"/>
                <w:szCs w:val="22"/>
              </w:rPr>
            </w:pPr>
            <w:r w:rsidRPr="003513ED">
              <w:rPr>
                <w:rFonts w:ascii="Arial" w:hAnsi="Arial" w:cs="Arial"/>
                <w:sz w:val="22"/>
                <w:szCs w:val="22"/>
              </w:rPr>
              <w:t>Exception/Other</w:t>
            </w:r>
          </w:p>
        </w:tc>
      </w:tr>
      <w:tr w:rsidR="00670AD7" w:rsidRPr="003513ED" w14:paraId="0CAB5DCA" w14:textId="77777777" w:rsidTr="003751A4">
        <w:tc>
          <w:tcPr>
            <w:tcW w:w="3325" w:type="dxa"/>
          </w:tcPr>
          <w:p w14:paraId="696BA729" w14:textId="77777777" w:rsidR="00670AD7" w:rsidRPr="003513ED" w:rsidRDefault="00670AD7" w:rsidP="00BD1F05">
            <w:pPr>
              <w:rPr>
                <w:rFonts w:ascii="Arial" w:hAnsi="Arial" w:cs="Arial"/>
                <w:sz w:val="22"/>
              </w:rPr>
            </w:pPr>
            <w:r w:rsidRPr="003513ED">
              <w:rPr>
                <w:rFonts w:ascii="Arial" w:hAnsi="Arial" w:cs="Arial"/>
                <w:sz w:val="22"/>
              </w:rPr>
              <w:t>DEXLANSOPRAZOLE</w:t>
            </w:r>
            <w:r w:rsidRPr="003513ED">
              <w:rPr>
                <w:rFonts w:ascii="Arial" w:hAnsi="Arial" w:cs="Arial"/>
                <w:sz w:val="22"/>
              </w:rPr>
              <w:fldChar w:fldCharType="begin"/>
            </w:r>
            <w:r w:rsidRPr="003513ED">
              <w:rPr>
                <w:rFonts w:ascii="Arial" w:hAnsi="Arial"/>
                <w:sz w:val="22"/>
              </w:rPr>
              <w:instrText xml:space="preserve"> XE "</w:instrText>
            </w:r>
            <w:r w:rsidRPr="003513ED">
              <w:rPr>
                <w:rFonts w:ascii="Arial" w:hAnsi="Arial" w:cs="Arial"/>
                <w:sz w:val="22"/>
              </w:rPr>
              <w:instrText>DEXLANSOPRAZOLE</w:instrText>
            </w:r>
            <w:r w:rsidRPr="003513ED">
              <w:rPr>
                <w:rFonts w:ascii="Arial" w:hAnsi="Arial"/>
                <w:sz w:val="22"/>
              </w:rPr>
              <w:instrText xml:space="preserve">" </w:instrText>
            </w:r>
            <w:r w:rsidRPr="003513ED">
              <w:rPr>
                <w:rFonts w:ascii="Arial" w:hAnsi="Arial" w:cs="Arial"/>
                <w:sz w:val="22"/>
              </w:rPr>
              <w:fldChar w:fldCharType="end"/>
            </w:r>
          </w:p>
        </w:tc>
        <w:tc>
          <w:tcPr>
            <w:tcW w:w="2040" w:type="dxa"/>
          </w:tcPr>
          <w:p w14:paraId="61F8C169" w14:textId="77777777" w:rsidR="00670AD7" w:rsidRPr="003513ED" w:rsidRDefault="00670AD7" w:rsidP="00BD1F05">
            <w:pPr>
              <w:rPr>
                <w:rFonts w:ascii="Arial" w:hAnsi="Arial" w:cs="Arial"/>
                <w:sz w:val="22"/>
                <w:szCs w:val="22"/>
              </w:rPr>
            </w:pPr>
            <w:r w:rsidRPr="003513ED">
              <w:rPr>
                <w:rFonts w:ascii="Arial" w:hAnsi="Arial" w:cs="Arial"/>
                <w:sz w:val="22"/>
                <w:szCs w:val="22"/>
              </w:rPr>
              <w:t>DEXILANT</w:t>
            </w:r>
            <w:r w:rsidRPr="003513ED">
              <w:rPr>
                <w:rFonts w:ascii="Arial" w:hAnsi="Arial" w:cs="Arial"/>
                <w:sz w:val="22"/>
                <w:szCs w:val="22"/>
              </w:rPr>
              <w:fldChar w:fldCharType="begin"/>
            </w:r>
            <w:r w:rsidRPr="003513ED">
              <w:rPr>
                <w:rFonts w:ascii="Arial" w:hAnsi="Arial"/>
                <w:sz w:val="22"/>
              </w:rPr>
              <w:instrText xml:space="preserve"> XE "</w:instrText>
            </w:r>
            <w:r w:rsidRPr="003513ED">
              <w:rPr>
                <w:rFonts w:ascii="Arial" w:hAnsi="Arial" w:cs="Arial"/>
                <w:sz w:val="22"/>
                <w:szCs w:val="22"/>
              </w:rPr>
              <w:instrText>DEXILANT</w:instrText>
            </w:r>
            <w:r w:rsidRPr="003513ED">
              <w:rPr>
                <w:rFonts w:ascii="Arial" w:hAnsi="Arial"/>
                <w:sz w:val="22"/>
              </w:rPr>
              <w:instrText xml:space="preserve">" </w:instrText>
            </w:r>
            <w:r w:rsidRPr="003513ED">
              <w:rPr>
                <w:rFonts w:ascii="Arial" w:hAnsi="Arial" w:cs="Arial"/>
                <w:sz w:val="22"/>
                <w:szCs w:val="22"/>
              </w:rPr>
              <w:fldChar w:fldCharType="end"/>
            </w:r>
          </w:p>
        </w:tc>
        <w:tc>
          <w:tcPr>
            <w:tcW w:w="1271" w:type="dxa"/>
          </w:tcPr>
          <w:p w14:paraId="1F20BA1B" w14:textId="77777777" w:rsidR="00670AD7" w:rsidRPr="003513ED" w:rsidRDefault="00670AD7" w:rsidP="00BD1F05">
            <w:pPr>
              <w:rPr>
                <w:rFonts w:ascii="Arial" w:hAnsi="Arial" w:cs="Arial"/>
                <w:sz w:val="22"/>
                <w:szCs w:val="22"/>
              </w:rPr>
            </w:pPr>
            <w:r w:rsidRPr="003513ED">
              <w:rPr>
                <w:rFonts w:ascii="Arial" w:hAnsi="Arial" w:cs="Arial"/>
                <w:sz w:val="22"/>
                <w:szCs w:val="22"/>
              </w:rPr>
              <w:t>36085</w:t>
            </w:r>
          </w:p>
        </w:tc>
        <w:tc>
          <w:tcPr>
            <w:tcW w:w="1212" w:type="dxa"/>
          </w:tcPr>
          <w:p w14:paraId="459052EF" w14:textId="77777777" w:rsidR="00670AD7" w:rsidRPr="003513ED" w:rsidRDefault="00670AD7" w:rsidP="00BD1F05">
            <w:pPr>
              <w:rPr>
                <w:rFonts w:ascii="Arial" w:hAnsi="Arial" w:cs="Arial"/>
                <w:sz w:val="22"/>
                <w:szCs w:val="22"/>
              </w:rPr>
            </w:pPr>
          </w:p>
        </w:tc>
        <w:tc>
          <w:tcPr>
            <w:tcW w:w="2232" w:type="dxa"/>
          </w:tcPr>
          <w:p w14:paraId="4CCA6C59" w14:textId="77777777" w:rsidR="00670AD7" w:rsidRPr="003513ED" w:rsidRDefault="00670AD7" w:rsidP="00BD1F05">
            <w:pPr>
              <w:rPr>
                <w:rFonts w:ascii="Arial" w:hAnsi="Arial" w:cs="Arial"/>
                <w:sz w:val="22"/>
                <w:szCs w:val="22"/>
              </w:rPr>
            </w:pPr>
          </w:p>
        </w:tc>
      </w:tr>
      <w:tr w:rsidR="00670AD7" w:rsidRPr="003513ED" w14:paraId="23C03AE4" w14:textId="77777777" w:rsidTr="003751A4">
        <w:tc>
          <w:tcPr>
            <w:tcW w:w="3325" w:type="dxa"/>
          </w:tcPr>
          <w:p w14:paraId="2539BE7D" w14:textId="77777777" w:rsidR="00670AD7" w:rsidRPr="003513ED" w:rsidRDefault="00670AD7" w:rsidP="00BD1F05">
            <w:pPr>
              <w:rPr>
                <w:rFonts w:ascii="Arial" w:hAnsi="Arial" w:cs="Arial"/>
                <w:sz w:val="22"/>
                <w:szCs w:val="22"/>
              </w:rPr>
            </w:pPr>
            <w:r w:rsidRPr="003513ED">
              <w:rPr>
                <w:rFonts w:ascii="Arial" w:hAnsi="Arial" w:cs="Arial"/>
                <w:sz w:val="22"/>
                <w:szCs w:val="22"/>
              </w:rPr>
              <w:t>ESOMEPRAZOLE</w:t>
            </w:r>
            <w:r w:rsidRPr="003513ED">
              <w:rPr>
                <w:rFonts w:ascii="Arial" w:hAnsi="Arial" w:cs="Arial"/>
                <w:sz w:val="22"/>
                <w:szCs w:val="22"/>
              </w:rPr>
              <w:fldChar w:fldCharType="begin"/>
            </w:r>
            <w:r w:rsidRPr="003513ED">
              <w:rPr>
                <w:rFonts w:ascii="Arial" w:hAnsi="Arial"/>
                <w:sz w:val="22"/>
              </w:rPr>
              <w:instrText xml:space="preserve"> XE "</w:instrText>
            </w:r>
            <w:r w:rsidRPr="003513ED">
              <w:rPr>
                <w:rFonts w:ascii="Arial" w:hAnsi="Arial" w:cs="Arial"/>
                <w:sz w:val="22"/>
                <w:szCs w:val="22"/>
              </w:rPr>
              <w:instrText>ESOMEPRAZOLE</w:instrText>
            </w:r>
            <w:r w:rsidRPr="003513ED">
              <w:rPr>
                <w:rFonts w:ascii="Arial" w:hAnsi="Arial"/>
                <w:sz w:val="22"/>
              </w:rPr>
              <w:instrText xml:space="preserve">" </w:instrText>
            </w:r>
            <w:r w:rsidRPr="003513ED">
              <w:rPr>
                <w:rFonts w:ascii="Arial" w:hAnsi="Arial" w:cs="Arial"/>
                <w:sz w:val="22"/>
                <w:szCs w:val="22"/>
              </w:rPr>
              <w:fldChar w:fldCharType="end"/>
            </w:r>
          </w:p>
        </w:tc>
        <w:tc>
          <w:tcPr>
            <w:tcW w:w="2040" w:type="dxa"/>
          </w:tcPr>
          <w:p w14:paraId="334D8C6A" w14:textId="77777777" w:rsidR="00670AD7" w:rsidRPr="003513ED" w:rsidRDefault="00670AD7" w:rsidP="00BD1F05">
            <w:pPr>
              <w:rPr>
                <w:rFonts w:ascii="Arial" w:hAnsi="Arial" w:cs="Arial"/>
                <w:sz w:val="22"/>
                <w:szCs w:val="22"/>
              </w:rPr>
            </w:pPr>
            <w:r w:rsidRPr="003513ED">
              <w:rPr>
                <w:rFonts w:ascii="Arial" w:hAnsi="Arial" w:cs="Arial"/>
                <w:sz w:val="22"/>
                <w:szCs w:val="22"/>
              </w:rPr>
              <w:t>NEXIUM</w:t>
            </w:r>
            <w:r w:rsidRPr="003513ED">
              <w:rPr>
                <w:rFonts w:ascii="Arial" w:hAnsi="Arial" w:cs="Arial"/>
                <w:sz w:val="22"/>
                <w:szCs w:val="22"/>
              </w:rPr>
              <w:fldChar w:fldCharType="begin"/>
            </w:r>
            <w:r w:rsidRPr="003513ED">
              <w:rPr>
                <w:rFonts w:ascii="Arial" w:hAnsi="Arial"/>
                <w:sz w:val="22"/>
              </w:rPr>
              <w:instrText xml:space="preserve"> XE "</w:instrText>
            </w:r>
            <w:r w:rsidRPr="003513ED">
              <w:rPr>
                <w:rFonts w:ascii="Arial" w:hAnsi="Arial" w:cs="Arial"/>
                <w:sz w:val="22"/>
                <w:szCs w:val="22"/>
              </w:rPr>
              <w:instrText>NEXIUM</w:instrText>
            </w:r>
            <w:r w:rsidRPr="003513ED">
              <w:rPr>
                <w:rFonts w:ascii="Arial" w:hAnsi="Arial"/>
                <w:sz w:val="22"/>
              </w:rPr>
              <w:instrText xml:space="preserve">" </w:instrText>
            </w:r>
            <w:r w:rsidRPr="003513ED">
              <w:rPr>
                <w:rFonts w:ascii="Arial" w:hAnsi="Arial" w:cs="Arial"/>
                <w:sz w:val="22"/>
                <w:szCs w:val="22"/>
              </w:rPr>
              <w:fldChar w:fldCharType="end"/>
            </w:r>
          </w:p>
        </w:tc>
        <w:tc>
          <w:tcPr>
            <w:tcW w:w="1271" w:type="dxa"/>
          </w:tcPr>
          <w:p w14:paraId="41109187" w14:textId="77777777" w:rsidR="00670AD7" w:rsidRPr="003513ED" w:rsidRDefault="00670AD7" w:rsidP="00BD1F05">
            <w:pPr>
              <w:rPr>
                <w:rFonts w:ascii="Arial" w:hAnsi="Arial" w:cs="Arial"/>
                <w:sz w:val="22"/>
                <w:szCs w:val="22"/>
              </w:rPr>
            </w:pPr>
            <w:r w:rsidRPr="003513ED">
              <w:rPr>
                <w:rFonts w:ascii="Arial" w:hAnsi="Arial" w:cs="Arial"/>
                <w:sz w:val="22"/>
                <w:szCs w:val="22"/>
              </w:rPr>
              <w:t>21607</w:t>
            </w:r>
          </w:p>
        </w:tc>
        <w:tc>
          <w:tcPr>
            <w:tcW w:w="1212" w:type="dxa"/>
          </w:tcPr>
          <w:p w14:paraId="33ABCBC6" w14:textId="77777777" w:rsidR="00670AD7" w:rsidRPr="003513ED" w:rsidRDefault="00670AD7" w:rsidP="00BD1F05">
            <w:pPr>
              <w:rPr>
                <w:rFonts w:ascii="Arial" w:hAnsi="Arial" w:cs="Arial"/>
                <w:sz w:val="22"/>
                <w:szCs w:val="22"/>
              </w:rPr>
            </w:pPr>
          </w:p>
        </w:tc>
        <w:tc>
          <w:tcPr>
            <w:tcW w:w="2232" w:type="dxa"/>
          </w:tcPr>
          <w:p w14:paraId="60B53BB3" w14:textId="77777777" w:rsidR="00670AD7" w:rsidRPr="003513ED" w:rsidRDefault="00670AD7" w:rsidP="00BD1F05">
            <w:pPr>
              <w:rPr>
                <w:rFonts w:ascii="Arial" w:hAnsi="Arial" w:cs="Arial"/>
                <w:sz w:val="22"/>
                <w:szCs w:val="22"/>
              </w:rPr>
            </w:pPr>
          </w:p>
        </w:tc>
      </w:tr>
      <w:tr w:rsidR="00670AD7" w:rsidRPr="003513ED" w14:paraId="2E1EE0DF" w14:textId="77777777" w:rsidTr="003751A4">
        <w:tc>
          <w:tcPr>
            <w:tcW w:w="3325" w:type="dxa"/>
          </w:tcPr>
          <w:p w14:paraId="209FEFC8" w14:textId="77777777" w:rsidR="00670AD7" w:rsidRPr="003513ED" w:rsidRDefault="00670AD7" w:rsidP="00BD1F05">
            <w:pPr>
              <w:rPr>
                <w:rFonts w:ascii="Arial" w:hAnsi="Arial" w:cs="Arial"/>
                <w:sz w:val="22"/>
                <w:szCs w:val="22"/>
              </w:rPr>
            </w:pPr>
            <w:r w:rsidRPr="003513ED">
              <w:rPr>
                <w:rFonts w:ascii="Arial" w:hAnsi="Arial" w:cs="Arial"/>
                <w:sz w:val="22"/>
                <w:szCs w:val="22"/>
              </w:rPr>
              <w:t>LANSOPRAZOLE</w:t>
            </w:r>
            <w:r w:rsidRPr="003513ED">
              <w:rPr>
                <w:rFonts w:ascii="Arial" w:hAnsi="Arial" w:cs="Arial"/>
                <w:sz w:val="22"/>
                <w:szCs w:val="22"/>
              </w:rPr>
              <w:fldChar w:fldCharType="begin"/>
            </w:r>
            <w:r w:rsidRPr="003513ED">
              <w:rPr>
                <w:rFonts w:ascii="Arial" w:hAnsi="Arial"/>
                <w:sz w:val="22"/>
              </w:rPr>
              <w:instrText xml:space="preserve"> XE "</w:instrText>
            </w:r>
            <w:r w:rsidRPr="003513ED">
              <w:rPr>
                <w:rFonts w:ascii="Arial" w:hAnsi="Arial" w:cs="Arial"/>
                <w:sz w:val="22"/>
                <w:szCs w:val="22"/>
              </w:rPr>
              <w:instrText>LANSOPRAZOLE</w:instrText>
            </w:r>
            <w:r w:rsidRPr="003513ED">
              <w:rPr>
                <w:rFonts w:ascii="Arial" w:hAnsi="Arial"/>
                <w:sz w:val="22"/>
              </w:rPr>
              <w:instrText xml:space="preserve">" </w:instrText>
            </w:r>
            <w:r w:rsidRPr="003513ED">
              <w:rPr>
                <w:rFonts w:ascii="Arial" w:hAnsi="Arial" w:cs="Arial"/>
                <w:sz w:val="22"/>
                <w:szCs w:val="22"/>
              </w:rPr>
              <w:fldChar w:fldCharType="end"/>
            </w:r>
          </w:p>
        </w:tc>
        <w:tc>
          <w:tcPr>
            <w:tcW w:w="2040" w:type="dxa"/>
          </w:tcPr>
          <w:p w14:paraId="32BE92EA" w14:textId="77777777" w:rsidR="00670AD7" w:rsidRPr="003513ED" w:rsidRDefault="00670AD7" w:rsidP="00BD1F05">
            <w:pPr>
              <w:rPr>
                <w:rFonts w:ascii="Arial" w:hAnsi="Arial" w:cs="Arial"/>
                <w:sz w:val="22"/>
                <w:szCs w:val="22"/>
              </w:rPr>
            </w:pPr>
            <w:r w:rsidRPr="003513ED">
              <w:rPr>
                <w:rFonts w:ascii="Arial" w:hAnsi="Arial" w:cs="Arial"/>
                <w:sz w:val="22"/>
                <w:szCs w:val="22"/>
              </w:rPr>
              <w:t>PREVACID</w:t>
            </w:r>
            <w:r w:rsidRPr="003513ED">
              <w:rPr>
                <w:rFonts w:ascii="Arial" w:hAnsi="Arial" w:cs="Arial"/>
                <w:sz w:val="22"/>
                <w:szCs w:val="22"/>
              </w:rPr>
              <w:fldChar w:fldCharType="begin"/>
            </w:r>
            <w:r w:rsidRPr="003513ED">
              <w:rPr>
                <w:rFonts w:ascii="Arial" w:hAnsi="Arial"/>
                <w:sz w:val="22"/>
              </w:rPr>
              <w:instrText xml:space="preserve"> XE "</w:instrText>
            </w:r>
            <w:r w:rsidRPr="003513ED">
              <w:rPr>
                <w:rFonts w:ascii="Arial" w:hAnsi="Arial" w:cs="Arial"/>
                <w:sz w:val="22"/>
                <w:szCs w:val="22"/>
              </w:rPr>
              <w:instrText>PREVACID</w:instrText>
            </w:r>
            <w:r w:rsidRPr="003513ED">
              <w:rPr>
                <w:rFonts w:ascii="Arial" w:hAnsi="Arial"/>
                <w:sz w:val="22"/>
              </w:rPr>
              <w:instrText xml:space="preserve">" </w:instrText>
            </w:r>
            <w:r w:rsidRPr="003513ED">
              <w:rPr>
                <w:rFonts w:ascii="Arial" w:hAnsi="Arial" w:cs="Arial"/>
                <w:sz w:val="22"/>
                <w:szCs w:val="22"/>
              </w:rPr>
              <w:fldChar w:fldCharType="end"/>
            </w:r>
          </w:p>
        </w:tc>
        <w:tc>
          <w:tcPr>
            <w:tcW w:w="1271" w:type="dxa"/>
          </w:tcPr>
          <w:p w14:paraId="5416EAE1" w14:textId="77777777" w:rsidR="00670AD7" w:rsidRPr="003513ED" w:rsidRDefault="00670AD7" w:rsidP="00BD1F05">
            <w:pPr>
              <w:rPr>
                <w:rFonts w:ascii="Arial" w:hAnsi="Arial" w:cs="Arial"/>
                <w:sz w:val="22"/>
                <w:szCs w:val="22"/>
              </w:rPr>
            </w:pPr>
            <w:r w:rsidRPr="003513ED">
              <w:rPr>
                <w:rFonts w:ascii="Arial" w:hAnsi="Arial" w:cs="Arial"/>
                <w:sz w:val="22"/>
                <w:szCs w:val="22"/>
              </w:rPr>
              <w:t>08993</w:t>
            </w:r>
          </w:p>
        </w:tc>
        <w:tc>
          <w:tcPr>
            <w:tcW w:w="1212" w:type="dxa"/>
          </w:tcPr>
          <w:p w14:paraId="0E3DABB5" w14:textId="77777777" w:rsidR="00670AD7" w:rsidRPr="003513ED" w:rsidRDefault="00670AD7" w:rsidP="00BD1F05">
            <w:pPr>
              <w:rPr>
                <w:rFonts w:ascii="Arial" w:hAnsi="Arial" w:cs="Arial"/>
                <w:sz w:val="22"/>
                <w:szCs w:val="22"/>
              </w:rPr>
            </w:pPr>
          </w:p>
        </w:tc>
        <w:tc>
          <w:tcPr>
            <w:tcW w:w="2232" w:type="dxa"/>
          </w:tcPr>
          <w:p w14:paraId="6EF0FCCB" w14:textId="77777777" w:rsidR="00670AD7" w:rsidRPr="003513ED" w:rsidRDefault="00670AD7" w:rsidP="00BD1F05">
            <w:pPr>
              <w:rPr>
                <w:rFonts w:ascii="Arial" w:hAnsi="Arial" w:cs="Arial"/>
                <w:sz w:val="22"/>
                <w:szCs w:val="22"/>
              </w:rPr>
            </w:pPr>
          </w:p>
        </w:tc>
      </w:tr>
      <w:tr w:rsidR="00670AD7" w:rsidRPr="003513ED" w14:paraId="5245341E" w14:textId="77777777" w:rsidTr="003751A4">
        <w:tc>
          <w:tcPr>
            <w:tcW w:w="3325" w:type="dxa"/>
          </w:tcPr>
          <w:p w14:paraId="71A59EDB" w14:textId="77777777" w:rsidR="00670AD7" w:rsidRPr="003513ED" w:rsidRDefault="00670AD7" w:rsidP="00BD1F05">
            <w:pPr>
              <w:rPr>
                <w:rFonts w:ascii="Arial" w:hAnsi="Arial" w:cs="Arial"/>
                <w:sz w:val="22"/>
                <w:szCs w:val="22"/>
              </w:rPr>
            </w:pPr>
            <w:r w:rsidRPr="003513ED">
              <w:rPr>
                <w:rFonts w:ascii="Arial" w:hAnsi="Arial" w:cs="Arial"/>
                <w:sz w:val="22"/>
                <w:szCs w:val="22"/>
              </w:rPr>
              <w:t>OMEPRAZOLE</w:t>
            </w:r>
            <w:r w:rsidRPr="003513ED">
              <w:rPr>
                <w:rFonts w:ascii="Arial" w:hAnsi="Arial" w:cs="Arial"/>
                <w:sz w:val="22"/>
                <w:szCs w:val="22"/>
              </w:rPr>
              <w:fldChar w:fldCharType="begin"/>
            </w:r>
            <w:r w:rsidRPr="003513ED">
              <w:rPr>
                <w:rFonts w:ascii="Arial" w:hAnsi="Arial"/>
                <w:sz w:val="22"/>
              </w:rPr>
              <w:instrText xml:space="preserve"> XE "</w:instrText>
            </w:r>
            <w:r w:rsidRPr="003513ED">
              <w:rPr>
                <w:rFonts w:ascii="Arial" w:hAnsi="Arial" w:cs="Arial"/>
                <w:sz w:val="22"/>
                <w:szCs w:val="22"/>
              </w:rPr>
              <w:instrText>OMEPRAZOLE</w:instrText>
            </w:r>
            <w:r w:rsidRPr="003513ED">
              <w:rPr>
                <w:rFonts w:ascii="Arial" w:hAnsi="Arial"/>
                <w:sz w:val="22"/>
              </w:rPr>
              <w:instrText xml:space="preserve">" </w:instrText>
            </w:r>
            <w:r w:rsidRPr="003513ED">
              <w:rPr>
                <w:rFonts w:ascii="Arial" w:hAnsi="Arial" w:cs="Arial"/>
                <w:sz w:val="22"/>
                <w:szCs w:val="22"/>
              </w:rPr>
              <w:fldChar w:fldCharType="end"/>
            </w:r>
          </w:p>
        </w:tc>
        <w:tc>
          <w:tcPr>
            <w:tcW w:w="2040" w:type="dxa"/>
          </w:tcPr>
          <w:p w14:paraId="79CC1B36" w14:textId="77777777" w:rsidR="00670AD7" w:rsidRPr="003513ED" w:rsidRDefault="00670AD7" w:rsidP="00BD1F05">
            <w:pPr>
              <w:rPr>
                <w:rFonts w:ascii="Arial" w:hAnsi="Arial" w:cs="Arial"/>
                <w:sz w:val="22"/>
                <w:szCs w:val="22"/>
              </w:rPr>
            </w:pPr>
            <w:r w:rsidRPr="003513ED">
              <w:rPr>
                <w:rFonts w:ascii="Arial" w:hAnsi="Arial" w:cs="Arial"/>
                <w:sz w:val="22"/>
                <w:szCs w:val="22"/>
              </w:rPr>
              <w:t>PRILOSEC</w:t>
            </w:r>
            <w:r w:rsidRPr="003513ED">
              <w:rPr>
                <w:rFonts w:ascii="Arial" w:hAnsi="Arial" w:cs="Arial"/>
                <w:sz w:val="22"/>
                <w:szCs w:val="22"/>
              </w:rPr>
              <w:fldChar w:fldCharType="begin"/>
            </w:r>
            <w:r w:rsidRPr="003513ED">
              <w:rPr>
                <w:rFonts w:ascii="Arial" w:hAnsi="Arial"/>
                <w:sz w:val="22"/>
              </w:rPr>
              <w:instrText xml:space="preserve"> XE "</w:instrText>
            </w:r>
            <w:r w:rsidRPr="003513ED">
              <w:rPr>
                <w:rFonts w:ascii="Arial" w:hAnsi="Arial" w:cs="Arial"/>
                <w:sz w:val="22"/>
                <w:szCs w:val="22"/>
              </w:rPr>
              <w:instrText>PRILOSEC</w:instrText>
            </w:r>
            <w:r w:rsidRPr="003513ED">
              <w:rPr>
                <w:rFonts w:ascii="Arial" w:hAnsi="Arial"/>
                <w:sz w:val="22"/>
              </w:rPr>
              <w:instrText xml:space="preserve">" </w:instrText>
            </w:r>
            <w:r w:rsidRPr="003513ED">
              <w:rPr>
                <w:rFonts w:ascii="Arial" w:hAnsi="Arial" w:cs="Arial"/>
                <w:sz w:val="22"/>
                <w:szCs w:val="22"/>
              </w:rPr>
              <w:fldChar w:fldCharType="end"/>
            </w:r>
          </w:p>
        </w:tc>
        <w:tc>
          <w:tcPr>
            <w:tcW w:w="1271" w:type="dxa"/>
          </w:tcPr>
          <w:p w14:paraId="263CD6F0" w14:textId="77777777" w:rsidR="00670AD7" w:rsidRPr="003513ED" w:rsidRDefault="00670AD7" w:rsidP="00BD1F05">
            <w:pPr>
              <w:rPr>
                <w:rFonts w:ascii="Arial" w:hAnsi="Arial" w:cs="Arial"/>
                <w:sz w:val="22"/>
                <w:szCs w:val="22"/>
              </w:rPr>
            </w:pPr>
            <w:r w:rsidRPr="003513ED">
              <w:rPr>
                <w:rFonts w:ascii="Arial" w:hAnsi="Arial" w:cs="Arial"/>
                <w:sz w:val="22"/>
                <w:szCs w:val="22"/>
              </w:rPr>
              <w:t>04673</w:t>
            </w:r>
          </w:p>
          <w:p w14:paraId="070E7375" w14:textId="77777777" w:rsidR="00670AD7" w:rsidRPr="003513ED" w:rsidRDefault="00670AD7" w:rsidP="00BD1F05">
            <w:pPr>
              <w:rPr>
                <w:rFonts w:ascii="Arial" w:hAnsi="Arial" w:cs="Arial"/>
                <w:sz w:val="22"/>
                <w:szCs w:val="22"/>
              </w:rPr>
            </w:pPr>
            <w:r w:rsidRPr="003513ED">
              <w:rPr>
                <w:rFonts w:ascii="Arial" w:hAnsi="Arial" w:cs="Arial"/>
                <w:sz w:val="22"/>
                <w:szCs w:val="22"/>
              </w:rPr>
              <w:t>11115</w:t>
            </w:r>
          </w:p>
        </w:tc>
        <w:tc>
          <w:tcPr>
            <w:tcW w:w="1212" w:type="dxa"/>
          </w:tcPr>
          <w:p w14:paraId="507000CE" w14:textId="77777777" w:rsidR="00670AD7" w:rsidRPr="003513ED" w:rsidRDefault="00670AD7" w:rsidP="00BD1F05">
            <w:pPr>
              <w:rPr>
                <w:rFonts w:ascii="Arial" w:hAnsi="Arial" w:cs="Arial"/>
                <w:sz w:val="22"/>
                <w:szCs w:val="22"/>
              </w:rPr>
            </w:pPr>
          </w:p>
        </w:tc>
        <w:tc>
          <w:tcPr>
            <w:tcW w:w="2232" w:type="dxa"/>
          </w:tcPr>
          <w:p w14:paraId="73DBCC9A" w14:textId="77777777" w:rsidR="00670AD7" w:rsidRPr="003513ED" w:rsidRDefault="00670AD7" w:rsidP="00BD1F05">
            <w:pPr>
              <w:rPr>
                <w:rFonts w:ascii="Arial" w:hAnsi="Arial" w:cs="Arial"/>
                <w:sz w:val="22"/>
                <w:szCs w:val="22"/>
              </w:rPr>
            </w:pPr>
          </w:p>
        </w:tc>
      </w:tr>
      <w:tr w:rsidR="00670AD7" w:rsidRPr="003513ED" w14:paraId="09A41066" w14:textId="77777777" w:rsidTr="003751A4">
        <w:tc>
          <w:tcPr>
            <w:tcW w:w="3325" w:type="dxa"/>
          </w:tcPr>
          <w:p w14:paraId="45F025AA" w14:textId="77777777" w:rsidR="00670AD7" w:rsidRPr="003513ED" w:rsidRDefault="00670AD7" w:rsidP="00BD1F05">
            <w:pPr>
              <w:rPr>
                <w:rFonts w:ascii="Arial" w:hAnsi="Arial" w:cs="Arial"/>
                <w:sz w:val="22"/>
                <w:szCs w:val="22"/>
              </w:rPr>
            </w:pPr>
            <w:r w:rsidRPr="003513ED">
              <w:rPr>
                <w:rFonts w:ascii="Arial" w:hAnsi="Arial" w:cs="Arial"/>
                <w:sz w:val="22"/>
                <w:szCs w:val="22"/>
              </w:rPr>
              <w:t>PANTOPRAZOLE</w:t>
            </w:r>
            <w:r w:rsidRPr="003513ED">
              <w:rPr>
                <w:rFonts w:ascii="Arial" w:hAnsi="Arial" w:cs="Arial"/>
                <w:sz w:val="22"/>
                <w:szCs w:val="22"/>
              </w:rPr>
              <w:fldChar w:fldCharType="begin"/>
            </w:r>
            <w:r w:rsidRPr="003513ED">
              <w:rPr>
                <w:rFonts w:ascii="Arial" w:hAnsi="Arial"/>
                <w:sz w:val="22"/>
              </w:rPr>
              <w:instrText xml:space="preserve"> XE "</w:instrText>
            </w:r>
            <w:r w:rsidRPr="003513ED">
              <w:rPr>
                <w:rFonts w:ascii="Arial" w:hAnsi="Arial" w:cs="Arial"/>
                <w:sz w:val="22"/>
                <w:szCs w:val="22"/>
              </w:rPr>
              <w:instrText>PANTOPRAZOLE</w:instrText>
            </w:r>
            <w:r w:rsidRPr="003513ED">
              <w:rPr>
                <w:rFonts w:ascii="Arial" w:hAnsi="Arial"/>
                <w:sz w:val="22"/>
              </w:rPr>
              <w:instrText xml:space="preserve">" </w:instrText>
            </w:r>
            <w:r w:rsidRPr="003513ED">
              <w:rPr>
                <w:rFonts w:ascii="Arial" w:hAnsi="Arial" w:cs="Arial"/>
                <w:sz w:val="22"/>
                <w:szCs w:val="22"/>
              </w:rPr>
              <w:fldChar w:fldCharType="end"/>
            </w:r>
          </w:p>
        </w:tc>
        <w:tc>
          <w:tcPr>
            <w:tcW w:w="2040" w:type="dxa"/>
          </w:tcPr>
          <w:p w14:paraId="28E1C6BC" w14:textId="77777777" w:rsidR="00670AD7" w:rsidRPr="003513ED" w:rsidRDefault="00670AD7" w:rsidP="00BD1F05">
            <w:pPr>
              <w:rPr>
                <w:rFonts w:ascii="Arial" w:hAnsi="Arial" w:cs="Arial"/>
                <w:sz w:val="22"/>
                <w:szCs w:val="22"/>
              </w:rPr>
            </w:pPr>
            <w:r w:rsidRPr="003513ED">
              <w:rPr>
                <w:rFonts w:ascii="Arial" w:hAnsi="Arial" w:cs="Arial"/>
                <w:sz w:val="22"/>
                <w:szCs w:val="22"/>
              </w:rPr>
              <w:t>PROTONIX</w:t>
            </w:r>
            <w:r w:rsidRPr="003513ED">
              <w:rPr>
                <w:rFonts w:ascii="Arial" w:hAnsi="Arial" w:cs="Arial"/>
                <w:sz w:val="22"/>
                <w:szCs w:val="22"/>
              </w:rPr>
              <w:fldChar w:fldCharType="begin"/>
            </w:r>
            <w:r w:rsidRPr="003513ED">
              <w:rPr>
                <w:rFonts w:ascii="Arial" w:hAnsi="Arial"/>
                <w:sz w:val="22"/>
              </w:rPr>
              <w:instrText xml:space="preserve"> XE "</w:instrText>
            </w:r>
            <w:r w:rsidRPr="003513ED">
              <w:rPr>
                <w:rFonts w:ascii="Arial" w:hAnsi="Arial" w:cs="Arial"/>
                <w:sz w:val="22"/>
                <w:szCs w:val="22"/>
              </w:rPr>
              <w:instrText>PROTONIX</w:instrText>
            </w:r>
            <w:r w:rsidRPr="003513ED">
              <w:rPr>
                <w:rFonts w:ascii="Arial" w:hAnsi="Arial"/>
                <w:sz w:val="22"/>
              </w:rPr>
              <w:instrText xml:space="preserve">" </w:instrText>
            </w:r>
            <w:r w:rsidRPr="003513ED">
              <w:rPr>
                <w:rFonts w:ascii="Arial" w:hAnsi="Arial" w:cs="Arial"/>
                <w:sz w:val="22"/>
                <w:szCs w:val="22"/>
              </w:rPr>
              <w:fldChar w:fldCharType="end"/>
            </w:r>
          </w:p>
        </w:tc>
        <w:tc>
          <w:tcPr>
            <w:tcW w:w="1271" w:type="dxa"/>
          </w:tcPr>
          <w:p w14:paraId="7891DF87" w14:textId="77777777" w:rsidR="00670AD7" w:rsidRPr="003513ED" w:rsidRDefault="00670AD7" w:rsidP="00BD1F05">
            <w:pPr>
              <w:rPr>
                <w:rFonts w:ascii="Arial" w:hAnsi="Arial" w:cs="Arial"/>
                <w:sz w:val="22"/>
                <w:szCs w:val="22"/>
              </w:rPr>
            </w:pPr>
            <w:r w:rsidRPr="003513ED">
              <w:rPr>
                <w:rFonts w:ascii="Arial" w:hAnsi="Arial" w:cs="Arial"/>
                <w:sz w:val="22"/>
                <w:szCs w:val="22"/>
              </w:rPr>
              <w:t>11590</w:t>
            </w:r>
          </w:p>
        </w:tc>
        <w:tc>
          <w:tcPr>
            <w:tcW w:w="1212" w:type="dxa"/>
          </w:tcPr>
          <w:p w14:paraId="0F3937F4" w14:textId="77777777" w:rsidR="00670AD7" w:rsidRPr="003513ED" w:rsidRDefault="00670AD7" w:rsidP="00BD1F05">
            <w:pPr>
              <w:rPr>
                <w:rFonts w:ascii="Arial" w:hAnsi="Arial" w:cs="Arial"/>
                <w:sz w:val="22"/>
                <w:szCs w:val="22"/>
              </w:rPr>
            </w:pPr>
          </w:p>
        </w:tc>
        <w:tc>
          <w:tcPr>
            <w:tcW w:w="2232" w:type="dxa"/>
          </w:tcPr>
          <w:p w14:paraId="21245380" w14:textId="77777777" w:rsidR="00670AD7" w:rsidRPr="003513ED" w:rsidRDefault="00670AD7" w:rsidP="00BD1F05">
            <w:pPr>
              <w:rPr>
                <w:rFonts w:ascii="Arial" w:hAnsi="Arial" w:cs="Arial"/>
                <w:sz w:val="22"/>
                <w:szCs w:val="22"/>
              </w:rPr>
            </w:pPr>
          </w:p>
        </w:tc>
      </w:tr>
      <w:tr w:rsidR="00670AD7" w:rsidRPr="003513ED" w14:paraId="5F0B57F3" w14:textId="77777777" w:rsidTr="003751A4">
        <w:tc>
          <w:tcPr>
            <w:tcW w:w="3325" w:type="dxa"/>
          </w:tcPr>
          <w:p w14:paraId="7615C3B0" w14:textId="77777777" w:rsidR="00670AD7" w:rsidRPr="003513ED" w:rsidRDefault="00670AD7" w:rsidP="00BD1F05">
            <w:pPr>
              <w:rPr>
                <w:rFonts w:ascii="Arial" w:hAnsi="Arial" w:cs="Arial"/>
                <w:sz w:val="22"/>
                <w:szCs w:val="22"/>
              </w:rPr>
            </w:pPr>
            <w:r w:rsidRPr="003513ED">
              <w:rPr>
                <w:rFonts w:ascii="Arial" w:hAnsi="Arial" w:cs="Arial"/>
                <w:sz w:val="22"/>
                <w:szCs w:val="22"/>
              </w:rPr>
              <w:t>RABERPRAZOLE</w:t>
            </w:r>
            <w:r w:rsidRPr="003513ED">
              <w:rPr>
                <w:rFonts w:ascii="Arial" w:hAnsi="Arial" w:cs="Arial"/>
                <w:sz w:val="22"/>
                <w:szCs w:val="22"/>
              </w:rPr>
              <w:fldChar w:fldCharType="begin"/>
            </w:r>
            <w:r w:rsidRPr="003513ED">
              <w:rPr>
                <w:rFonts w:ascii="Arial" w:hAnsi="Arial"/>
                <w:sz w:val="22"/>
              </w:rPr>
              <w:instrText xml:space="preserve"> XE "</w:instrText>
            </w:r>
            <w:r w:rsidRPr="003513ED">
              <w:rPr>
                <w:rFonts w:ascii="Arial" w:hAnsi="Arial" w:cs="Arial"/>
                <w:sz w:val="22"/>
                <w:szCs w:val="22"/>
              </w:rPr>
              <w:instrText>RABERPRAZOLE</w:instrText>
            </w:r>
            <w:r w:rsidRPr="003513ED">
              <w:rPr>
                <w:rFonts w:ascii="Arial" w:hAnsi="Arial"/>
                <w:sz w:val="22"/>
              </w:rPr>
              <w:instrText xml:space="preserve">" </w:instrText>
            </w:r>
            <w:r w:rsidRPr="003513ED">
              <w:rPr>
                <w:rFonts w:ascii="Arial" w:hAnsi="Arial" w:cs="Arial"/>
                <w:sz w:val="22"/>
                <w:szCs w:val="22"/>
              </w:rPr>
              <w:fldChar w:fldCharType="end"/>
            </w:r>
          </w:p>
        </w:tc>
        <w:tc>
          <w:tcPr>
            <w:tcW w:w="2040" w:type="dxa"/>
          </w:tcPr>
          <w:p w14:paraId="3C011E57" w14:textId="77777777" w:rsidR="00670AD7" w:rsidRPr="003513ED" w:rsidRDefault="00670AD7" w:rsidP="00BD1F05">
            <w:pPr>
              <w:rPr>
                <w:rFonts w:ascii="Arial" w:hAnsi="Arial" w:cs="Arial"/>
                <w:sz w:val="22"/>
                <w:szCs w:val="22"/>
              </w:rPr>
            </w:pPr>
            <w:r w:rsidRPr="003513ED">
              <w:rPr>
                <w:rFonts w:ascii="Arial" w:hAnsi="Arial" w:cs="Arial"/>
                <w:sz w:val="22"/>
                <w:szCs w:val="22"/>
              </w:rPr>
              <w:t>ACIPHEX</w:t>
            </w:r>
            <w:r w:rsidRPr="003513ED">
              <w:rPr>
                <w:rFonts w:ascii="Arial" w:hAnsi="Arial" w:cs="Arial"/>
                <w:sz w:val="22"/>
                <w:szCs w:val="22"/>
              </w:rPr>
              <w:fldChar w:fldCharType="begin"/>
            </w:r>
            <w:r w:rsidRPr="003513ED">
              <w:rPr>
                <w:rFonts w:ascii="Arial" w:hAnsi="Arial"/>
                <w:sz w:val="22"/>
              </w:rPr>
              <w:instrText xml:space="preserve"> XE "</w:instrText>
            </w:r>
            <w:r w:rsidRPr="003513ED">
              <w:rPr>
                <w:rFonts w:ascii="Arial" w:hAnsi="Arial" w:cs="Arial"/>
                <w:sz w:val="22"/>
                <w:szCs w:val="22"/>
              </w:rPr>
              <w:instrText>ACIPHEX</w:instrText>
            </w:r>
            <w:r w:rsidRPr="003513ED">
              <w:rPr>
                <w:rFonts w:ascii="Arial" w:hAnsi="Arial"/>
                <w:sz w:val="22"/>
              </w:rPr>
              <w:instrText xml:space="preserve">" </w:instrText>
            </w:r>
            <w:r w:rsidRPr="003513ED">
              <w:rPr>
                <w:rFonts w:ascii="Arial" w:hAnsi="Arial" w:cs="Arial"/>
                <w:sz w:val="22"/>
                <w:szCs w:val="22"/>
              </w:rPr>
              <w:fldChar w:fldCharType="end"/>
            </w:r>
          </w:p>
        </w:tc>
        <w:tc>
          <w:tcPr>
            <w:tcW w:w="1271" w:type="dxa"/>
          </w:tcPr>
          <w:p w14:paraId="11F5BC8F" w14:textId="77777777" w:rsidR="00670AD7" w:rsidRPr="003513ED" w:rsidRDefault="00670AD7" w:rsidP="00BD1F05">
            <w:pPr>
              <w:rPr>
                <w:rFonts w:ascii="Arial" w:hAnsi="Arial" w:cs="Arial"/>
                <w:sz w:val="22"/>
                <w:szCs w:val="22"/>
              </w:rPr>
            </w:pPr>
            <w:r w:rsidRPr="003513ED">
              <w:rPr>
                <w:rFonts w:ascii="Arial" w:hAnsi="Arial" w:cs="Arial"/>
                <w:sz w:val="22"/>
                <w:szCs w:val="22"/>
              </w:rPr>
              <w:t>18847</w:t>
            </w:r>
          </w:p>
        </w:tc>
        <w:tc>
          <w:tcPr>
            <w:tcW w:w="1212" w:type="dxa"/>
          </w:tcPr>
          <w:p w14:paraId="1B4F8255" w14:textId="77777777" w:rsidR="00670AD7" w:rsidRPr="003513ED" w:rsidRDefault="00670AD7" w:rsidP="00BD1F05">
            <w:pPr>
              <w:rPr>
                <w:rFonts w:ascii="Arial" w:hAnsi="Arial" w:cs="Arial"/>
                <w:sz w:val="22"/>
                <w:szCs w:val="22"/>
              </w:rPr>
            </w:pPr>
          </w:p>
        </w:tc>
        <w:tc>
          <w:tcPr>
            <w:tcW w:w="2232" w:type="dxa"/>
          </w:tcPr>
          <w:p w14:paraId="5447BC30" w14:textId="77777777" w:rsidR="00670AD7" w:rsidRPr="003513ED" w:rsidRDefault="00670AD7" w:rsidP="00BD1F05">
            <w:pPr>
              <w:rPr>
                <w:rFonts w:ascii="Arial" w:hAnsi="Arial" w:cs="Arial"/>
                <w:sz w:val="22"/>
                <w:szCs w:val="22"/>
              </w:rPr>
            </w:pPr>
          </w:p>
        </w:tc>
      </w:tr>
    </w:tbl>
    <w:p w14:paraId="5139EF4D" w14:textId="77777777" w:rsidR="00670AD7" w:rsidRPr="003513ED" w:rsidRDefault="00670AD7" w:rsidP="00BD1F05">
      <w:pPr>
        <w:rPr>
          <w:rFonts w:ascii="Arial" w:hAnsi="Arial" w:cs="Arial"/>
          <w:color w:val="000000"/>
          <w:kern w:val="22"/>
          <w:sz w:val="22"/>
          <w:szCs w:val="22"/>
        </w:rPr>
      </w:pPr>
    </w:p>
    <w:p w14:paraId="369E37A3" w14:textId="77777777" w:rsidR="00670AD7" w:rsidRPr="00F265FE" w:rsidRDefault="00670AD7" w:rsidP="00BD1F05">
      <w:pPr>
        <w:rPr>
          <w:rFonts w:ascii="Arial" w:hAnsi="Arial" w:cs="Arial"/>
          <w:b/>
          <w:sz w:val="22"/>
          <w:szCs w:val="22"/>
        </w:rPr>
      </w:pPr>
      <w:r w:rsidRPr="00F265FE">
        <w:rPr>
          <w:rFonts w:ascii="Arial" w:hAnsi="Arial" w:cs="Arial"/>
          <w:b/>
          <w:sz w:val="22"/>
          <w:szCs w:val="22"/>
        </w:rPr>
        <w:t>GUIDELINES FOR USE</w:t>
      </w:r>
    </w:p>
    <w:p w14:paraId="6EC939CF" w14:textId="77777777" w:rsidR="00670AD7" w:rsidRPr="003513ED" w:rsidRDefault="00670AD7" w:rsidP="00BD1F05">
      <w:pPr>
        <w:rPr>
          <w:rFonts w:ascii="Arial" w:hAnsi="Arial" w:cs="Arial"/>
          <w:sz w:val="22"/>
          <w:szCs w:val="22"/>
        </w:rPr>
      </w:pPr>
    </w:p>
    <w:p w14:paraId="38BBB2FC" w14:textId="77777777" w:rsidR="00670AD7" w:rsidRPr="00F265FE" w:rsidRDefault="00670AD7" w:rsidP="00BD1F05">
      <w:pPr>
        <w:rPr>
          <w:rFonts w:ascii="Arial" w:hAnsi="Arial" w:cs="Arial"/>
          <w:b/>
          <w:sz w:val="22"/>
          <w:szCs w:val="22"/>
        </w:rPr>
      </w:pPr>
      <w:r w:rsidRPr="00F265FE">
        <w:rPr>
          <w:rFonts w:ascii="Arial" w:hAnsi="Arial" w:cs="Arial"/>
          <w:b/>
          <w:sz w:val="22"/>
          <w:szCs w:val="22"/>
        </w:rPr>
        <w:t>INITIAL CRITERIA (NOTE:  FOR RENEWAL CRITERIA SEE BELOW)</w:t>
      </w:r>
    </w:p>
    <w:p w14:paraId="13CE3FE5" w14:textId="77777777" w:rsidR="00670AD7" w:rsidRPr="003513ED" w:rsidRDefault="00670AD7" w:rsidP="00BD1F05">
      <w:pPr>
        <w:rPr>
          <w:rFonts w:ascii="Arial" w:hAnsi="Arial" w:cs="Arial"/>
          <w:sz w:val="22"/>
          <w:szCs w:val="22"/>
        </w:rPr>
      </w:pPr>
    </w:p>
    <w:p w14:paraId="6A75FF91" w14:textId="77777777" w:rsidR="00670AD7" w:rsidRPr="00F265FE" w:rsidRDefault="00670AD7" w:rsidP="00C27E78">
      <w:pPr>
        <w:pStyle w:val="ListParagraph"/>
        <w:numPr>
          <w:ilvl w:val="0"/>
          <w:numId w:val="26"/>
        </w:numPr>
        <w:ind w:left="360"/>
        <w:contextualSpacing w:val="0"/>
        <w:rPr>
          <w:rFonts w:ascii="Arial" w:hAnsi="Arial" w:cs="Arial"/>
          <w:sz w:val="22"/>
          <w:szCs w:val="22"/>
        </w:rPr>
      </w:pPr>
      <w:r w:rsidRPr="00F265FE">
        <w:rPr>
          <w:rFonts w:ascii="Arial" w:hAnsi="Arial" w:cs="Arial"/>
          <w:sz w:val="22"/>
          <w:szCs w:val="22"/>
        </w:rPr>
        <w:t>Is the request for a PPI age restriction override?</w:t>
      </w:r>
    </w:p>
    <w:p w14:paraId="4BDA538A" w14:textId="77777777" w:rsidR="00670AD7" w:rsidRPr="00F265FE" w:rsidRDefault="00670AD7">
      <w:pPr>
        <w:ind w:left="720"/>
        <w:rPr>
          <w:rFonts w:ascii="Arial" w:hAnsi="Arial" w:cs="Arial"/>
          <w:sz w:val="22"/>
          <w:szCs w:val="22"/>
        </w:rPr>
      </w:pPr>
    </w:p>
    <w:p w14:paraId="11C3A443" w14:textId="77777777" w:rsidR="00670AD7" w:rsidRPr="003513ED" w:rsidRDefault="00670AD7" w:rsidP="00BD1F05">
      <w:pPr>
        <w:ind w:left="720"/>
        <w:rPr>
          <w:rFonts w:ascii="Arial" w:hAnsi="Arial" w:cs="Arial"/>
          <w:sz w:val="22"/>
          <w:szCs w:val="22"/>
        </w:rPr>
      </w:pPr>
      <w:r w:rsidRPr="003513ED">
        <w:rPr>
          <w:rFonts w:ascii="Arial" w:hAnsi="Arial" w:cs="Arial"/>
          <w:sz w:val="22"/>
          <w:szCs w:val="22"/>
        </w:rPr>
        <w:t>If yes, continue to #2.</w:t>
      </w:r>
    </w:p>
    <w:p w14:paraId="19814AA0" w14:textId="77777777" w:rsidR="00670AD7" w:rsidRPr="003513ED" w:rsidRDefault="00670AD7" w:rsidP="00BD1F05">
      <w:pPr>
        <w:ind w:left="720"/>
        <w:rPr>
          <w:rFonts w:ascii="Arial" w:hAnsi="Arial" w:cs="Arial"/>
          <w:sz w:val="22"/>
          <w:szCs w:val="22"/>
        </w:rPr>
      </w:pPr>
      <w:r w:rsidRPr="003513ED">
        <w:rPr>
          <w:rFonts w:ascii="Arial" w:hAnsi="Arial" w:cs="Arial"/>
          <w:sz w:val="22"/>
          <w:szCs w:val="22"/>
        </w:rPr>
        <w:t>If no, this guideline does not apply.</w:t>
      </w:r>
    </w:p>
    <w:p w14:paraId="10189D04" w14:textId="77777777" w:rsidR="00670AD7" w:rsidRPr="00F265FE" w:rsidRDefault="00670AD7" w:rsidP="00BD1F05">
      <w:pPr>
        <w:ind w:left="720"/>
        <w:rPr>
          <w:rFonts w:ascii="Arial" w:hAnsi="Arial" w:cs="Arial"/>
          <w:snapToGrid w:val="0"/>
          <w:sz w:val="22"/>
          <w:szCs w:val="22"/>
        </w:rPr>
      </w:pPr>
    </w:p>
    <w:p w14:paraId="1B4C6178" w14:textId="77777777" w:rsidR="00670AD7" w:rsidRPr="00F265FE" w:rsidRDefault="00670AD7" w:rsidP="00C27E78">
      <w:pPr>
        <w:pStyle w:val="ListParagraph"/>
        <w:numPr>
          <w:ilvl w:val="0"/>
          <w:numId w:val="26"/>
        </w:numPr>
        <w:ind w:left="360"/>
        <w:contextualSpacing w:val="0"/>
        <w:rPr>
          <w:rFonts w:ascii="Arial" w:hAnsi="Arial" w:cs="Arial"/>
          <w:snapToGrid w:val="0"/>
          <w:sz w:val="22"/>
          <w:szCs w:val="22"/>
        </w:rPr>
      </w:pPr>
      <w:r w:rsidRPr="00F265FE">
        <w:rPr>
          <w:rFonts w:ascii="Arial" w:hAnsi="Arial" w:cs="Arial"/>
          <w:snapToGrid w:val="0"/>
          <w:sz w:val="22"/>
          <w:szCs w:val="22"/>
        </w:rPr>
        <w:t>Is the request for a PPI that is preferred on the Illinois State PDL?</w:t>
      </w:r>
    </w:p>
    <w:p w14:paraId="5C440937" w14:textId="77777777" w:rsidR="00670AD7" w:rsidRDefault="00670AD7" w:rsidP="00BD1F05">
      <w:pPr>
        <w:ind w:left="720"/>
        <w:rPr>
          <w:rFonts w:ascii="Arial" w:hAnsi="Arial" w:cs="Arial"/>
          <w:snapToGrid w:val="0"/>
          <w:sz w:val="22"/>
          <w:szCs w:val="22"/>
        </w:rPr>
      </w:pPr>
    </w:p>
    <w:p w14:paraId="39226DE7" w14:textId="77777777" w:rsidR="00670AD7" w:rsidRPr="003513ED" w:rsidRDefault="00670AD7" w:rsidP="00BD1F05">
      <w:pPr>
        <w:ind w:left="720"/>
        <w:rPr>
          <w:rFonts w:ascii="Arial" w:hAnsi="Arial" w:cs="Arial"/>
          <w:snapToGrid w:val="0"/>
          <w:sz w:val="22"/>
          <w:szCs w:val="22"/>
        </w:rPr>
      </w:pPr>
      <w:r w:rsidRPr="003513ED">
        <w:rPr>
          <w:rFonts w:ascii="Arial" w:hAnsi="Arial" w:cs="Arial"/>
          <w:snapToGrid w:val="0"/>
          <w:sz w:val="22"/>
          <w:szCs w:val="22"/>
        </w:rPr>
        <w:t>If yes, continue to #3</w:t>
      </w:r>
      <w:r>
        <w:rPr>
          <w:rFonts w:ascii="Arial" w:hAnsi="Arial" w:cs="Arial"/>
          <w:snapToGrid w:val="0"/>
          <w:sz w:val="22"/>
          <w:szCs w:val="22"/>
        </w:rPr>
        <w:t>.</w:t>
      </w:r>
    </w:p>
    <w:p w14:paraId="78DF1879" w14:textId="77777777" w:rsidR="00670AD7" w:rsidRPr="003513ED" w:rsidRDefault="00670AD7" w:rsidP="00BD1F05">
      <w:pPr>
        <w:ind w:left="720"/>
        <w:rPr>
          <w:rFonts w:ascii="Arial" w:hAnsi="Arial" w:cs="Arial"/>
          <w:snapToGrid w:val="0"/>
          <w:sz w:val="22"/>
          <w:szCs w:val="22"/>
        </w:rPr>
      </w:pPr>
      <w:r w:rsidRPr="003513ED">
        <w:rPr>
          <w:rFonts w:ascii="Arial" w:hAnsi="Arial" w:cs="Arial"/>
          <w:snapToGrid w:val="0"/>
          <w:sz w:val="22"/>
          <w:szCs w:val="22"/>
        </w:rPr>
        <w:t>If no, continue to #4</w:t>
      </w:r>
      <w:r>
        <w:rPr>
          <w:rFonts w:ascii="Arial" w:hAnsi="Arial" w:cs="Arial"/>
          <w:snapToGrid w:val="0"/>
          <w:sz w:val="22"/>
          <w:szCs w:val="22"/>
        </w:rPr>
        <w:t>.</w:t>
      </w:r>
    </w:p>
    <w:p w14:paraId="21BAC6D4" w14:textId="77777777" w:rsidR="00670AD7" w:rsidRPr="00F265FE" w:rsidRDefault="00670AD7">
      <w:pPr>
        <w:pStyle w:val="ListParagraph"/>
        <w:rPr>
          <w:rFonts w:ascii="Arial" w:hAnsi="Arial" w:cs="Arial"/>
          <w:sz w:val="22"/>
          <w:szCs w:val="22"/>
        </w:rPr>
      </w:pPr>
    </w:p>
    <w:p w14:paraId="156A8A03" w14:textId="77777777" w:rsidR="00670AD7" w:rsidRPr="00F265FE" w:rsidRDefault="00670AD7" w:rsidP="00C27E78">
      <w:pPr>
        <w:pStyle w:val="ListParagraph"/>
        <w:numPr>
          <w:ilvl w:val="0"/>
          <w:numId w:val="26"/>
        </w:numPr>
        <w:ind w:left="360"/>
        <w:contextualSpacing w:val="0"/>
        <w:rPr>
          <w:rFonts w:ascii="Arial" w:hAnsi="Arial" w:cs="Arial"/>
          <w:sz w:val="22"/>
          <w:szCs w:val="22"/>
        </w:rPr>
      </w:pPr>
      <w:r w:rsidRPr="00F265FE">
        <w:rPr>
          <w:rFonts w:ascii="Arial" w:hAnsi="Arial" w:cs="Arial"/>
          <w:sz w:val="22"/>
          <w:szCs w:val="22"/>
        </w:rPr>
        <w:t>Does the patient meet one of the below criteria?</w:t>
      </w:r>
    </w:p>
    <w:p w14:paraId="333D4425" w14:textId="77777777" w:rsidR="00670AD7" w:rsidRPr="00F265FE" w:rsidRDefault="00670AD7" w:rsidP="00C27E78">
      <w:pPr>
        <w:numPr>
          <w:ilvl w:val="1"/>
          <w:numId w:val="28"/>
        </w:numPr>
        <w:ind w:left="720"/>
        <w:rPr>
          <w:rFonts w:ascii="Arial" w:hAnsi="Arial" w:cs="Arial"/>
          <w:sz w:val="22"/>
          <w:szCs w:val="22"/>
        </w:rPr>
      </w:pPr>
      <w:r w:rsidRPr="00F265FE">
        <w:rPr>
          <w:rFonts w:ascii="Arial" w:hAnsi="Arial" w:cs="Arial"/>
          <w:sz w:val="22"/>
          <w:szCs w:val="22"/>
        </w:rPr>
        <w:t xml:space="preserve">The patient is under the care of a Gastroenterologist </w:t>
      </w:r>
      <w:r w:rsidRPr="00F265FE">
        <w:rPr>
          <w:rFonts w:ascii="Arial" w:hAnsi="Arial" w:cs="Arial"/>
          <w:b/>
          <w:sz w:val="22"/>
          <w:szCs w:val="22"/>
        </w:rPr>
        <w:t>OR</w:t>
      </w:r>
    </w:p>
    <w:p w14:paraId="506C1BFA" w14:textId="77777777" w:rsidR="00670AD7" w:rsidRPr="00F265FE" w:rsidRDefault="00670AD7" w:rsidP="00C27E78">
      <w:pPr>
        <w:numPr>
          <w:ilvl w:val="1"/>
          <w:numId w:val="28"/>
        </w:numPr>
        <w:ind w:left="720"/>
        <w:rPr>
          <w:rFonts w:ascii="Arial" w:hAnsi="Arial" w:cs="Arial"/>
          <w:sz w:val="22"/>
          <w:szCs w:val="22"/>
        </w:rPr>
      </w:pPr>
      <w:r w:rsidRPr="00F265FE">
        <w:rPr>
          <w:rFonts w:ascii="Arial" w:hAnsi="Arial" w:cs="Arial"/>
          <w:sz w:val="22"/>
          <w:szCs w:val="22"/>
        </w:rPr>
        <w:t>The patient has one of the following conditions: GI bleed, Erosive Esophagitis, Pathological Hypersecretory Syndrome, Unhealed Gastric, Duodenal or Peptic Ulcer, Barret</w:t>
      </w:r>
      <w:r>
        <w:rPr>
          <w:rFonts w:ascii="Arial" w:hAnsi="Arial" w:cs="Arial"/>
          <w:sz w:val="22"/>
          <w:szCs w:val="22"/>
        </w:rPr>
        <w:t>'</w:t>
      </w:r>
      <w:r w:rsidRPr="00F265FE">
        <w:rPr>
          <w:rFonts w:ascii="Arial" w:hAnsi="Arial" w:cs="Arial"/>
          <w:sz w:val="22"/>
          <w:szCs w:val="22"/>
        </w:rPr>
        <w:t>s Esophagus, Zollinger-Ellison Syndrome, or Helicobacter pylori infection</w:t>
      </w:r>
    </w:p>
    <w:p w14:paraId="5E7A2C2C" w14:textId="77777777" w:rsidR="00670AD7" w:rsidRPr="00F265FE" w:rsidRDefault="00670AD7" w:rsidP="00BD1F05">
      <w:pPr>
        <w:ind w:left="720"/>
        <w:rPr>
          <w:rFonts w:ascii="Arial" w:hAnsi="Arial" w:cs="Arial"/>
          <w:sz w:val="22"/>
          <w:szCs w:val="22"/>
        </w:rPr>
      </w:pPr>
    </w:p>
    <w:p w14:paraId="0FFD7279" w14:textId="77777777" w:rsidR="00670AD7" w:rsidRPr="00F265FE" w:rsidRDefault="00670AD7" w:rsidP="00BD1F05">
      <w:pPr>
        <w:ind w:left="720"/>
        <w:rPr>
          <w:rFonts w:ascii="Arial" w:hAnsi="Arial" w:cs="Arial"/>
          <w:b/>
          <w:snapToGrid w:val="0"/>
          <w:color w:val="000000"/>
          <w:sz w:val="22"/>
          <w:szCs w:val="22"/>
        </w:rPr>
      </w:pPr>
      <w:r w:rsidRPr="00F265FE">
        <w:rPr>
          <w:rFonts w:ascii="Arial" w:hAnsi="Arial" w:cs="Arial"/>
          <w:sz w:val="22"/>
          <w:szCs w:val="22"/>
        </w:rPr>
        <w:t xml:space="preserve">If yes, </w:t>
      </w:r>
      <w:r w:rsidRPr="00F265FE">
        <w:rPr>
          <w:rFonts w:ascii="Arial" w:hAnsi="Arial" w:cs="Arial"/>
          <w:b/>
          <w:snapToGrid w:val="0"/>
          <w:color w:val="000000"/>
          <w:sz w:val="22"/>
          <w:szCs w:val="22"/>
        </w:rPr>
        <w:t>approve for 90 days</w:t>
      </w:r>
      <w:r>
        <w:rPr>
          <w:rFonts w:ascii="Arial" w:hAnsi="Arial" w:cs="Arial"/>
          <w:b/>
          <w:snapToGrid w:val="0"/>
          <w:color w:val="000000"/>
          <w:sz w:val="22"/>
          <w:szCs w:val="22"/>
        </w:rPr>
        <w:t xml:space="preserve"> by HICL</w:t>
      </w:r>
      <w:r w:rsidRPr="00F265FE">
        <w:rPr>
          <w:rFonts w:ascii="Arial" w:hAnsi="Arial" w:cs="Arial"/>
          <w:b/>
          <w:snapToGrid w:val="0"/>
          <w:color w:val="000000"/>
          <w:sz w:val="22"/>
          <w:szCs w:val="22"/>
        </w:rPr>
        <w:t>.</w:t>
      </w:r>
    </w:p>
    <w:p w14:paraId="091D414F" w14:textId="77777777" w:rsidR="00670AD7" w:rsidRPr="00F265FE" w:rsidRDefault="00670AD7" w:rsidP="00BD1F05">
      <w:pPr>
        <w:ind w:left="720"/>
        <w:rPr>
          <w:rFonts w:ascii="Arial" w:hAnsi="Arial" w:cs="Arial"/>
          <w:snapToGrid w:val="0"/>
          <w:color w:val="000000"/>
          <w:sz w:val="22"/>
          <w:szCs w:val="22"/>
        </w:rPr>
      </w:pPr>
      <w:r w:rsidRPr="00F265FE">
        <w:rPr>
          <w:rFonts w:ascii="Arial" w:hAnsi="Arial" w:cs="Arial"/>
          <w:sz w:val="22"/>
          <w:szCs w:val="22"/>
        </w:rPr>
        <w:t xml:space="preserve">If no, </w:t>
      </w:r>
      <w:r w:rsidRPr="00F265FE">
        <w:rPr>
          <w:rFonts w:ascii="Arial" w:hAnsi="Arial" w:cs="Arial"/>
          <w:snapToGrid w:val="0"/>
          <w:color w:val="000000"/>
          <w:sz w:val="22"/>
          <w:szCs w:val="22"/>
        </w:rPr>
        <w:t>do not approve.</w:t>
      </w:r>
    </w:p>
    <w:p w14:paraId="425F33C3" w14:textId="77777777" w:rsidR="00670AD7" w:rsidRPr="00F265FE" w:rsidRDefault="00670AD7" w:rsidP="00BD1F05">
      <w:pPr>
        <w:ind w:left="720"/>
        <w:rPr>
          <w:rFonts w:ascii="Arial" w:hAnsi="Arial" w:cs="Arial"/>
          <w:snapToGrid w:val="0"/>
          <w:color w:val="000000"/>
          <w:sz w:val="22"/>
          <w:szCs w:val="22"/>
        </w:rPr>
      </w:pPr>
      <w:r w:rsidRPr="00F265FE">
        <w:rPr>
          <w:rFonts w:ascii="Arial" w:hAnsi="Arial" w:cs="Arial"/>
          <w:b/>
          <w:caps/>
          <w:sz w:val="22"/>
          <w:szCs w:val="22"/>
        </w:rPr>
        <w:t>INITIAL Denial Text:</w:t>
      </w:r>
      <w:r w:rsidRPr="00F265FE">
        <w:rPr>
          <w:rFonts w:ascii="Arial" w:hAnsi="Arial" w:cs="Arial"/>
          <w:snapToGrid w:val="0"/>
          <w:color w:val="000000"/>
          <w:sz w:val="22"/>
          <w:szCs w:val="22"/>
        </w:rPr>
        <w:t xml:space="preserve">  The guideline named </w:t>
      </w:r>
      <w:r w:rsidRPr="00F265FE">
        <w:rPr>
          <w:rFonts w:ascii="Arial" w:hAnsi="Arial" w:cs="Arial"/>
          <w:b/>
          <w:snapToGrid w:val="0"/>
          <w:color w:val="000000"/>
          <w:sz w:val="22"/>
          <w:szCs w:val="22"/>
        </w:rPr>
        <w:t>PROTON PUMP INHIBITORS</w:t>
      </w:r>
      <w:r w:rsidRPr="00F265FE">
        <w:rPr>
          <w:rFonts w:ascii="Arial" w:hAnsi="Arial" w:cs="Arial"/>
          <w:snapToGrid w:val="0"/>
          <w:color w:val="000000"/>
          <w:sz w:val="22"/>
          <w:szCs w:val="22"/>
        </w:rPr>
        <w:t xml:space="preserve"> requires the patient be under the care of a Gastroenterologist or have a GI bleed, Erosive Esophagitis, Pathological Hypersecretory Syndrome, Unhealed Gastric, Duodenal or Peptic Ulcer, Barret</w:t>
      </w:r>
      <w:r>
        <w:rPr>
          <w:rFonts w:ascii="Arial" w:hAnsi="Arial" w:cs="Arial"/>
          <w:snapToGrid w:val="0"/>
          <w:color w:val="000000"/>
          <w:sz w:val="22"/>
          <w:szCs w:val="22"/>
        </w:rPr>
        <w:t>'</w:t>
      </w:r>
      <w:r w:rsidRPr="00F265FE">
        <w:rPr>
          <w:rFonts w:ascii="Arial" w:hAnsi="Arial" w:cs="Arial"/>
          <w:snapToGrid w:val="0"/>
          <w:color w:val="000000"/>
          <w:sz w:val="22"/>
          <w:szCs w:val="22"/>
        </w:rPr>
        <w:t>s Esophagus, Zollinger-Ellison Syndrome, or Helicobacter pylori infection.</w:t>
      </w:r>
    </w:p>
    <w:p w14:paraId="5951A54B" w14:textId="77777777" w:rsidR="00670AD7" w:rsidRDefault="00670AD7" w:rsidP="00BD1F05">
      <w:pPr>
        <w:rPr>
          <w:rFonts w:ascii="Arial" w:hAnsi="Arial" w:cs="Arial"/>
          <w:sz w:val="22"/>
          <w:szCs w:val="22"/>
        </w:rPr>
      </w:pPr>
    </w:p>
    <w:p w14:paraId="2C3F05D7" w14:textId="77777777" w:rsidR="00670AD7" w:rsidRPr="003513ED" w:rsidRDefault="00670AD7" w:rsidP="00BD1F05">
      <w:pPr>
        <w:jc w:val="center"/>
        <w:rPr>
          <w:rFonts w:ascii="Arial" w:hAnsi="Arial" w:cs="Arial"/>
          <w:b/>
          <w:sz w:val="22"/>
          <w:szCs w:val="22"/>
        </w:rPr>
      </w:pPr>
      <w:r w:rsidRPr="003513ED">
        <w:rPr>
          <w:rFonts w:ascii="Arial" w:hAnsi="Arial" w:cs="Arial"/>
          <w:b/>
          <w:sz w:val="22"/>
          <w:szCs w:val="22"/>
        </w:rPr>
        <w:t>CONTINUED ON NEXT PAGE</w:t>
      </w:r>
    </w:p>
    <w:p w14:paraId="08CFC98C" w14:textId="77777777" w:rsidR="00670AD7" w:rsidRDefault="00670AD7">
      <w:pPr>
        <w:rPr>
          <w:rFonts w:ascii="Arial" w:hAnsi="Arial" w:cs="Arial"/>
          <w:sz w:val="22"/>
          <w:szCs w:val="22"/>
        </w:rPr>
      </w:pPr>
      <w:r>
        <w:rPr>
          <w:rFonts w:ascii="Arial" w:hAnsi="Arial" w:cs="Arial"/>
          <w:sz w:val="22"/>
          <w:szCs w:val="22"/>
        </w:rPr>
        <w:br w:type="page"/>
      </w:r>
    </w:p>
    <w:p w14:paraId="2673BB6E" w14:textId="77777777" w:rsidR="00670AD7" w:rsidRPr="003513ED" w:rsidRDefault="00670AD7" w:rsidP="00BD1F05">
      <w:pPr>
        <w:jc w:val="center"/>
        <w:rPr>
          <w:rFonts w:ascii="Arial" w:hAnsi="Arial" w:cs="Arial"/>
          <w:b/>
          <w:sz w:val="22"/>
          <w:szCs w:val="22"/>
        </w:rPr>
      </w:pPr>
      <w:r w:rsidRPr="003513ED">
        <w:rPr>
          <w:rFonts w:ascii="Arial" w:hAnsi="Arial" w:cs="Arial"/>
          <w:b/>
          <w:sz w:val="22"/>
          <w:szCs w:val="22"/>
        </w:rPr>
        <w:lastRenderedPageBreak/>
        <w:t>PROTON PUMP INHIBITORS (ILLINOIS MEDICAID)</w:t>
      </w:r>
    </w:p>
    <w:p w14:paraId="40EA2DF2" w14:textId="77777777" w:rsidR="00670AD7" w:rsidRDefault="00670AD7" w:rsidP="00BD1F05">
      <w:pPr>
        <w:rPr>
          <w:rFonts w:ascii="Arial" w:hAnsi="Arial" w:cs="Arial"/>
          <w:sz w:val="22"/>
          <w:szCs w:val="22"/>
        </w:rPr>
      </w:pPr>
    </w:p>
    <w:p w14:paraId="72F18596" w14:textId="77777777" w:rsidR="00670AD7" w:rsidRDefault="00670AD7" w:rsidP="00BD1F05">
      <w:pPr>
        <w:rPr>
          <w:rFonts w:ascii="Arial" w:hAnsi="Arial" w:cs="Arial"/>
          <w:sz w:val="22"/>
          <w:szCs w:val="22"/>
        </w:rPr>
      </w:pPr>
      <w:r>
        <w:rPr>
          <w:rFonts w:ascii="Arial" w:hAnsi="Arial" w:cs="Arial"/>
          <w:b/>
          <w:sz w:val="22"/>
          <w:szCs w:val="22"/>
        </w:rPr>
        <w:t>INITIAL CRITERIA (CONTINUED)</w:t>
      </w:r>
    </w:p>
    <w:p w14:paraId="369EC22E" w14:textId="77777777" w:rsidR="00670AD7" w:rsidRPr="00F265FE" w:rsidRDefault="00670AD7" w:rsidP="00BD1F05">
      <w:pPr>
        <w:rPr>
          <w:rFonts w:ascii="Arial" w:hAnsi="Arial" w:cs="Arial"/>
          <w:sz w:val="22"/>
          <w:szCs w:val="22"/>
        </w:rPr>
      </w:pPr>
    </w:p>
    <w:p w14:paraId="038C2DC4" w14:textId="77777777" w:rsidR="00670AD7" w:rsidRPr="00F265FE" w:rsidRDefault="00670AD7" w:rsidP="00C27E78">
      <w:pPr>
        <w:pStyle w:val="ListParagraph"/>
        <w:numPr>
          <w:ilvl w:val="0"/>
          <w:numId w:val="26"/>
        </w:numPr>
        <w:ind w:left="360"/>
        <w:contextualSpacing w:val="0"/>
        <w:rPr>
          <w:rFonts w:ascii="Arial" w:hAnsi="Arial" w:cs="Arial"/>
          <w:snapToGrid w:val="0"/>
          <w:color w:val="000000"/>
          <w:sz w:val="22"/>
          <w:szCs w:val="22"/>
        </w:rPr>
      </w:pPr>
      <w:r w:rsidRPr="00F265FE">
        <w:rPr>
          <w:rFonts w:ascii="Arial" w:hAnsi="Arial" w:cs="Arial"/>
          <w:snapToGrid w:val="0"/>
          <w:color w:val="000000"/>
          <w:sz w:val="22"/>
          <w:szCs w:val="22"/>
        </w:rPr>
        <w:t>Does the patient meet all of the below criteria for non-preferred Illinois State PDL PPI requests?</w:t>
      </w:r>
    </w:p>
    <w:p w14:paraId="33C45D85" w14:textId="77777777" w:rsidR="00670AD7" w:rsidRPr="003513ED" w:rsidRDefault="00670AD7" w:rsidP="00C27E78">
      <w:pPr>
        <w:numPr>
          <w:ilvl w:val="1"/>
          <w:numId w:val="27"/>
        </w:numPr>
        <w:ind w:left="720"/>
        <w:rPr>
          <w:rFonts w:ascii="Arial" w:hAnsi="Arial" w:cs="Arial"/>
          <w:sz w:val="22"/>
          <w:szCs w:val="22"/>
        </w:rPr>
      </w:pPr>
      <w:r w:rsidRPr="00F265FE">
        <w:rPr>
          <w:rFonts w:ascii="Arial" w:hAnsi="Arial" w:cs="Arial"/>
          <w:sz w:val="22"/>
          <w:szCs w:val="22"/>
        </w:rPr>
        <w:t xml:space="preserve">The patient must have at least </w:t>
      </w:r>
      <w:r>
        <w:rPr>
          <w:rFonts w:ascii="Arial" w:hAnsi="Arial" w:cs="Arial"/>
          <w:sz w:val="22"/>
          <w:szCs w:val="22"/>
        </w:rPr>
        <w:t xml:space="preserve">a </w:t>
      </w:r>
      <w:r w:rsidRPr="00F265FE">
        <w:rPr>
          <w:rFonts w:ascii="Arial" w:hAnsi="Arial" w:cs="Arial"/>
          <w:sz w:val="22"/>
          <w:szCs w:val="22"/>
        </w:rPr>
        <w:t>90-</w:t>
      </w:r>
      <w:r w:rsidRPr="003513ED">
        <w:rPr>
          <w:rFonts w:ascii="Arial" w:hAnsi="Arial" w:cs="Arial"/>
          <w:sz w:val="22"/>
          <w:szCs w:val="22"/>
        </w:rPr>
        <w:t xml:space="preserve">day history of at least </w:t>
      </w:r>
      <w:r w:rsidRPr="003513ED">
        <w:rPr>
          <w:rFonts w:ascii="Arial" w:hAnsi="Arial" w:cs="Arial"/>
          <w:b/>
          <w:sz w:val="22"/>
          <w:szCs w:val="22"/>
        </w:rPr>
        <w:t>two</w:t>
      </w:r>
      <w:r w:rsidRPr="003513ED">
        <w:rPr>
          <w:rFonts w:ascii="Arial" w:hAnsi="Arial" w:cs="Arial"/>
          <w:sz w:val="22"/>
          <w:szCs w:val="22"/>
        </w:rPr>
        <w:t xml:space="preserve"> PDL preferred PPIs </w:t>
      </w:r>
      <w:r w:rsidRPr="003513ED">
        <w:rPr>
          <w:rFonts w:ascii="Arial" w:hAnsi="Arial" w:cs="Arial"/>
          <w:b/>
          <w:sz w:val="22"/>
          <w:szCs w:val="22"/>
        </w:rPr>
        <w:t>AND</w:t>
      </w:r>
    </w:p>
    <w:p w14:paraId="0F447C54" w14:textId="77777777" w:rsidR="00670AD7" w:rsidRPr="003513ED" w:rsidRDefault="00670AD7" w:rsidP="00C27E78">
      <w:pPr>
        <w:numPr>
          <w:ilvl w:val="1"/>
          <w:numId w:val="27"/>
        </w:numPr>
        <w:ind w:left="720"/>
        <w:rPr>
          <w:rFonts w:ascii="Arial" w:hAnsi="Arial" w:cs="Arial"/>
          <w:sz w:val="22"/>
          <w:szCs w:val="22"/>
        </w:rPr>
      </w:pPr>
      <w:r w:rsidRPr="003513ED">
        <w:rPr>
          <w:rFonts w:ascii="Arial" w:hAnsi="Arial" w:cs="Arial"/>
          <w:sz w:val="22"/>
          <w:szCs w:val="22"/>
        </w:rPr>
        <w:t xml:space="preserve">Member is under the care of a Gastroenterologist </w:t>
      </w:r>
      <w:r w:rsidRPr="003513ED">
        <w:rPr>
          <w:rFonts w:ascii="Arial" w:hAnsi="Arial" w:cs="Arial"/>
          <w:b/>
          <w:sz w:val="22"/>
          <w:szCs w:val="22"/>
        </w:rPr>
        <w:t>OR</w:t>
      </w:r>
      <w:r w:rsidRPr="003513ED">
        <w:rPr>
          <w:rFonts w:ascii="Arial" w:hAnsi="Arial" w:cs="Arial"/>
          <w:sz w:val="22"/>
          <w:szCs w:val="22"/>
        </w:rPr>
        <w:t xml:space="preserve"> </w:t>
      </w:r>
    </w:p>
    <w:p w14:paraId="51626128" w14:textId="77777777" w:rsidR="00670AD7" w:rsidRPr="003513ED" w:rsidRDefault="00670AD7" w:rsidP="00C27E78">
      <w:pPr>
        <w:numPr>
          <w:ilvl w:val="1"/>
          <w:numId w:val="27"/>
        </w:numPr>
        <w:ind w:left="720"/>
        <w:rPr>
          <w:rFonts w:ascii="Arial" w:hAnsi="Arial" w:cs="Arial"/>
          <w:sz w:val="22"/>
          <w:szCs w:val="22"/>
        </w:rPr>
      </w:pPr>
      <w:r w:rsidRPr="003513ED">
        <w:rPr>
          <w:rFonts w:ascii="Arial" w:hAnsi="Arial" w:cs="Arial"/>
          <w:sz w:val="22"/>
          <w:szCs w:val="22"/>
        </w:rPr>
        <w:t>The patient has one of the following conditions: GI bleed, Erosive Esophagitis, Pathological Hypersecretory Syndrome, Unhealed Gastric, Duodenal or Peptic Ulcer, Barret's Esophagus, Zollinger-Ellison Syndrome, or Helicobacter pylori infection</w:t>
      </w:r>
    </w:p>
    <w:p w14:paraId="46360FAD" w14:textId="77777777" w:rsidR="00670AD7" w:rsidRPr="003513ED" w:rsidRDefault="00670AD7" w:rsidP="00BD1F05">
      <w:pPr>
        <w:ind w:left="720"/>
        <w:rPr>
          <w:rFonts w:ascii="Arial" w:hAnsi="Arial" w:cs="Arial"/>
          <w:sz w:val="22"/>
          <w:szCs w:val="22"/>
        </w:rPr>
      </w:pPr>
    </w:p>
    <w:p w14:paraId="23043904" w14:textId="77777777" w:rsidR="00670AD7" w:rsidRPr="003513ED" w:rsidRDefault="00670AD7" w:rsidP="00BD1F05">
      <w:pPr>
        <w:ind w:left="720"/>
        <w:rPr>
          <w:rFonts w:ascii="Arial" w:hAnsi="Arial" w:cs="Arial"/>
          <w:b/>
          <w:snapToGrid w:val="0"/>
          <w:color w:val="000000"/>
          <w:sz w:val="22"/>
          <w:szCs w:val="22"/>
        </w:rPr>
      </w:pPr>
      <w:r w:rsidRPr="003513ED">
        <w:rPr>
          <w:rFonts w:ascii="Arial" w:hAnsi="Arial" w:cs="Arial"/>
          <w:sz w:val="22"/>
          <w:szCs w:val="22"/>
        </w:rPr>
        <w:t xml:space="preserve">If yes, </w:t>
      </w:r>
      <w:r w:rsidRPr="003513ED">
        <w:rPr>
          <w:rFonts w:ascii="Arial" w:hAnsi="Arial" w:cs="Arial"/>
          <w:b/>
          <w:snapToGrid w:val="0"/>
          <w:color w:val="000000"/>
          <w:sz w:val="22"/>
          <w:szCs w:val="22"/>
        </w:rPr>
        <w:t>approve for 90 days by HICL.</w:t>
      </w:r>
    </w:p>
    <w:p w14:paraId="740C07C5" w14:textId="77777777" w:rsidR="00670AD7" w:rsidRPr="003513ED" w:rsidRDefault="00670AD7" w:rsidP="00BD1F05">
      <w:pPr>
        <w:ind w:left="720"/>
        <w:rPr>
          <w:rFonts w:ascii="Arial" w:hAnsi="Arial" w:cs="Arial"/>
          <w:snapToGrid w:val="0"/>
          <w:color w:val="000000"/>
          <w:sz w:val="22"/>
          <w:szCs w:val="22"/>
        </w:rPr>
      </w:pPr>
      <w:r w:rsidRPr="003513ED">
        <w:rPr>
          <w:rFonts w:ascii="Arial" w:hAnsi="Arial" w:cs="Arial"/>
          <w:sz w:val="22"/>
          <w:szCs w:val="22"/>
        </w:rPr>
        <w:t xml:space="preserve">If no, </w:t>
      </w:r>
      <w:r w:rsidRPr="003513ED">
        <w:rPr>
          <w:rFonts w:ascii="Arial" w:hAnsi="Arial" w:cs="Arial"/>
          <w:snapToGrid w:val="0"/>
          <w:color w:val="000000"/>
          <w:sz w:val="22"/>
          <w:szCs w:val="22"/>
        </w:rPr>
        <w:t>do not approve.</w:t>
      </w:r>
    </w:p>
    <w:p w14:paraId="0C930F0C" w14:textId="77777777" w:rsidR="00670AD7" w:rsidRPr="003513ED" w:rsidRDefault="00670AD7" w:rsidP="00BD1F05">
      <w:pPr>
        <w:ind w:left="720"/>
        <w:rPr>
          <w:rFonts w:ascii="Arial" w:hAnsi="Arial" w:cs="Arial"/>
          <w:snapToGrid w:val="0"/>
          <w:color w:val="000000"/>
          <w:sz w:val="22"/>
          <w:szCs w:val="22"/>
        </w:rPr>
      </w:pPr>
      <w:r w:rsidRPr="003513ED">
        <w:rPr>
          <w:rFonts w:ascii="Arial" w:hAnsi="Arial" w:cs="Arial"/>
          <w:b/>
          <w:caps/>
          <w:sz w:val="22"/>
          <w:szCs w:val="22"/>
        </w:rPr>
        <w:t>INITIAL Denial Text:</w:t>
      </w:r>
      <w:r w:rsidRPr="003513ED">
        <w:rPr>
          <w:rFonts w:ascii="Arial" w:hAnsi="Arial" w:cs="Arial"/>
          <w:snapToGrid w:val="0"/>
          <w:color w:val="000000"/>
          <w:sz w:val="22"/>
          <w:szCs w:val="22"/>
        </w:rPr>
        <w:t xml:space="preserve">  The guideline named </w:t>
      </w:r>
      <w:r w:rsidRPr="003513ED">
        <w:rPr>
          <w:rFonts w:ascii="Arial" w:hAnsi="Arial" w:cs="Arial"/>
          <w:b/>
          <w:snapToGrid w:val="0"/>
          <w:color w:val="000000"/>
          <w:sz w:val="22"/>
          <w:szCs w:val="22"/>
        </w:rPr>
        <w:t>PROTON PUMP INHIBITORS</w:t>
      </w:r>
      <w:r w:rsidRPr="003513ED">
        <w:rPr>
          <w:rFonts w:ascii="Arial" w:hAnsi="Arial" w:cs="Arial"/>
          <w:snapToGrid w:val="0"/>
          <w:color w:val="000000"/>
          <w:sz w:val="22"/>
          <w:szCs w:val="22"/>
        </w:rPr>
        <w:t xml:space="preserve"> requires the patient to have at least a 90-day history of at least two PDL preferred PPIs.  In addition, the patient must be under the care of a Gastroenterologist OR have a GI bleed, Erosive Esophagitis, Pathological Hypersecretory Syndrome, Unhealed Gastric, Duodenal or Peptic Ulcer, Barret's Esophagus, Zollinger-Ellison Syndrome, or Helicobacter pylori infection.</w:t>
      </w:r>
    </w:p>
    <w:p w14:paraId="00B50A38" w14:textId="77777777" w:rsidR="00670AD7" w:rsidRPr="003513ED" w:rsidRDefault="00670AD7" w:rsidP="00BD1F05">
      <w:pPr>
        <w:contextualSpacing/>
        <w:rPr>
          <w:rFonts w:ascii="Arial" w:eastAsia="Calibri" w:hAnsi="Arial" w:cs="Arial"/>
          <w:color w:val="000000"/>
          <w:kern w:val="22"/>
          <w:sz w:val="22"/>
          <w:szCs w:val="22"/>
        </w:rPr>
      </w:pPr>
    </w:p>
    <w:p w14:paraId="3C55A511" w14:textId="77777777" w:rsidR="00670AD7" w:rsidRPr="003513ED" w:rsidRDefault="00670AD7" w:rsidP="00BD1F05">
      <w:pPr>
        <w:rPr>
          <w:rFonts w:ascii="Arial" w:hAnsi="Arial" w:cs="Arial"/>
          <w:b/>
          <w:sz w:val="22"/>
          <w:szCs w:val="22"/>
        </w:rPr>
      </w:pPr>
      <w:r w:rsidRPr="003513ED">
        <w:rPr>
          <w:rFonts w:ascii="Arial" w:hAnsi="Arial" w:cs="Arial"/>
          <w:b/>
          <w:sz w:val="22"/>
          <w:szCs w:val="22"/>
        </w:rPr>
        <w:t>RENEWAL CRITERIA</w:t>
      </w:r>
    </w:p>
    <w:p w14:paraId="3CAA42C9" w14:textId="77777777" w:rsidR="00670AD7" w:rsidRPr="003513ED" w:rsidRDefault="00670AD7" w:rsidP="00BD1F05">
      <w:pPr>
        <w:rPr>
          <w:rFonts w:ascii="Arial" w:hAnsi="Arial" w:cs="Arial"/>
          <w:sz w:val="22"/>
          <w:szCs w:val="22"/>
        </w:rPr>
      </w:pPr>
    </w:p>
    <w:p w14:paraId="6AD0F481" w14:textId="77777777" w:rsidR="00670AD7" w:rsidRPr="003513ED" w:rsidRDefault="00670AD7" w:rsidP="00C27E78">
      <w:pPr>
        <w:pStyle w:val="ListParagraph"/>
        <w:numPr>
          <w:ilvl w:val="0"/>
          <w:numId w:val="29"/>
        </w:numPr>
        <w:ind w:left="360"/>
        <w:contextualSpacing w:val="0"/>
        <w:rPr>
          <w:rFonts w:ascii="Arial" w:hAnsi="Arial" w:cs="Arial"/>
          <w:sz w:val="22"/>
          <w:szCs w:val="22"/>
        </w:rPr>
      </w:pPr>
      <w:r w:rsidRPr="003513ED">
        <w:rPr>
          <w:rFonts w:ascii="Arial" w:hAnsi="Arial" w:cs="Arial"/>
          <w:sz w:val="22"/>
          <w:szCs w:val="22"/>
        </w:rPr>
        <w:t>Is the request for a PPI age restriction override?</w:t>
      </w:r>
    </w:p>
    <w:p w14:paraId="6D40F0BF" w14:textId="77777777" w:rsidR="00670AD7" w:rsidRPr="003513ED" w:rsidRDefault="00670AD7">
      <w:pPr>
        <w:ind w:left="720"/>
        <w:rPr>
          <w:rFonts w:ascii="Arial" w:hAnsi="Arial" w:cs="Arial"/>
          <w:sz w:val="22"/>
          <w:szCs w:val="22"/>
        </w:rPr>
      </w:pPr>
    </w:p>
    <w:p w14:paraId="6F60C133" w14:textId="77777777" w:rsidR="00670AD7" w:rsidRPr="003513ED" w:rsidRDefault="00670AD7">
      <w:pPr>
        <w:ind w:left="720"/>
        <w:rPr>
          <w:rFonts w:ascii="Arial" w:hAnsi="Arial" w:cs="Arial"/>
          <w:sz w:val="22"/>
          <w:szCs w:val="22"/>
        </w:rPr>
      </w:pPr>
      <w:r w:rsidRPr="003513ED">
        <w:rPr>
          <w:rFonts w:ascii="Arial" w:hAnsi="Arial" w:cs="Arial"/>
          <w:sz w:val="22"/>
          <w:szCs w:val="22"/>
        </w:rPr>
        <w:t>If yes, continue to #2.</w:t>
      </w:r>
    </w:p>
    <w:p w14:paraId="6DE0BE6E" w14:textId="77777777" w:rsidR="00670AD7" w:rsidRPr="003513ED" w:rsidRDefault="00670AD7">
      <w:pPr>
        <w:ind w:left="720"/>
        <w:rPr>
          <w:rFonts w:ascii="Arial" w:hAnsi="Arial" w:cs="Arial"/>
          <w:sz w:val="22"/>
          <w:szCs w:val="22"/>
        </w:rPr>
      </w:pPr>
      <w:r w:rsidRPr="003513ED">
        <w:rPr>
          <w:rFonts w:ascii="Arial" w:hAnsi="Arial" w:cs="Arial"/>
          <w:sz w:val="22"/>
          <w:szCs w:val="22"/>
        </w:rPr>
        <w:t>If no, this guideline does not apply.</w:t>
      </w:r>
    </w:p>
    <w:p w14:paraId="61F67A5E" w14:textId="77777777" w:rsidR="00670AD7" w:rsidRPr="003513ED" w:rsidRDefault="00670AD7" w:rsidP="00BD1F05">
      <w:pPr>
        <w:ind w:left="720"/>
        <w:rPr>
          <w:rFonts w:ascii="Arial" w:hAnsi="Arial" w:cs="Arial"/>
          <w:snapToGrid w:val="0"/>
          <w:sz w:val="22"/>
          <w:szCs w:val="22"/>
        </w:rPr>
      </w:pPr>
    </w:p>
    <w:p w14:paraId="47C16474" w14:textId="77777777" w:rsidR="00670AD7" w:rsidRPr="003513ED" w:rsidRDefault="00670AD7" w:rsidP="00C27E78">
      <w:pPr>
        <w:pStyle w:val="ListParagraph"/>
        <w:numPr>
          <w:ilvl w:val="0"/>
          <w:numId w:val="29"/>
        </w:numPr>
        <w:ind w:left="360"/>
        <w:contextualSpacing w:val="0"/>
        <w:rPr>
          <w:rFonts w:ascii="Arial" w:hAnsi="Arial" w:cs="Arial"/>
          <w:sz w:val="22"/>
          <w:szCs w:val="22"/>
        </w:rPr>
      </w:pPr>
      <w:r w:rsidRPr="003513ED">
        <w:rPr>
          <w:rFonts w:ascii="Arial" w:hAnsi="Arial" w:cs="Arial"/>
          <w:sz w:val="22"/>
          <w:szCs w:val="22"/>
        </w:rPr>
        <w:t>Does the patient meet one of the below criteria?</w:t>
      </w:r>
    </w:p>
    <w:p w14:paraId="61379D17" w14:textId="77777777" w:rsidR="00670AD7" w:rsidRPr="003513ED" w:rsidRDefault="00670AD7" w:rsidP="00C27E78">
      <w:pPr>
        <w:pStyle w:val="ListParagraph"/>
        <w:numPr>
          <w:ilvl w:val="0"/>
          <w:numId w:val="25"/>
        </w:numPr>
        <w:ind w:left="720"/>
        <w:contextualSpacing w:val="0"/>
        <w:rPr>
          <w:rFonts w:ascii="Arial" w:hAnsi="Arial" w:cs="Arial"/>
          <w:snapToGrid w:val="0"/>
          <w:sz w:val="22"/>
          <w:szCs w:val="22"/>
        </w:rPr>
      </w:pPr>
      <w:r w:rsidRPr="003513ED">
        <w:rPr>
          <w:rFonts w:ascii="Arial" w:hAnsi="Arial" w:cs="Arial"/>
          <w:snapToGrid w:val="0"/>
          <w:sz w:val="22"/>
          <w:szCs w:val="22"/>
        </w:rPr>
        <w:t>The patient is under the care of a Gastroenterologist</w:t>
      </w:r>
      <w:r w:rsidRPr="003513ED">
        <w:rPr>
          <w:rFonts w:ascii="Arial" w:hAnsi="Arial" w:cs="Arial"/>
          <w:b/>
          <w:snapToGrid w:val="0"/>
          <w:sz w:val="22"/>
          <w:szCs w:val="22"/>
        </w:rPr>
        <w:t xml:space="preserve"> OR</w:t>
      </w:r>
    </w:p>
    <w:p w14:paraId="2D926B3A" w14:textId="77777777" w:rsidR="00670AD7" w:rsidRPr="003513ED" w:rsidRDefault="00670AD7" w:rsidP="00C27E78">
      <w:pPr>
        <w:pStyle w:val="ListParagraph"/>
        <w:numPr>
          <w:ilvl w:val="0"/>
          <w:numId w:val="25"/>
        </w:numPr>
        <w:ind w:left="720"/>
        <w:contextualSpacing w:val="0"/>
        <w:rPr>
          <w:rFonts w:ascii="Arial" w:hAnsi="Arial" w:cs="Arial"/>
          <w:snapToGrid w:val="0"/>
          <w:sz w:val="22"/>
          <w:szCs w:val="22"/>
        </w:rPr>
      </w:pPr>
      <w:r w:rsidRPr="003513ED">
        <w:rPr>
          <w:rFonts w:ascii="Arial" w:hAnsi="Arial" w:cs="Arial"/>
          <w:sz w:val="22"/>
          <w:szCs w:val="22"/>
        </w:rPr>
        <w:t>The patient has one of the following conditions</w:t>
      </w:r>
      <w:r w:rsidRPr="003513ED">
        <w:rPr>
          <w:rFonts w:ascii="Arial" w:hAnsi="Arial" w:cs="Arial"/>
          <w:snapToGrid w:val="0"/>
          <w:sz w:val="22"/>
          <w:szCs w:val="22"/>
        </w:rPr>
        <w:t>: GI bleed, Erosive Esophagitis, Pathological Hypersecretory Syndrome, Unhealed Gastric, Duodenal or Peptic Ulcer, Barret's Esophagus, or Zollinger-Ellison Syndrome.</w:t>
      </w:r>
    </w:p>
    <w:p w14:paraId="65284AD0" w14:textId="77777777" w:rsidR="00670AD7" w:rsidRPr="003513ED" w:rsidRDefault="00670AD7">
      <w:pPr>
        <w:ind w:left="720"/>
        <w:rPr>
          <w:rFonts w:ascii="Arial" w:hAnsi="Arial" w:cs="Arial"/>
          <w:snapToGrid w:val="0"/>
          <w:sz w:val="22"/>
          <w:szCs w:val="22"/>
        </w:rPr>
      </w:pPr>
    </w:p>
    <w:p w14:paraId="55CAF6FC" w14:textId="77777777" w:rsidR="00670AD7" w:rsidRPr="003513ED" w:rsidRDefault="00670AD7">
      <w:pPr>
        <w:ind w:left="720"/>
        <w:rPr>
          <w:rFonts w:ascii="Arial" w:hAnsi="Arial" w:cs="Arial"/>
          <w:b/>
          <w:snapToGrid w:val="0"/>
          <w:color w:val="000000"/>
          <w:sz w:val="22"/>
          <w:szCs w:val="22"/>
        </w:rPr>
      </w:pPr>
      <w:r w:rsidRPr="003513ED">
        <w:rPr>
          <w:rFonts w:ascii="Arial" w:hAnsi="Arial" w:cs="Arial"/>
          <w:sz w:val="22"/>
          <w:szCs w:val="22"/>
        </w:rPr>
        <w:t xml:space="preserve">If yes, </w:t>
      </w:r>
      <w:r w:rsidRPr="003513ED">
        <w:rPr>
          <w:rFonts w:ascii="Arial" w:hAnsi="Arial" w:cs="Arial"/>
          <w:b/>
          <w:snapToGrid w:val="0"/>
          <w:color w:val="000000"/>
          <w:sz w:val="22"/>
          <w:szCs w:val="22"/>
        </w:rPr>
        <w:t>approve for 1 YEAR by HICL.</w:t>
      </w:r>
    </w:p>
    <w:p w14:paraId="66721130" w14:textId="77777777" w:rsidR="00670AD7" w:rsidRPr="003513ED" w:rsidRDefault="00670AD7">
      <w:pPr>
        <w:ind w:left="720"/>
        <w:rPr>
          <w:rFonts w:ascii="Arial" w:hAnsi="Arial" w:cs="Arial"/>
          <w:snapToGrid w:val="0"/>
          <w:color w:val="000000"/>
          <w:sz w:val="22"/>
          <w:szCs w:val="22"/>
        </w:rPr>
      </w:pPr>
      <w:r w:rsidRPr="003513ED">
        <w:rPr>
          <w:rFonts w:ascii="Arial" w:hAnsi="Arial" w:cs="Arial"/>
          <w:sz w:val="22"/>
          <w:szCs w:val="22"/>
        </w:rPr>
        <w:t xml:space="preserve">If no, </w:t>
      </w:r>
      <w:r w:rsidRPr="003513ED">
        <w:rPr>
          <w:rFonts w:ascii="Arial" w:hAnsi="Arial" w:cs="Arial"/>
          <w:snapToGrid w:val="0"/>
          <w:color w:val="000000"/>
          <w:sz w:val="22"/>
          <w:szCs w:val="22"/>
        </w:rPr>
        <w:t>do not approve.</w:t>
      </w:r>
    </w:p>
    <w:p w14:paraId="410A5101" w14:textId="77777777" w:rsidR="00670AD7" w:rsidRPr="00F265FE" w:rsidRDefault="00670AD7">
      <w:pPr>
        <w:ind w:left="720"/>
        <w:rPr>
          <w:rFonts w:ascii="Arial" w:hAnsi="Arial" w:cs="Arial"/>
          <w:snapToGrid w:val="0"/>
          <w:color w:val="000000"/>
          <w:sz w:val="22"/>
          <w:szCs w:val="22"/>
        </w:rPr>
      </w:pPr>
      <w:r w:rsidRPr="003513ED">
        <w:rPr>
          <w:rFonts w:ascii="Arial" w:hAnsi="Arial" w:cs="Arial"/>
          <w:b/>
          <w:caps/>
          <w:sz w:val="22"/>
          <w:szCs w:val="22"/>
        </w:rPr>
        <w:t>Renewal Denial Text:</w:t>
      </w:r>
      <w:r w:rsidRPr="003513ED">
        <w:rPr>
          <w:rFonts w:ascii="Arial" w:hAnsi="Arial" w:cs="Arial"/>
          <w:snapToGrid w:val="0"/>
          <w:color w:val="000000"/>
          <w:sz w:val="22"/>
          <w:szCs w:val="22"/>
        </w:rPr>
        <w:t xml:space="preserve">  The guideline named </w:t>
      </w:r>
      <w:r w:rsidRPr="003513ED">
        <w:rPr>
          <w:rFonts w:ascii="Arial" w:hAnsi="Arial" w:cs="Arial"/>
          <w:b/>
          <w:snapToGrid w:val="0"/>
          <w:color w:val="000000"/>
          <w:sz w:val="22"/>
          <w:szCs w:val="22"/>
        </w:rPr>
        <w:t>PROTON PUMP INHIBITORS</w:t>
      </w:r>
      <w:r w:rsidRPr="003513ED">
        <w:rPr>
          <w:rFonts w:ascii="Arial" w:hAnsi="Arial" w:cs="Arial"/>
          <w:snapToGrid w:val="0"/>
          <w:color w:val="000000"/>
          <w:sz w:val="22"/>
          <w:szCs w:val="22"/>
        </w:rPr>
        <w:t xml:space="preserve"> requires the patient to be under the care of a Gastroenterologist OR have a GI bleed, Erosive Esophagitis, Pathological Hypersecretory Syndrome, Unhealed Gastric, Duodenal o</w:t>
      </w:r>
      <w:r w:rsidRPr="00F265FE">
        <w:rPr>
          <w:rFonts w:ascii="Arial" w:hAnsi="Arial" w:cs="Arial"/>
          <w:snapToGrid w:val="0"/>
          <w:color w:val="000000"/>
          <w:sz w:val="22"/>
          <w:szCs w:val="22"/>
        </w:rPr>
        <w:t>r Peptic Ulcer, Barret</w:t>
      </w:r>
      <w:r>
        <w:rPr>
          <w:rFonts w:ascii="Arial" w:hAnsi="Arial" w:cs="Arial"/>
          <w:snapToGrid w:val="0"/>
          <w:color w:val="000000"/>
          <w:sz w:val="22"/>
          <w:szCs w:val="22"/>
        </w:rPr>
        <w:t>'</w:t>
      </w:r>
      <w:r w:rsidRPr="00F265FE">
        <w:rPr>
          <w:rFonts w:ascii="Arial" w:hAnsi="Arial" w:cs="Arial"/>
          <w:snapToGrid w:val="0"/>
          <w:color w:val="000000"/>
          <w:sz w:val="22"/>
          <w:szCs w:val="22"/>
        </w:rPr>
        <w:t>s Esophagus, or Zollinger-Ellison Syndrome.</w:t>
      </w:r>
    </w:p>
    <w:p w14:paraId="43D262CA" w14:textId="77777777" w:rsidR="00670AD7" w:rsidRDefault="00670AD7" w:rsidP="00BD1F05">
      <w:pPr>
        <w:rPr>
          <w:rFonts w:ascii="Arial" w:hAnsi="Arial" w:cs="Arial"/>
          <w:color w:val="000000"/>
          <w:sz w:val="22"/>
          <w:szCs w:val="22"/>
        </w:rPr>
      </w:pPr>
    </w:p>
    <w:p w14:paraId="7924A789" w14:textId="77777777" w:rsidR="00670AD7" w:rsidRDefault="00670AD7">
      <w:pPr>
        <w:jc w:val="center"/>
        <w:rPr>
          <w:rFonts w:ascii="Arial" w:hAnsi="Arial" w:cs="Arial"/>
          <w:color w:val="000000"/>
          <w:sz w:val="22"/>
          <w:szCs w:val="22"/>
        </w:rPr>
      </w:pPr>
      <w:r>
        <w:rPr>
          <w:rFonts w:ascii="Arial" w:hAnsi="Arial" w:cs="Arial"/>
          <w:b/>
          <w:color w:val="000000"/>
          <w:sz w:val="22"/>
          <w:szCs w:val="22"/>
        </w:rPr>
        <w:t>CONTINUED ON NEXT PAGE</w:t>
      </w:r>
    </w:p>
    <w:p w14:paraId="0E3C2FE7" w14:textId="77777777" w:rsidR="00670AD7" w:rsidRDefault="00670AD7">
      <w:pPr>
        <w:rPr>
          <w:rFonts w:ascii="Arial" w:hAnsi="Arial" w:cs="Arial"/>
          <w:color w:val="000000"/>
          <w:sz w:val="22"/>
          <w:szCs w:val="22"/>
        </w:rPr>
      </w:pPr>
      <w:r>
        <w:rPr>
          <w:rFonts w:ascii="Arial" w:hAnsi="Arial" w:cs="Arial"/>
          <w:color w:val="000000"/>
          <w:sz w:val="22"/>
          <w:szCs w:val="22"/>
        </w:rPr>
        <w:br w:type="page"/>
      </w:r>
    </w:p>
    <w:p w14:paraId="36067195" w14:textId="77777777" w:rsidR="00670AD7" w:rsidRPr="00F265FE" w:rsidRDefault="00670AD7">
      <w:pPr>
        <w:jc w:val="center"/>
        <w:rPr>
          <w:rFonts w:ascii="Arial" w:hAnsi="Arial" w:cs="Arial"/>
          <w:b/>
          <w:color w:val="000000"/>
          <w:sz w:val="22"/>
          <w:szCs w:val="22"/>
        </w:rPr>
      </w:pPr>
      <w:r w:rsidRPr="003513ED">
        <w:rPr>
          <w:rFonts w:ascii="Arial" w:hAnsi="Arial" w:cs="Arial"/>
          <w:b/>
          <w:color w:val="000000"/>
          <w:sz w:val="22"/>
          <w:szCs w:val="22"/>
        </w:rPr>
        <w:lastRenderedPageBreak/>
        <w:t>PROTON PUMP INHIBITORS (ILLINOIS MEDICAID)</w:t>
      </w:r>
    </w:p>
    <w:p w14:paraId="3040319A" w14:textId="77777777" w:rsidR="00670AD7" w:rsidRPr="00F265FE" w:rsidRDefault="00670AD7" w:rsidP="00BD1F05">
      <w:pPr>
        <w:pBdr>
          <w:top w:val="single" w:sz="4" w:space="1" w:color="auto"/>
        </w:pBdr>
        <w:rPr>
          <w:rFonts w:ascii="Arial" w:hAnsi="Arial" w:cs="Arial"/>
          <w:b/>
          <w:snapToGrid w:val="0"/>
          <w:sz w:val="22"/>
          <w:szCs w:val="22"/>
        </w:rPr>
      </w:pPr>
      <w:r w:rsidRPr="00F265FE">
        <w:rPr>
          <w:rFonts w:ascii="Arial" w:hAnsi="Arial" w:cs="Arial"/>
          <w:b/>
          <w:snapToGrid w:val="0"/>
          <w:sz w:val="22"/>
          <w:szCs w:val="22"/>
        </w:rPr>
        <w:t>RATIONALE</w:t>
      </w:r>
    </w:p>
    <w:p w14:paraId="29BBBDEF" w14:textId="77777777" w:rsidR="00670AD7" w:rsidRPr="00F265FE" w:rsidRDefault="00670AD7">
      <w:pPr>
        <w:rPr>
          <w:rFonts w:ascii="Arial" w:hAnsi="Arial" w:cs="Arial"/>
          <w:sz w:val="22"/>
          <w:szCs w:val="22"/>
        </w:rPr>
      </w:pPr>
      <w:r w:rsidRPr="00F265FE">
        <w:rPr>
          <w:rFonts w:ascii="Arial" w:hAnsi="Arial" w:cs="Arial"/>
          <w:color w:val="000000"/>
          <w:kern w:val="22"/>
          <w:sz w:val="22"/>
          <w:szCs w:val="22"/>
        </w:rPr>
        <w:t xml:space="preserve">To ensure appropriate use of </w:t>
      </w:r>
      <w:r w:rsidRPr="00F265FE">
        <w:rPr>
          <w:rFonts w:ascii="Arial" w:hAnsi="Arial" w:cs="Arial"/>
          <w:sz w:val="22"/>
          <w:szCs w:val="22"/>
        </w:rPr>
        <w:t xml:space="preserve">proton pump inhibitors consistent </w:t>
      </w:r>
      <w:r w:rsidRPr="00F265FE">
        <w:rPr>
          <w:rFonts w:ascii="Arial" w:hAnsi="Arial" w:cs="Arial"/>
          <w:color w:val="000000"/>
          <w:kern w:val="22"/>
          <w:sz w:val="22"/>
          <w:szCs w:val="22"/>
        </w:rPr>
        <w:t>with the IL state PDL. The IL state PDL requires clinical review for members of certain age requesting PPI therapy.</w:t>
      </w:r>
    </w:p>
    <w:p w14:paraId="22723D43" w14:textId="77777777" w:rsidR="00670AD7" w:rsidRPr="00F265FE" w:rsidRDefault="00670AD7">
      <w:pPr>
        <w:pStyle w:val="Style3"/>
        <w:ind w:left="0"/>
        <w:jc w:val="left"/>
        <w:rPr>
          <w:snapToGrid w:val="0"/>
          <w:u w:val="single"/>
        </w:rPr>
      </w:pPr>
    </w:p>
    <w:p w14:paraId="13A4F91A" w14:textId="77777777" w:rsidR="00670AD7" w:rsidRPr="00F265FE" w:rsidRDefault="00670AD7">
      <w:pPr>
        <w:pStyle w:val="Style3"/>
        <w:ind w:left="0"/>
        <w:jc w:val="left"/>
        <w:rPr>
          <w:b/>
          <w:snapToGrid w:val="0"/>
        </w:rPr>
      </w:pPr>
      <w:r w:rsidRPr="00F265FE">
        <w:rPr>
          <w:b/>
          <w:snapToGrid w:val="0"/>
        </w:rPr>
        <w:t>REFERENCES</w:t>
      </w:r>
    </w:p>
    <w:p w14:paraId="3AF5120B" w14:textId="77777777" w:rsidR="00670AD7" w:rsidRPr="00F265FE" w:rsidRDefault="00670AD7" w:rsidP="00C27E78">
      <w:pPr>
        <w:numPr>
          <w:ilvl w:val="0"/>
          <w:numId w:val="24"/>
        </w:numPr>
        <w:ind w:left="360"/>
        <w:rPr>
          <w:rFonts w:ascii="Arial" w:hAnsi="Arial" w:cs="Arial"/>
          <w:sz w:val="22"/>
          <w:szCs w:val="22"/>
        </w:rPr>
      </w:pPr>
      <w:proofErr w:type="gramStart"/>
      <w:r w:rsidRPr="00F265FE">
        <w:rPr>
          <w:rFonts w:ascii="Arial" w:hAnsi="Arial" w:cs="Arial"/>
          <w:sz w:val="22"/>
          <w:szCs w:val="22"/>
        </w:rPr>
        <w:t>AstraZeneca Pharmaceuticals LP,</w:t>
      </w:r>
      <w:proofErr w:type="gramEnd"/>
      <w:r w:rsidRPr="00F265FE">
        <w:rPr>
          <w:rFonts w:ascii="Arial" w:hAnsi="Arial" w:cs="Arial"/>
          <w:sz w:val="22"/>
          <w:szCs w:val="22"/>
        </w:rPr>
        <w:t xml:space="preserve"> Nexium Package Insert. Wilmington, DE. March 2018</w:t>
      </w:r>
    </w:p>
    <w:p w14:paraId="66C2014B" w14:textId="77777777" w:rsidR="00670AD7" w:rsidRPr="00F265FE" w:rsidRDefault="00670AD7" w:rsidP="00C27E78">
      <w:pPr>
        <w:numPr>
          <w:ilvl w:val="0"/>
          <w:numId w:val="24"/>
        </w:numPr>
        <w:ind w:left="360"/>
        <w:rPr>
          <w:rFonts w:ascii="Arial" w:hAnsi="Arial" w:cs="Arial"/>
          <w:sz w:val="22"/>
          <w:szCs w:val="22"/>
        </w:rPr>
      </w:pPr>
      <w:proofErr w:type="gramStart"/>
      <w:r w:rsidRPr="00F265FE">
        <w:rPr>
          <w:rFonts w:ascii="Arial" w:hAnsi="Arial" w:cs="Arial"/>
          <w:sz w:val="22"/>
          <w:szCs w:val="22"/>
        </w:rPr>
        <w:t>AstraZeneca Pharmaceutical LP,</w:t>
      </w:r>
      <w:proofErr w:type="gramEnd"/>
      <w:r w:rsidRPr="00F265FE">
        <w:rPr>
          <w:rFonts w:ascii="Arial" w:hAnsi="Arial" w:cs="Arial"/>
          <w:sz w:val="22"/>
          <w:szCs w:val="22"/>
        </w:rPr>
        <w:t xml:space="preserve"> Prilosec Package Insert. Wilmington, DE. March 2018</w:t>
      </w:r>
    </w:p>
    <w:p w14:paraId="3BB87728" w14:textId="77777777" w:rsidR="00670AD7" w:rsidRPr="00F265FE" w:rsidRDefault="00670AD7" w:rsidP="00C27E78">
      <w:pPr>
        <w:numPr>
          <w:ilvl w:val="0"/>
          <w:numId w:val="24"/>
        </w:numPr>
        <w:ind w:left="360"/>
        <w:rPr>
          <w:rFonts w:ascii="Arial" w:hAnsi="Arial" w:cs="Arial"/>
          <w:sz w:val="22"/>
          <w:szCs w:val="22"/>
        </w:rPr>
      </w:pPr>
      <w:proofErr w:type="gramStart"/>
      <w:r w:rsidRPr="00F265FE">
        <w:rPr>
          <w:rFonts w:ascii="Arial" w:hAnsi="Arial" w:cs="Arial"/>
          <w:sz w:val="22"/>
          <w:szCs w:val="22"/>
        </w:rPr>
        <w:t>Eisai,</w:t>
      </w:r>
      <w:proofErr w:type="gramEnd"/>
      <w:r w:rsidRPr="00F265FE">
        <w:rPr>
          <w:rFonts w:ascii="Arial" w:hAnsi="Arial" w:cs="Arial"/>
          <w:sz w:val="22"/>
          <w:szCs w:val="22"/>
        </w:rPr>
        <w:t xml:space="preserve"> Inc. Aciphex Package Insert. Woodcliff Lake, NJ September 2019</w:t>
      </w:r>
    </w:p>
    <w:p w14:paraId="2EC01C5D" w14:textId="77777777" w:rsidR="00670AD7" w:rsidRPr="00F265FE" w:rsidRDefault="00670AD7" w:rsidP="00C27E78">
      <w:pPr>
        <w:numPr>
          <w:ilvl w:val="0"/>
          <w:numId w:val="24"/>
        </w:numPr>
        <w:ind w:left="360"/>
        <w:rPr>
          <w:rFonts w:ascii="Arial" w:hAnsi="Arial" w:cs="Arial"/>
          <w:sz w:val="22"/>
          <w:szCs w:val="22"/>
        </w:rPr>
      </w:pPr>
      <w:r w:rsidRPr="00F265FE">
        <w:rPr>
          <w:rFonts w:ascii="Arial" w:hAnsi="Arial" w:cs="Arial"/>
          <w:sz w:val="22"/>
          <w:szCs w:val="22"/>
        </w:rPr>
        <w:t>https://www.ncbi.nlm.nih.gov</w:t>
      </w:r>
    </w:p>
    <w:p w14:paraId="1B0CE5AB" w14:textId="77777777" w:rsidR="00670AD7" w:rsidRPr="00F265FE" w:rsidRDefault="00670AD7" w:rsidP="00C27E78">
      <w:pPr>
        <w:numPr>
          <w:ilvl w:val="0"/>
          <w:numId w:val="24"/>
        </w:numPr>
        <w:ind w:left="360"/>
        <w:rPr>
          <w:rFonts w:ascii="Arial" w:hAnsi="Arial" w:cs="Arial"/>
          <w:sz w:val="22"/>
          <w:szCs w:val="22"/>
        </w:rPr>
      </w:pPr>
      <w:r w:rsidRPr="00F265FE">
        <w:rPr>
          <w:rFonts w:ascii="Arial" w:hAnsi="Arial" w:cs="Arial"/>
          <w:sz w:val="22"/>
          <w:szCs w:val="22"/>
        </w:rPr>
        <w:t>https://reference.medscape.com/drugs/protonpumpinhibitors.</w:t>
      </w:r>
    </w:p>
    <w:p w14:paraId="58D38858" w14:textId="77777777" w:rsidR="00670AD7" w:rsidRPr="00F265FE" w:rsidRDefault="00670AD7" w:rsidP="00C27E78">
      <w:pPr>
        <w:numPr>
          <w:ilvl w:val="0"/>
          <w:numId w:val="24"/>
        </w:numPr>
        <w:ind w:left="360"/>
        <w:rPr>
          <w:rFonts w:ascii="Arial" w:hAnsi="Arial" w:cs="Arial"/>
          <w:sz w:val="22"/>
          <w:szCs w:val="22"/>
        </w:rPr>
      </w:pPr>
      <w:proofErr w:type="gramStart"/>
      <w:r w:rsidRPr="00F265FE">
        <w:rPr>
          <w:rFonts w:ascii="Arial" w:hAnsi="Arial" w:cs="Arial"/>
          <w:sz w:val="22"/>
          <w:szCs w:val="22"/>
        </w:rPr>
        <w:t>Takeda Pharmaceuticals America,</w:t>
      </w:r>
      <w:proofErr w:type="gramEnd"/>
      <w:r w:rsidRPr="00F265FE">
        <w:rPr>
          <w:rFonts w:ascii="Arial" w:hAnsi="Arial" w:cs="Arial"/>
          <w:sz w:val="22"/>
          <w:szCs w:val="22"/>
        </w:rPr>
        <w:t xml:space="preserve"> Inc. Prevacid Package Insert. Deerfield, IL October 2018</w:t>
      </w:r>
    </w:p>
    <w:p w14:paraId="46226CCA" w14:textId="77777777" w:rsidR="00670AD7" w:rsidRPr="00F265FE" w:rsidRDefault="00670AD7" w:rsidP="00C27E78">
      <w:pPr>
        <w:numPr>
          <w:ilvl w:val="0"/>
          <w:numId w:val="24"/>
        </w:numPr>
        <w:ind w:left="360"/>
        <w:rPr>
          <w:rFonts w:ascii="Arial" w:hAnsi="Arial" w:cs="Arial"/>
          <w:sz w:val="22"/>
          <w:szCs w:val="22"/>
        </w:rPr>
      </w:pPr>
      <w:proofErr w:type="gramStart"/>
      <w:r w:rsidRPr="00F265FE">
        <w:rPr>
          <w:rFonts w:ascii="Arial" w:hAnsi="Arial" w:cs="Arial"/>
          <w:sz w:val="22"/>
          <w:szCs w:val="22"/>
        </w:rPr>
        <w:t>Takeda Pharmaceuticals America,</w:t>
      </w:r>
      <w:proofErr w:type="gramEnd"/>
      <w:r w:rsidRPr="00F265FE">
        <w:rPr>
          <w:rFonts w:ascii="Arial" w:hAnsi="Arial" w:cs="Arial"/>
          <w:sz w:val="22"/>
          <w:szCs w:val="22"/>
        </w:rPr>
        <w:t xml:space="preserve"> Inc. Dexilant Package Insert. Deerfield, IL November 2019</w:t>
      </w:r>
    </w:p>
    <w:p w14:paraId="31B44C89" w14:textId="77777777" w:rsidR="00670AD7" w:rsidRPr="00F265FE" w:rsidRDefault="00670AD7" w:rsidP="00C27E78">
      <w:pPr>
        <w:numPr>
          <w:ilvl w:val="0"/>
          <w:numId w:val="24"/>
        </w:numPr>
        <w:ind w:left="360"/>
        <w:rPr>
          <w:rFonts w:ascii="Arial" w:hAnsi="Arial" w:cs="Arial"/>
          <w:sz w:val="22"/>
          <w:szCs w:val="22"/>
        </w:rPr>
      </w:pPr>
      <w:r w:rsidRPr="00F265FE">
        <w:rPr>
          <w:rFonts w:ascii="Arial" w:hAnsi="Arial" w:cs="Arial"/>
          <w:sz w:val="22"/>
          <w:szCs w:val="22"/>
        </w:rPr>
        <w:t>Wyeth Pharmaceuticals Inc. Protonix Package Insert. Philadelphia, PA. December 2019</w:t>
      </w:r>
    </w:p>
    <w:p w14:paraId="6CE904B9" w14:textId="77777777" w:rsidR="00670AD7" w:rsidRPr="00F265FE" w:rsidRDefault="00670AD7" w:rsidP="00C27E78">
      <w:pPr>
        <w:numPr>
          <w:ilvl w:val="0"/>
          <w:numId w:val="24"/>
        </w:numPr>
        <w:ind w:left="360"/>
        <w:rPr>
          <w:rFonts w:ascii="Arial" w:hAnsi="Arial" w:cs="Arial"/>
          <w:sz w:val="22"/>
          <w:szCs w:val="22"/>
        </w:rPr>
      </w:pPr>
      <w:proofErr w:type="spellStart"/>
      <w:r w:rsidRPr="00F265FE">
        <w:rPr>
          <w:rFonts w:ascii="Arial" w:hAnsi="Arial" w:cs="Arial"/>
          <w:sz w:val="22"/>
          <w:szCs w:val="22"/>
        </w:rPr>
        <w:t>Santarus</w:t>
      </w:r>
      <w:proofErr w:type="spellEnd"/>
      <w:r w:rsidRPr="00F265FE">
        <w:rPr>
          <w:rFonts w:ascii="Arial" w:hAnsi="Arial" w:cs="Arial"/>
          <w:sz w:val="22"/>
          <w:szCs w:val="22"/>
        </w:rPr>
        <w:t>, Inc. Zegerid Package Insert. San Diego. September 2019</w:t>
      </w:r>
    </w:p>
    <w:p w14:paraId="42672F0F" w14:textId="77777777" w:rsidR="00670AD7" w:rsidRPr="00F265FE" w:rsidRDefault="00670AD7" w:rsidP="00BD1F05">
      <w:pPr>
        <w:rPr>
          <w:rFonts w:ascii="Arial" w:hAnsi="Arial" w:cs="Arial"/>
          <w:sz w:val="22"/>
          <w:szCs w:val="22"/>
        </w:rPr>
      </w:pPr>
    </w:p>
    <w:p w14:paraId="0B85240D" w14:textId="77777777" w:rsidR="00670AD7" w:rsidRPr="00F265FE" w:rsidRDefault="00670AD7">
      <w:pPr>
        <w:rPr>
          <w:rFonts w:ascii="Arial" w:hAnsi="Arial" w:cs="Arial"/>
          <w:sz w:val="22"/>
          <w:szCs w:val="22"/>
        </w:rPr>
      </w:pPr>
      <w:r w:rsidRPr="00F265FE">
        <w:rPr>
          <w:rFonts w:ascii="Arial" w:hAnsi="Arial" w:cs="Arial"/>
          <w:sz w:val="22"/>
          <w:szCs w:val="22"/>
        </w:rPr>
        <w:t xml:space="preserve">Created: </w:t>
      </w:r>
      <w:r>
        <w:rPr>
          <w:rFonts w:ascii="Arial" w:hAnsi="Arial" w:cs="Arial"/>
          <w:sz w:val="22"/>
          <w:szCs w:val="22"/>
        </w:rPr>
        <w:t>03/20</w:t>
      </w:r>
    </w:p>
    <w:p w14:paraId="0DC4B2C9" w14:textId="651179F8" w:rsidR="00670AD7" w:rsidRPr="00F265FE" w:rsidRDefault="00670AD7">
      <w:pPr>
        <w:rPr>
          <w:rFonts w:ascii="Arial" w:hAnsi="Arial" w:cs="Arial"/>
          <w:sz w:val="22"/>
          <w:szCs w:val="22"/>
        </w:rPr>
      </w:pPr>
      <w:r w:rsidRPr="00F265FE">
        <w:rPr>
          <w:rFonts w:ascii="Arial" w:hAnsi="Arial" w:cs="Arial"/>
          <w:sz w:val="22"/>
          <w:szCs w:val="22"/>
        </w:rPr>
        <w:t xml:space="preserve">Effective: </w:t>
      </w:r>
      <w:r w:rsidR="00200F23">
        <w:rPr>
          <w:rFonts w:ascii="Arial" w:hAnsi="Arial" w:cs="Arial"/>
          <w:sz w:val="22"/>
          <w:szCs w:val="22"/>
        </w:rPr>
        <w:t>05/01/20</w:t>
      </w:r>
      <w:r w:rsidRPr="00F265FE">
        <w:rPr>
          <w:rFonts w:ascii="Arial" w:hAnsi="Arial" w:cs="Arial"/>
          <w:sz w:val="22"/>
          <w:szCs w:val="22"/>
        </w:rPr>
        <w:tab/>
      </w:r>
      <w:r w:rsidRPr="00F265FE">
        <w:rPr>
          <w:rFonts w:ascii="Arial" w:hAnsi="Arial" w:cs="Arial"/>
          <w:sz w:val="22"/>
          <w:szCs w:val="22"/>
        </w:rPr>
        <w:tab/>
      </w:r>
      <w:r w:rsidRPr="00F265FE">
        <w:rPr>
          <w:rFonts w:ascii="Arial" w:hAnsi="Arial" w:cs="Arial"/>
          <w:sz w:val="22"/>
          <w:szCs w:val="22"/>
        </w:rPr>
        <w:tab/>
        <w:t xml:space="preserve">Client Approval: </w:t>
      </w:r>
      <w:r>
        <w:rPr>
          <w:rFonts w:ascii="Arial" w:hAnsi="Arial" w:cs="Arial"/>
          <w:sz w:val="22"/>
          <w:szCs w:val="22"/>
        </w:rPr>
        <w:t>03/18/20</w:t>
      </w:r>
      <w:r w:rsidRPr="00F265FE">
        <w:rPr>
          <w:rFonts w:ascii="Arial" w:hAnsi="Arial" w:cs="Arial"/>
          <w:sz w:val="22"/>
          <w:szCs w:val="22"/>
        </w:rPr>
        <w:tab/>
      </w:r>
      <w:r w:rsidRPr="00F265FE">
        <w:rPr>
          <w:rFonts w:ascii="Arial" w:hAnsi="Arial" w:cs="Arial"/>
          <w:sz w:val="22"/>
          <w:szCs w:val="22"/>
        </w:rPr>
        <w:tab/>
        <w:t>P&amp;T Approval: N/A</w:t>
      </w:r>
    </w:p>
    <w:p w14:paraId="15EEC73F" w14:textId="4B6B3F41" w:rsidR="00670AD7" w:rsidRDefault="00670AD7">
      <w:pPr>
        <w:rPr>
          <w:rFonts w:ascii="Arial" w:hAnsi="Arial" w:cs="Arial"/>
          <w:sz w:val="22"/>
          <w:szCs w:val="22"/>
        </w:rPr>
      </w:pPr>
    </w:p>
    <w:p w14:paraId="3D3BD8D3" w14:textId="3E0ECCCB" w:rsidR="000E7D88" w:rsidRDefault="000E7D88">
      <w:pPr>
        <w:rPr>
          <w:rFonts w:ascii="Arial" w:hAnsi="Arial" w:cs="Arial"/>
          <w:sz w:val="22"/>
          <w:szCs w:val="22"/>
        </w:rPr>
      </w:pPr>
      <w:r>
        <w:rPr>
          <w:rFonts w:ascii="Arial" w:hAnsi="Arial" w:cs="Arial"/>
          <w:sz w:val="22"/>
          <w:szCs w:val="22"/>
        </w:rPr>
        <w:br w:type="page"/>
      </w:r>
    </w:p>
    <w:p w14:paraId="4507125B" w14:textId="77777777" w:rsidR="000E7D88" w:rsidRPr="00DA042C" w:rsidRDefault="000E7D88" w:rsidP="009D0B75">
      <w:pPr>
        <w:jc w:val="center"/>
        <w:rPr>
          <w:rFonts w:ascii="Arial" w:hAnsi="Arial" w:cs="Arial"/>
          <w:b/>
          <w:sz w:val="22"/>
          <w:szCs w:val="22"/>
        </w:rPr>
      </w:pPr>
      <w:r w:rsidRPr="001B2311">
        <w:rPr>
          <w:rFonts w:ascii="Arial" w:hAnsi="Arial" w:cs="Arial"/>
          <w:b/>
          <w:kern w:val="22"/>
          <w:sz w:val="22"/>
          <w:szCs w:val="22"/>
        </w:rPr>
        <w:lastRenderedPageBreak/>
        <w:t>SOMATROPIN</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3974"/>
        <w:gridCol w:w="1080"/>
        <w:gridCol w:w="990"/>
        <w:gridCol w:w="1805"/>
      </w:tblGrid>
      <w:tr w:rsidR="000E7D88" w:rsidRPr="009D0B75" w14:paraId="7742B745" w14:textId="77777777" w:rsidTr="00D13898">
        <w:tc>
          <w:tcPr>
            <w:tcW w:w="2231" w:type="dxa"/>
          </w:tcPr>
          <w:p w14:paraId="3B580506" w14:textId="77777777" w:rsidR="000E7D88" w:rsidRPr="009D0B75" w:rsidRDefault="000E7D88" w:rsidP="009D0B75">
            <w:pPr>
              <w:rPr>
                <w:rFonts w:ascii="Arial" w:hAnsi="Arial" w:cs="Arial"/>
                <w:sz w:val="22"/>
                <w:szCs w:val="22"/>
              </w:rPr>
            </w:pPr>
            <w:r w:rsidRPr="009D0B75">
              <w:rPr>
                <w:rFonts w:ascii="Arial" w:hAnsi="Arial" w:cs="Arial"/>
                <w:sz w:val="22"/>
                <w:szCs w:val="22"/>
              </w:rPr>
              <w:t>Generic</w:t>
            </w:r>
          </w:p>
        </w:tc>
        <w:tc>
          <w:tcPr>
            <w:tcW w:w="3974" w:type="dxa"/>
          </w:tcPr>
          <w:p w14:paraId="3AC59A76" w14:textId="77777777" w:rsidR="000E7D88" w:rsidRPr="009D0B75" w:rsidRDefault="000E7D88" w:rsidP="009D0B75">
            <w:pPr>
              <w:rPr>
                <w:rFonts w:ascii="Arial" w:hAnsi="Arial" w:cs="Arial"/>
                <w:sz w:val="22"/>
                <w:szCs w:val="22"/>
              </w:rPr>
            </w:pPr>
            <w:r w:rsidRPr="009D0B75">
              <w:rPr>
                <w:rFonts w:ascii="Arial" w:hAnsi="Arial" w:cs="Arial"/>
                <w:sz w:val="22"/>
                <w:szCs w:val="22"/>
              </w:rPr>
              <w:t>Brand</w:t>
            </w:r>
          </w:p>
        </w:tc>
        <w:tc>
          <w:tcPr>
            <w:tcW w:w="1080" w:type="dxa"/>
          </w:tcPr>
          <w:p w14:paraId="49C36E31" w14:textId="77777777" w:rsidR="000E7D88" w:rsidRPr="009D0B75" w:rsidRDefault="000E7D88" w:rsidP="009D0B75">
            <w:pPr>
              <w:rPr>
                <w:rFonts w:ascii="Arial" w:hAnsi="Arial" w:cs="Arial"/>
                <w:sz w:val="22"/>
                <w:szCs w:val="22"/>
              </w:rPr>
            </w:pPr>
            <w:r w:rsidRPr="009D0B75">
              <w:rPr>
                <w:rFonts w:ascii="Arial" w:hAnsi="Arial" w:cs="Arial"/>
                <w:sz w:val="22"/>
                <w:szCs w:val="22"/>
              </w:rPr>
              <w:t>HICL</w:t>
            </w:r>
          </w:p>
        </w:tc>
        <w:tc>
          <w:tcPr>
            <w:tcW w:w="990" w:type="dxa"/>
          </w:tcPr>
          <w:p w14:paraId="69673905" w14:textId="77777777" w:rsidR="000E7D88" w:rsidRPr="009D0B75" w:rsidRDefault="000E7D88" w:rsidP="009D0B75">
            <w:pPr>
              <w:rPr>
                <w:rFonts w:ascii="Arial" w:hAnsi="Arial" w:cs="Arial"/>
                <w:sz w:val="22"/>
                <w:szCs w:val="22"/>
              </w:rPr>
            </w:pPr>
            <w:r w:rsidRPr="009D0B75">
              <w:rPr>
                <w:rFonts w:ascii="Arial" w:hAnsi="Arial" w:cs="Arial"/>
                <w:sz w:val="22"/>
                <w:szCs w:val="22"/>
              </w:rPr>
              <w:t>GCN</w:t>
            </w:r>
          </w:p>
        </w:tc>
        <w:tc>
          <w:tcPr>
            <w:tcW w:w="1805" w:type="dxa"/>
          </w:tcPr>
          <w:p w14:paraId="3803723F" w14:textId="77777777" w:rsidR="000E7D88" w:rsidRPr="009D0B75" w:rsidRDefault="000E7D88" w:rsidP="009D0B75">
            <w:pPr>
              <w:rPr>
                <w:rFonts w:ascii="Arial" w:hAnsi="Arial" w:cs="Arial"/>
                <w:sz w:val="22"/>
                <w:szCs w:val="22"/>
              </w:rPr>
            </w:pPr>
            <w:r w:rsidRPr="009D0B75">
              <w:rPr>
                <w:rFonts w:ascii="Arial" w:hAnsi="Arial" w:cs="Arial"/>
                <w:sz w:val="22"/>
                <w:szCs w:val="22"/>
              </w:rPr>
              <w:t>Exception/Other</w:t>
            </w:r>
          </w:p>
        </w:tc>
      </w:tr>
      <w:tr w:rsidR="000E7D88" w:rsidRPr="009D0B75" w14:paraId="0CEB3FA3" w14:textId="77777777" w:rsidTr="00D13898">
        <w:tc>
          <w:tcPr>
            <w:tcW w:w="2231" w:type="dxa"/>
          </w:tcPr>
          <w:p w14:paraId="557DD0D8" w14:textId="2FF2F805" w:rsidR="000E7D88" w:rsidRPr="009D0B75" w:rsidRDefault="000E7D88" w:rsidP="009D0B75">
            <w:pPr>
              <w:rPr>
                <w:rFonts w:ascii="Arial" w:hAnsi="Arial" w:cs="Arial"/>
                <w:sz w:val="22"/>
                <w:szCs w:val="22"/>
              </w:rPr>
            </w:pPr>
            <w:r w:rsidRPr="009D0B75">
              <w:rPr>
                <w:rFonts w:ascii="Arial" w:hAnsi="Arial" w:cs="Arial"/>
                <w:sz w:val="22"/>
                <w:szCs w:val="22"/>
              </w:rPr>
              <w:t>SOMATROPIN</w:t>
            </w:r>
            <w:r w:rsidRPr="009D0B75">
              <w:rPr>
                <w:rFonts w:ascii="Arial" w:hAnsi="Arial" w:cs="Arial"/>
                <w:sz w:val="22"/>
                <w:szCs w:val="22"/>
              </w:rPr>
              <w:fldChar w:fldCharType="begin"/>
            </w:r>
            <w:r w:rsidRPr="009D0B75">
              <w:rPr>
                <w:rFonts w:ascii="Arial" w:hAnsi="Arial" w:cs="Arial"/>
                <w:sz w:val="22"/>
                <w:szCs w:val="22"/>
              </w:rPr>
              <w:instrText xml:space="preserve"> XE "SOMATROPIN" </w:instrText>
            </w:r>
            <w:r w:rsidRPr="009D0B75">
              <w:rPr>
                <w:rFonts w:ascii="Arial" w:hAnsi="Arial" w:cs="Arial"/>
                <w:sz w:val="22"/>
                <w:szCs w:val="22"/>
              </w:rPr>
              <w:fldChar w:fldCharType="end"/>
            </w:r>
          </w:p>
        </w:tc>
        <w:tc>
          <w:tcPr>
            <w:tcW w:w="3974" w:type="dxa"/>
          </w:tcPr>
          <w:p w14:paraId="56C1D532" w14:textId="121B3CD4" w:rsidR="000E7D88" w:rsidRPr="009D0B75" w:rsidRDefault="000E7D88" w:rsidP="009D0B75">
            <w:pPr>
              <w:rPr>
                <w:rFonts w:ascii="Arial" w:hAnsi="Arial" w:cs="Arial"/>
                <w:sz w:val="22"/>
                <w:szCs w:val="22"/>
              </w:rPr>
            </w:pPr>
            <w:r w:rsidRPr="009D0B75">
              <w:rPr>
                <w:rFonts w:ascii="Arial" w:hAnsi="Arial" w:cs="Arial"/>
                <w:sz w:val="22"/>
                <w:szCs w:val="22"/>
              </w:rPr>
              <w:t>GENOTROPIN</w:t>
            </w:r>
            <w:r w:rsidRPr="009D0B75">
              <w:rPr>
                <w:rFonts w:ascii="Arial" w:hAnsi="Arial" w:cs="Arial"/>
                <w:sz w:val="22"/>
                <w:szCs w:val="22"/>
              </w:rPr>
              <w:fldChar w:fldCharType="begin"/>
            </w:r>
            <w:r w:rsidRPr="009D0B75">
              <w:rPr>
                <w:rFonts w:ascii="Arial" w:hAnsi="Arial" w:cs="Arial"/>
                <w:sz w:val="22"/>
                <w:szCs w:val="22"/>
              </w:rPr>
              <w:instrText xml:space="preserve"> XE "GENOTROPIN" </w:instrText>
            </w:r>
            <w:r w:rsidRPr="009D0B75">
              <w:rPr>
                <w:rFonts w:ascii="Arial" w:hAnsi="Arial" w:cs="Arial"/>
                <w:sz w:val="22"/>
                <w:szCs w:val="22"/>
              </w:rPr>
              <w:fldChar w:fldCharType="end"/>
            </w:r>
            <w:r w:rsidRPr="009D0B75">
              <w:rPr>
                <w:rFonts w:ascii="Arial" w:hAnsi="Arial" w:cs="Arial"/>
                <w:sz w:val="22"/>
                <w:szCs w:val="22"/>
              </w:rPr>
              <w:t>,</w:t>
            </w:r>
          </w:p>
          <w:p w14:paraId="651CBA20" w14:textId="58A47CBB" w:rsidR="000E7D88" w:rsidRPr="009D0B75" w:rsidRDefault="000E7D88" w:rsidP="009D0B75">
            <w:pPr>
              <w:rPr>
                <w:rFonts w:ascii="Arial" w:hAnsi="Arial" w:cs="Arial"/>
                <w:sz w:val="22"/>
                <w:szCs w:val="22"/>
              </w:rPr>
            </w:pPr>
            <w:r w:rsidRPr="009D0B75">
              <w:rPr>
                <w:rFonts w:ascii="Arial" w:hAnsi="Arial" w:cs="Arial"/>
                <w:sz w:val="22"/>
                <w:szCs w:val="22"/>
              </w:rPr>
              <w:t>HUMATROPE</w:t>
            </w:r>
            <w:r w:rsidRPr="009D0B75">
              <w:rPr>
                <w:rFonts w:ascii="Arial" w:hAnsi="Arial" w:cs="Arial"/>
                <w:sz w:val="22"/>
                <w:szCs w:val="22"/>
              </w:rPr>
              <w:fldChar w:fldCharType="begin"/>
            </w:r>
            <w:r w:rsidRPr="009D0B75">
              <w:rPr>
                <w:rFonts w:ascii="Arial" w:hAnsi="Arial" w:cs="Arial"/>
                <w:sz w:val="22"/>
                <w:szCs w:val="22"/>
              </w:rPr>
              <w:instrText xml:space="preserve"> XE "HUMATROPE" </w:instrText>
            </w:r>
            <w:r w:rsidRPr="009D0B75">
              <w:rPr>
                <w:rFonts w:ascii="Arial" w:hAnsi="Arial" w:cs="Arial"/>
                <w:sz w:val="22"/>
                <w:szCs w:val="22"/>
              </w:rPr>
              <w:fldChar w:fldCharType="end"/>
            </w:r>
            <w:r w:rsidRPr="009D0B75">
              <w:rPr>
                <w:rFonts w:ascii="Arial" w:hAnsi="Arial" w:cs="Arial"/>
                <w:sz w:val="22"/>
                <w:szCs w:val="22"/>
              </w:rPr>
              <w:t>,</w:t>
            </w:r>
          </w:p>
          <w:p w14:paraId="1A1D4B19" w14:textId="17760248" w:rsidR="000E7D88" w:rsidRPr="009D0B75" w:rsidRDefault="000E7D88" w:rsidP="009D0B75">
            <w:pPr>
              <w:rPr>
                <w:rFonts w:ascii="Arial" w:hAnsi="Arial" w:cs="Arial"/>
                <w:sz w:val="22"/>
                <w:szCs w:val="22"/>
              </w:rPr>
            </w:pPr>
            <w:r w:rsidRPr="009D0B75">
              <w:rPr>
                <w:rFonts w:ascii="Arial" w:hAnsi="Arial" w:cs="Arial"/>
                <w:sz w:val="22"/>
                <w:szCs w:val="22"/>
              </w:rPr>
              <w:t>NORDITROPIN FLEXPRO</w:t>
            </w:r>
            <w:r w:rsidRPr="009D0B75">
              <w:rPr>
                <w:rFonts w:ascii="Arial" w:hAnsi="Arial" w:cs="Arial"/>
                <w:sz w:val="22"/>
                <w:szCs w:val="22"/>
              </w:rPr>
              <w:fldChar w:fldCharType="begin"/>
            </w:r>
            <w:r w:rsidRPr="009D0B75">
              <w:rPr>
                <w:rFonts w:ascii="Arial" w:hAnsi="Arial" w:cs="Arial"/>
                <w:sz w:val="22"/>
                <w:szCs w:val="22"/>
              </w:rPr>
              <w:instrText xml:space="preserve"> XE "NORDITROPIN FLEXPRO" </w:instrText>
            </w:r>
            <w:r w:rsidRPr="009D0B75">
              <w:rPr>
                <w:rFonts w:ascii="Arial" w:hAnsi="Arial" w:cs="Arial"/>
                <w:sz w:val="22"/>
                <w:szCs w:val="22"/>
              </w:rPr>
              <w:fldChar w:fldCharType="end"/>
            </w:r>
            <w:r w:rsidRPr="009D0B75">
              <w:rPr>
                <w:rFonts w:ascii="Arial" w:hAnsi="Arial" w:cs="Arial"/>
                <w:sz w:val="22"/>
                <w:szCs w:val="22"/>
              </w:rPr>
              <w:t>,</w:t>
            </w:r>
          </w:p>
          <w:p w14:paraId="70D6C004" w14:textId="11F44358" w:rsidR="000E7D88" w:rsidRPr="009D0B75" w:rsidRDefault="000E7D88" w:rsidP="009D0B75">
            <w:pPr>
              <w:rPr>
                <w:rFonts w:ascii="Arial" w:hAnsi="Arial" w:cs="Arial"/>
                <w:sz w:val="22"/>
                <w:szCs w:val="22"/>
              </w:rPr>
            </w:pPr>
            <w:r w:rsidRPr="009D0B75">
              <w:rPr>
                <w:rFonts w:ascii="Arial" w:hAnsi="Arial" w:cs="Arial"/>
                <w:sz w:val="22"/>
                <w:szCs w:val="22"/>
              </w:rPr>
              <w:t>NUTROPIN AQ</w:t>
            </w:r>
            <w:r w:rsidRPr="009D0B75">
              <w:rPr>
                <w:rFonts w:ascii="Arial" w:hAnsi="Arial" w:cs="Arial"/>
                <w:sz w:val="22"/>
                <w:szCs w:val="22"/>
              </w:rPr>
              <w:fldChar w:fldCharType="begin"/>
            </w:r>
            <w:r w:rsidRPr="009D0B75">
              <w:rPr>
                <w:rFonts w:ascii="Arial" w:hAnsi="Arial" w:cs="Arial"/>
                <w:sz w:val="22"/>
                <w:szCs w:val="22"/>
              </w:rPr>
              <w:instrText xml:space="preserve"> XE "NUTROPIN AQ" </w:instrText>
            </w:r>
            <w:r w:rsidRPr="009D0B75">
              <w:rPr>
                <w:rFonts w:ascii="Arial" w:hAnsi="Arial" w:cs="Arial"/>
                <w:sz w:val="22"/>
                <w:szCs w:val="22"/>
              </w:rPr>
              <w:fldChar w:fldCharType="end"/>
            </w:r>
            <w:r w:rsidRPr="009D0B75">
              <w:rPr>
                <w:rFonts w:ascii="Arial" w:hAnsi="Arial" w:cs="Arial"/>
                <w:sz w:val="22"/>
                <w:szCs w:val="22"/>
              </w:rPr>
              <w:t>,</w:t>
            </w:r>
          </w:p>
          <w:p w14:paraId="799153A8" w14:textId="430C2DAE" w:rsidR="000E7D88" w:rsidRPr="009D0B75" w:rsidRDefault="000E7D88" w:rsidP="009D0B75">
            <w:pPr>
              <w:rPr>
                <w:rFonts w:ascii="Arial" w:hAnsi="Arial" w:cs="Arial"/>
                <w:sz w:val="22"/>
                <w:szCs w:val="22"/>
              </w:rPr>
            </w:pPr>
            <w:r w:rsidRPr="009D0B75">
              <w:rPr>
                <w:rFonts w:ascii="Arial" w:hAnsi="Arial" w:cs="Arial"/>
                <w:sz w:val="22"/>
                <w:szCs w:val="22"/>
              </w:rPr>
              <w:t>NUTROPIN AQ NUSPIN</w:t>
            </w:r>
            <w:r w:rsidRPr="009D0B75">
              <w:rPr>
                <w:rFonts w:ascii="Arial" w:hAnsi="Arial" w:cs="Arial"/>
                <w:sz w:val="22"/>
                <w:szCs w:val="22"/>
              </w:rPr>
              <w:fldChar w:fldCharType="begin"/>
            </w:r>
            <w:r w:rsidRPr="009D0B75">
              <w:rPr>
                <w:rFonts w:ascii="Arial" w:hAnsi="Arial" w:cs="Arial"/>
                <w:sz w:val="22"/>
                <w:szCs w:val="22"/>
              </w:rPr>
              <w:instrText xml:space="preserve"> XE "NUTROPIN AQ NUSPIN" </w:instrText>
            </w:r>
            <w:r w:rsidRPr="009D0B75">
              <w:rPr>
                <w:rFonts w:ascii="Arial" w:hAnsi="Arial" w:cs="Arial"/>
                <w:sz w:val="22"/>
                <w:szCs w:val="22"/>
              </w:rPr>
              <w:fldChar w:fldCharType="end"/>
            </w:r>
            <w:r w:rsidRPr="009D0B75">
              <w:rPr>
                <w:rFonts w:ascii="Arial" w:hAnsi="Arial" w:cs="Arial"/>
                <w:sz w:val="22"/>
                <w:szCs w:val="22"/>
              </w:rPr>
              <w:t>,</w:t>
            </w:r>
          </w:p>
          <w:p w14:paraId="57435E1F" w14:textId="0CAA5974" w:rsidR="000E7D88" w:rsidRPr="009D0B75" w:rsidRDefault="000E7D88" w:rsidP="009D0B75">
            <w:pPr>
              <w:rPr>
                <w:rFonts w:ascii="Arial" w:hAnsi="Arial" w:cs="Arial"/>
                <w:sz w:val="22"/>
                <w:szCs w:val="22"/>
              </w:rPr>
            </w:pPr>
            <w:r w:rsidRPr="009D0B75">
              <w:rPr>
                <w:rFonts w:ascii="Arial" w:hAnsi="Arial" w:cs="Arial"/>
                <w:sz w:val="22"/>
                <w:szCs w:val="22"/>
              </w:rPr>
              <w:t>OMNITROPE</w:t>
            </w:r>
            <w:r w:rsidRPr="009D0B75">
              <w:rPr>
                <w:rFonts w:ascii="Arial" w:hAnsi="Arial" w:cs="Arial"/>
                <w:sz w:val="22"/>
                <w:szCs w:val="22"/>
              </w:rPr>
              <w:fldChar w:fldCharType="begin"/>
            </w:r>
            <w:r w:rsidRPr="009D0B75">
              <w:rPr>
                <w:rFonts w:ascii="Arial" w:hAnsi="Arial" w:cs="Arial"/>
                <w:sz w:val="22"/>
                <w:szCs w:val="22"/>
              </w:rPr>
              <w:instrText xml:space="preserve"> XE "OMNITROPE" </w:instrText>
            </w:r>
            <w:r w:rsidRPr="009D0B75">
              <w:rPr>
                <w:rFonts w:ascii="Arial" w:hAnsi="Arial" w:cs="Arial"/>
                <w:sz w:val="22"/>
                <w:szCs w:val="22"/>
              </w:rPr>
              <w:fldChar w:fldCharType="end"/>
            </w:r>
            <w:r w:rsidRPr="009D0B75">
              <w:rPr>
                <w:rFonts w:ascii="Arial" w:hAnsi="Arial" w:cs="Arial"/>
                <w:sz w:val="22"/>
                <w:szCs w:val="22"/>
              </w:rPr>
              <w:t>,</w:t>
            </w:r>
          </w:p>
          <w:p w14:paraId="4E7EC279" w14:textId="736A561B" w:rsidR="000E7D88" w:rsidRPr="009D0B75" w:rsidRDefault="000E7D88" w:rsidP="009D0B75">
            <w:pPr>
              <w:rPr>
                <w:rFonts w:ascii="Arial" w:hAnsi="Arial" w:cs="Arial"/>
                <w:sz w:val="22"/>
                <w:szCs w:val="22"/>
                <w:lang w:val="es-US"/>
              </w:rPr>
            </w:pPr>
            <w:r w:rsidRPr="009D0B75">
              <w:rPr>
                <w:rFonts w:ascii="Arial" w:hAnsi="Arial" w:cs="Arial"/>
                <w:sz w:val="22"/>
                <w:szCs w:val="22"/>
                <w:lang w:val="es-US"/>
              </w:rPr>
              <w:t>SAIZEN</w:t>
            </w:r>
            <w:r w:rsidRPr="009D0B75">
              <w:rPr>
                <w:rFonts w:ascii="Arial" w:hAnsi="Arial" w:cs="Arial"/>
                <w:sz w:val="22"/>
                <w:szCs w:val="22"/>
                <w:lang w:val="es-US"/>
              </w:rPr>
              <w:fldChar w:fldCharType="begin"/>
            </w:r>
            <w:r w:rsidRPr="009D0B75">
              <w:rPr>
                <w:rFonts w:ascii="Arial" w:hAnsi="Arial" w:cs="Arial"/>
                <w:sz w:val="22"/>
                <w:szCs w:val="22"/>
              </w:rPr>
              <w:instrText xml:space="preserve"> XE "</w:instrText>
            </w:r>
            <w:r w:rsidRPr="009D0B75">
              <w:rPr>
                <w:rFonts w:ascii="Arial" w:hAnsi="Arial" w:cs="Arial"/>
                <w:sz w:val="22"/>
                <w:szCs w:val="22"/>
                <w:lang w:val="es-US"/>
              </w:rPr>
              <w:instrText>SAIZEN</w:instrText>
            </w:r>
            <w:r w:rsidRPr="009D0B75">
              <w:rPr>
                <w:rFonts w:ascii="Arial" w:hAnsi="Arial" w:cs="Arial"/>
                <w:sz w:val="22"/>
                <w:szCs w:val="22"/>
              </w:rPr>
              <w:instrText xml:space="preserve">" </w:instrText>
            </w:r>
            <w:r w:rsidRPr="009D0B75">
              <w:rPr>
                <w:rFonts w:ascii="Arial" w:hAnsi="Arial" w:cs="Arial"/>
                <w:sz w:val="22"/>
                <w:szCs w:val="22"/>
                <w:lang w:val="es-US"/>
              </w:rPr>
              <w:fldChar w:fldCharType="end"/>
            </w:r>
            <w:r w:rsidRPr="009D0B75">
              <w:rPr>
                <w:rFonts w:ascii="Arial" w:hAnsi="Arial" w:cs="Arial"/>
                <w:sz w:val="22"/>
                <w:szCs w:val="22"/>
                <w:lang w:val="es-US"/>
              </w:rPr>
              <w:t>,</w:t>
            </w:r>
          </w:p>
          <w:p w14:paraId="6FF7756B" w14:textId="77777777" w:rsidR="000E7D88" w:rsidRPr="009D0B75" w:rsidRDefault="000E7D88" w:rsidP="009D0B75">
            <w:pPr>
              <w:rPr>
                <w:rFonts w:ascii="Arial" w:hAnsi="Arial" w:cs="Arial"/>
                <w:sz w:val="22"/>
                <w:szCs w:val="22"/>
              </w:rPr>
            </w:pPr>
            <w:r w:rsidRPr="009D0B75">
              <w:rPr>
                <w:rFonts w:ascii="Arial" w:hAnsi="Arial" w:cs="Arial"/>
                <w:sz w:val="22"/>
                <w:szCs w:val="22"/>
              </w:rPr>
              <w:t>SEROSTIM,</w:t>
            </w:r>
          </w:p>
          <w:p w14:paraId="0360856F" w14:textId="42A6363D" w:rsidR="000E7D88" w:rsidRPr="009D0B75" w:rsidRDefault="000E7D88" w:rsidP="009D0B75">
            <w:pPr>
              <w:rPr>
                <w:rFonts w:ascii="Arial" w:hAnsi="Arial" w:cs="Arial"/>
                <w:sz w:val="22"/>
                <w:szCs w:val="22"/>
              </w:rPr>
            </w:pPr>
            <w:r w:rsidRPr="009D0B75">
              <w:rPr>
                <w:rFonts w:ascii="Arial" w:hAnsi="Arial" w:cs="Arial"/>
                <w:sz w:val="22"/>
                <w:szCs w:val="22"/>
              </w:rPr>
              <w:t>ZOMACTON</w:t>
            </w:r>
            <w:r w:rsidRPr="009D0B75">
              <w:rPr>
                <w:rFonts w:ascii="Arial" w:hAnsi="Arial" w:cs="Arial"/>
                <w:sz w:val="22"/>
                <w:szCs w:val="22"/>
              </w:rPr>
              <w:fldChar w:fldCharType="begin"/>
            </w:r>
            <w:r w:rsidRPr="009D0B75">
              <w:rPr>
                <w:rFonts w:ascii="Arial" w:hAnsi="Arial" w:cs="Arial"/>
                <w:sz w:val="22"/>
                <w:szCs w:val="22"/>
              </w:rPr>
              <w:instrText xml:space="preserve"> XE "ZOMACTON" </w:instrText>
            </w:r>
            <w:r w:rsidRPr="009D0B75">
              <w:rPr>
                <w:rFonts w:ascii="Arial" w:hAnsi="Arial" w:cs="Arial"/>
                <w:sz w:val="22"/>
                <w:szCs w:val="22"/>
              </w:rPr>
              <w:fldChar w:fldCharType="end"/>
            </w:r>
            <w:r w:rsidRPr="009D0B75">
              <w:rPr>
                <w:rFonts w:ascii="Arial" w:hAnsi="Arial" w:cs="Arial"/>
                <w:sz w:val="22"/>
                <w:szCs w:val="22"/>
              </w:rPr>
              <w:t>,</w:t>
            </w:r>
          </w:p>
          <w:p w14:paraId="28EB94AB" w14:textId="728C8424" w:rsidR="000E7D88" w:rsidRPr="009D0B75" w:rsidRDefault="000E7D88" w:rsidP="009D0B75">
            <w:pPr>
              <w:rPr>
                <w:rFonts w:ascii="Arial" w:hAnsi="Arial" w:cs="Arial"/>
                <w:sz w:val="22"/>
                <w:szCs w:val="22"/>
              </w:rPr>
            </w:pPr>
            <w:r w:rsidRPr="009D0B75">
              <w:rPr>
                <w:rFonts w:ascii="Arial" w:hAnsi="Arial" w:cs="Arial"/>
                <w:sz w:val="22"/>
                <w:szCs w:val="22"/>
              </w:rPr>
              <w:t>ZORBTIVE</w:t>
            </w:r>
            <w:r w:rsidRPr="009D0B75">
              <w:rPr>
                <w:rFonts w:ascii="Arial" w:hAnsi="Arial" w:cs="Arial"/>
                <w:sz w:val="22"/>
                <w:szCs w:val="22"/>
              </w:rPr>
              <w:fldChar w:fldCharType="begin"/>
            </w:r>
            <w:r w:rsidRPr="009D0B75">
              <w:rPr>
                <w:rFonts w:ascii="Arial" w:hAnsi="Arial" w:cs="Arial"/>
                <w:sz w:val="22"/>
                <w:szCs w:val="22"/>
              </w:rPr>
              <w:instrText xml:space="preserve"> XE "ZORBTIVE" </w:instrText>
            </w:r>
            <w:r w:rsidRPr="009D0B75">
              <w:rPr>
                <w:rFonts w:ascii="Arial" w:hAnsi="Arial" w:cs="Arial"/>
                <w:sz w:val="22"/>
                <w:szCs w:val="22"/>
              </w:rPr>
              <w:fldChar w:fldCharType="end"/>
            </w:r>
          </w:p>
        </w:tc>
        <w:tc>
          <w:tcPr>
            <w:tcW w:w="1080" w:type="dxa"/>
          </w:tcPr>
          <w:p w14:paraId="70B33770" w14:textId="77777777" w:rsidR="000E7D88" w:rsidRPr="009D0B75" w:rsidRDefault="000E7D88" w:rsidP="009D0B75">
            <w:pPr>
              <w:rPr>
                <w:rFonts w:ascii="Arial" w:hAnsi="Arial" w:cs="Arial"/>
                <w:sz w:val="22"/>
                <w:szCs w:val="22"/>
              </w:rPr>
            </w:pPr>
            <w:r w:rsidRPr="009D0B75">
              <w:rPr>
                <w:rFonts w:ascii="Arial" w:hAnsi="Arial" w:cs="Arial"/>
                <w:sz w:val="22"/>
                <w:szCs w:val="22"/>
              </w:rPr>
              <w:t>02824</w:t>
            </w:r>
          </w:p>
        </w:tc>
        <w:tc>
          <w:tcPr>
            <w:tcW w:w="990" w:type="dxa"/>
          </w:tcPr>
          <w:p w14:paraId="2662C34B" w14:textId="77777777" w:rsidR="000E7D88" w:rsidRPr="009D0B75" w:rsidRDefault="000E7D88" w:rsidP="009D0B75">
            <w:pPr>
              <w:rPr>
                <w:rFonts w:ascii="Arial" w:hAnsi="Arial" w:cs="Arial"/>
                <w:sz w:val="22"/>
                <w:szCs w:val="22"/>
              </w:rPr>
            </w:pPr>
          </w:p>
        </w:tc>
        <w:tc>
          <w:tcPr>
            <w:tcW w:w="1805" w:type="dxa"/>
          </w:tcPr>
          <w:p w14:paraId="35EAD49C" w14:textId="77777777" w:rsidR="000E7D88" w:rsidRPr="009D0B75" w:rsidRDefault="000E7D88" w:rsidP="009D0B75">
            <w:pPr>
              <w:rPr>
                <w:rFonts w:ascii="Arial" w:hAnsi="Arial" w:cs="Arial"/>
                <w:sz w:val="22"/>
                <w:szCs w:val="22"/>
              </w:rPr>
            </w:pPr>
          </w:p>
        </w:tc>
      </w:tr>
    </w:tbl>
    <w:p w14:paraId="37F51753" w14:textId="77777777" w:rsidR="000E7D88" w:rsidRPr="001B2311" w:rsidRDefault="000E7D88" w:rsidP="009D0B75">
      <w:pPr>
        <w:rPr>
          <w:rFonts w:ascii="Arial" w:hAnsi="Arial" w:cs="Arial"/>
          <w:caps/>
          <w:sz w:val="22"/>
          <w:szCs w:val="22"/>
          <w:u w:val="single"/>
          <w:lang w:val="es-ES_tradnl"/>
        </w:rPr>
      </w:pPr>
    </w:p>
    <w:p w14:paraId="508C8D17" w14:textId="77777777" w:rsidR="000E7D88" w:rsidRPr="001B2311" w:rsidRDefault="000E7D88" w:rsidP="009D0B75">
      <w:pPr>
        <w:rPr>
          <w:rFonts w:ascii="Arial" w:hAnsi="Arial" w:cs="Arial"/>
          <w:b/>
          <w:sz w:val="22"/>
          <w:szCs w:val="22"/>
          <w:lang w:val="es-ES_tradnl"/>
        </w:rPr>
      </w:pPr>
      <w:r w:rsidRPr="001B2311">
        <w:rPr>
          <w:rFonts w:ascii="Arial" w:hAnsi="Arial" w:cs="Arial"/>
          <w:b/>
          <w:sz w:val="22"/>
          <w:szCs w:val="22"/>
          <w:lang w:val="es-ES_tradnl"/>
        </w:rPr>
        <w:t>GUIDELINES FOR USE</w:t>
      </w:r>
    </w:p>
    <w:p w14:paraId="3B0D7F33" w14:textId="77777777" w:rsidR="000E7D88" w:rsidRPr="001B2311" w:rsidRDefault="000E7D88" w:rsidP="009D0B75">
      <w:pPr>
        <w:rPr>
          <w:rFonts w:ascii="Arial" w:hAnsi="Arial" w:cs="Arial"/>
          <w:sz w:val="22"/>
          <w:szCs w:val="22"/>
          <w:lang w:val="es-ES_tradnl"/>
        </w:rPr>
      </w:pPr>
    </w:p>
    <w:p w14:paraId="0FD5AB2F" w14:textId="77777777" w:rsidR="000E7D88" w:rsidRPr="001B2311" w:rsidRDefault="000E7D88" w:rsidP="009D0B75">
      <w:pPr>
        <w:rPr>
          <w:rFonts w:ascii="Arial" w:hAnsi="Arial" w:cs="Arial"/>
          <w:b/>
          <w:sz w:val="22"/>
          <w:szCs w:val="22"/>
        </w:rPr>
      </w:pPr>
      <w:r w:rsidRPr="001B2311">
        <w:rPr>
          <w:rFonts w:ascii="Arial" w:hAnsi="Arial" w:cs="Arial"/>
          <w:b/>
          <w:sz w:val="22"/>
          <w:szCs w:val="22"/>
        </w:rPr>
        <w:t>NOTE: Please use the criteria for the specific drug requested.</w:t>
      </w:r>
    </w:p>
    <w:p w14:paraId="1314F3E2" w14:textId="77777777" w:rsidR="000E7D88" w:rsidRPr="001B2311" w:rsidRDefault="000E7D88" w:rsidP="009D0B75">
      <w:pPr>
        <w:rPr>
          <w:rFonts w:ascii="Arial" w:hAnsi="Arial" w:cs="Arial"/>
          <w:sz w:val="22"/>
          <w:szCs w:val="22"/>
        </w:rPr>
      </w:pPr>
    </w:p>
    <w:p w14:paraId="25DCD55B" w14:textId="77777777" w:rsidR="000E7D88" w:rsidRPr="001B2311" w:rsidRDefault="000E7D88" w:rsidP="009D0B75">
      <w:pPr>
        <w:rPr>
          <w:rFonts w:ascii="Arial" w:hAnsi="Arial" w:cs="Arial"/>
          <w:b/>
          <w:sz w:val="22"/>
          <w:szCs w:val="22"/>
        </w:rPr>
      </w:pPr>
      <w:r w:rsidRPr="001B2311">
        <w:rPr>
          <w:rFonts w:ascii="Arial" w:hAnsi="Arial" w:cs="Arial"/>
          <w:b/>
          <w:sz w:val="22"/>
          <w:szCs w:val="22"/>
        </w:rPr>
        <w:t>INITIAL CRITERIA (NOTE:  FOR RENEWAL CRITERIA SEE BELOW)</w:t>
      </w:r>
    </w:p>
    <w:p w14:paraId="23F1DD00" w14:textId="77777777" w:rsidR="000E7D88" w:rsidRDefault="000E7D88" w:rsidP="009D0B75">
      <w:pPr>
        <w:rPr>
          <w:rFonts w:ascii="Arial" w:hAnsi="Arial" w:cs="Arial"/>
          <w:sz w:val="22"/>
          <w:szCs w:val="22"/>
        </w:rPr>
      </w:pPr>
    </w:p>
    <w:p w14:paraId="10B813C8" w14:textId="77777777" w:rsidR="000E7D88" w:rsidRDefault="000E7D88" w:rsidP="009D0B75">
      <w:pPr>
        <w:rPr>
          <w:rFonts w:ascii="Arial" w:hAnsi="Arial" w:cs="Arial"/>
          <w:b/>
          <w:sz w:val="22"/>
          <w:szCs w:val="22"/>
          <w:lang w:val="es-ES_tradnl"/>
        </w:rPr>
      </w:pPr>
      <w:r w:rsidRPr="001B2311">
        <w:rPr>
          <w:rFonts w:ascii="Arial" w:hAnsi="Arial" w:cs="Arial"/>
          <w:b/>
          <w:sz w:val="22"/>
          <w:szCs w:val="22"/>
          <w:lang w:val="es-ES_tradnl"/>
        </w:rPr>
        <w:t>SEROSTIM</w:t>
      </w:r>
    </w:p>
    <w:p w14:paraId="00DB9DC7" w14:textId="77777777" w:rsidR="000E7D88" w:rsidRPr="001B2311" w:rsidRDefault="000E7D88" w:rsidP="009D0B75">
      <w:pPr>
        <w:numPr>
          <w:ilvl w:val="0"/>
          <w:numId w:val="90"/>
        </w:numPr>
        <w:tabs>
          <w:tab w:val="clear" w:pos="360"/>
        </w:tabs>
        <w:rPr>
          <w:rFonts w:ascii="Arial" w:hAnsi="Arial" w:cs="Arial"/>
          <w:sz w:val="22"/>
          <w:szCs w:val="22"/>
        </w:rPr>
      </w:pPr>
      <w:r w:rsidRPr="001B2311">
        <w:rPr>
          <w:rFonts w:ascii="Arial" w:hAnsi="Arial" w:cs="Arial"/>
          <w:sz w:val="22"/>
          <w:szCs w:val="22"/>
        </w:rPr>
        <w:t>Is the request for Serostim for a patient with a diagnosis of HIV</w:t>
      </w:r>
      <w:r w:rsidRPr="001B2311" w:rsidDel="00614998">
        <w:rPr>
          <w:rFonts w:ascii="Arial" w:hAnsi="Arial" w:cs="Arial"/>
          <w:sz w:val="22"/>
          <w:szCs w:val="22"/>
        </w:rPr>
        <w:t xml:space="preserve"> </w:t>
      </w:r>
      <w:r w:rsidRPr="001B2311">
        <w:rPr>
          <w:rFonts w:ascii="Arial" w:hAnsi="Arial" w:cs="Arial"/>
          <w:sz w:val="22"/>
          <w:szCs w:val="22"/>
        </w:rPr>
        <w:t xml:space="preserve">wasting/cachexia and meet </w:t>
      </w:r>
      <w:r w:rsidRPr="001B2311">
        <w:rPr>
          <w:rFonts w:ascii="Arial" w:hAnsi="Arial" w:cs="Arial"/>
          <w:b/>
          <w:sz w:val="22"/>
          <w:szCs w:val="22"/>
        </w:rPr>
        <w:t>ALL</w:t>
      </w:r>
      <w:r w:rsidRPr="001B2311">
        <w:rPr>
          <w:rFonts w:ascii="Arial" w:hAnsi="Arial" w:cs="Arial"/>
          <w:sz w:val="22"/>
          <w:szCs w:val="22"/>
        </w:rPr>
        <w:t xml:space="preserve"> of the following criteria?</w:t>
      </w:r>
    </w:p>
    <w:p w14:paraId="04407EAA" w14:textId="77777777" w:rsidR="000E7D88" w:rsidRPr="001B2311" w:rsidRDefault="000E7D88" w:rsidP="009D0B75">
      <w:pPr>
        <w:numPr>
          <w:ilvl w:val="0"/>
          <w:numId w:val="30"/>
        </w:numPr>
        <w:rPr>
          <w:rFonts w:ascii="Arial" w:hAnsi="Arial" w:cs="Arial"/>
          <w:sz w:val="22"/>
          <w:szCs w:val="22"/>
        </w:rPr>
      </w:pPr>
      <w:r w:rsidRPr="001B2311">
        <w:rPr>
          <w:rFonts w:ascii="Arial" w:hAnsi="Arial" w:cs="Arial"/>
          <w:sz w:val="22"/>
          <w:szCs w:val="22"/>
        </w:rPr>
        <w:t xml:space="preserve">The requested agent is </w:t>
      </w:r>
      <w:r w:rsidRPr="001B2311">
        <w:rPr>
          <w:rFonts w:ascii="Arial" w:hAnsi="Arial" w:cs="Arial"/>
          <w:b/>
          <w:sz w:val="22"/>
          <w:szCs w:val="22"/>
        </w:rPr>
        <w:t xml:space="preserve">NOT </w:t>
      </w:r>
      <w:r w:rsidRPr="001B2311">
        <w:rPr>
          <w:rFonts w:ascii="Arial" w:hAnsi="Arial" w:cs="Arial"/>
          <w:sz w:val="22"/>
          <w:szCs w:val="22"/>
        </w:rPr>
        <w:t>prescribed for athletic enhancement or anti-aging purposes</w:t>
      </w:r>
    </w:p>
    <w:p w14:paraId="3947E90C" w14:textId="77777777" w:rsidR="000E7D88" w:rsidRPr="001B2311" w:rsidRDefault="000E7D88" w:rsidP="009D0B75">
      <w:pPr>
        <w:numPr>
          <w:ilvl w:val="0"/>
          <w:numId w:val="30"/>
        </w:numPr>
        <w:rPr>
          <w:rFonts w:ascii="Arial" w:hAnsi="Arial" w:cs="Arial"/>
          <w:sz w:val="22"/>
          <w:szCs w:val="22"/>
        </w:rPr>
      </w:pPr>
      <w:r w:rsidRPr="001B2311">
        <w:rPr>
          <w:rFonts w:ascii="Arial" w:hAnsi="Arial" w:cs="Arial"/>
          <w:sz w:val="22"/>
          <w:szCs w:val="22"/>
        </w:rPr>
        <w:t xml:space="preserve">The medication is prescribed by or in consultation with one of the following </w:t>
      </w:r>
      <w:proofErr w:type="gramStart"/>
      <w:r w:rsidRPr="001B2311">
        <w:rPr>
          <w:rFonts w:ascii="Arial" w:hAnsi="Arial" w:cs="Arial"/>
          <w:sz w:val="22"/>
          <w:szCs w:val="22"/>
        </w:rPr>
        <w:t>specialist</w:t>
      </w:r>
      <w:proofErr w:type="gramEnd"/>
      <w:r w:rsidRPr="001B2311">
        <w:rPr>
          <w:rFonts w:ascii="Arial" w:hAnsi="Arial" w:cs="Arial"/>
          <w:sz w:val="22"/>
          <w:szCs w:val="22"/>
        </w:rPr>
        <w:t>: Gastroenterologist, Nutritional Support Specialist OR Infectious Disease Specialist</w:t>
      </w:r>
    </w:p>
    <w:p w14:paraId="16C4338F" w14:textId="77777777" w:rsidR="000E7D88" w:rsidRPr="001B2311" w:rsidRDefault="000E7D88" w:rsidP="009D0B75">
      <w:pPr>
        <w:numPr>
          <w:ilvl w:val="0"/>
          <w:numId w:val="30"/>
        </w:numPr>
        <w:rPr>
          <w:rFonts w:ascii="Arial" w:hAnsi="Arial" w:cs="Arial"/>
          <w:sz w:val="22"/>
          <w:szCs w:val="22"/>
        </w:rPr>
      </w:pPr>
      <w:r w:rsidRPr="001B2311">
        <w:rPr>
          <w:rFonts w:ascii="Arial" w:hAnsi="Arial" w:cs="Arial"/>
          <w:sz w:val="22"/>
          <w:szCs w:val="22"/>
        </w:rPr>
        <w:t>The patient is on HIV anti-retroviral therapy</w:t>
      </w:r>
    </w:p>
    <w:p w14:paraId="7FFAA008" w14:textId="77777777" w:rsidR="000E7D88" w:rsidRPr="001B2311" w:rsidRDefault="000E7D88" w:rsidP="009D0B75">
      <w:pPr>
        <w:numPr>
          <w:ilvl w:val="0"/>
          <w:numId w:val="30"/>
        </w:numPr>
        <w:rPr>
          <w:rFonts w:ascii="Arial" w:hAnsi="Arial" w:cs="Arial"/>
          <w:sz w:val="22"/>
          <w:szCs w:val="22"/>
        </w:rPr>
      </w:pPr>
      <w:r w:rsidRPr="001B2311">
        <w:rPr>
          <w:rFonts w:ascii="Arial" w:hAnsi="Arial" w:cs="Arial"/>
          <w:sz w:val="22"/>
          <w:szCs w:val="22"/>
        </w:rPr>
        <w:t>The patient has inadequate response to previous therapy (i.e., exercise training, nutritional supplements, appetite stimulants or anabolic steroids)</w:t>
      </w:r>
    </w:p>
    <w:p w14:paraId="4CDA3DC1" w14:textId="77777777" w:rsidR="000E7D88" w:rsidRPr="001B2311" w:rsidRDefault="000E7D88" w:rsidP="009D0B75">
      <w:pPr>
        <w:numPr>
          <w:ilvl w:val="0"/>
          <w:numId w:val="30"/>
        </w:numPr>
        <w:rPr>
          <w:rFonts w:ascii="Arial" w:hAnsi="Arial" w:cs="Arial"/>
          <w:sz w:val="22"/>
          <w:szCs w:val="22"/>
        </w:rPr>
      </w:pPr>
      <w:r w:rsidRPr="001B2311">
        <w:rPr>
          <w:rFonts w:ascii="Arial" w:hAnsi="Arial" w:cs="Arial"/>
          <w:sz w:val="22"/>
          <w:szCs w:val="22"/>
        </w:rPr>
        <w:t>The patient has an inadequate response to previous pharmacological therapy including one of the following: cyproheptadine, Marinol (dronabinol), or Megace (megestrol acetate)</w:t>
      </w:r>
    </w:p>
    <w:p w14:paraId="6B7FEFD9" w14:textId="77777777" w:rsidR="000E7D88" w:rsidRPr="001B2311" w:rsidRDefault="000E7D88" w:rsidP="009D0B75">
      <w:pPr>
        <w:numPr>
          <w:ilvl w:val="0"/>
          <w:numId w:val="30"/>
        </w:numPr>
        <w:rPr>
          <w:rFonts w:ascii="Arial" w:hAnsi="Arial" w:cs="Arial"/>
          <w:sz w:val="22"/>
          <w:szCs w:val="22"/>
        </w:rPr>
      </w:pPr>
      <w:r w:rsidRPr="001B2311">
        <w:rPr>
          <w:rFonts w:ascii="Arial" w:hAnsi="Arial" w:cs="Arial"/>
          <w:sz w:val="22"/>
          <w:szCs w:val="22"/>
        </w:rPr>
        <w:t xml:space="preserve">Alternative causes of wasting </w:t>
      </w:r>
      <w:proofErr w:type="gramStart"/>
      <w:r w:rsidRPr="001B2311">
        <w:rPr>
          <w:rFonts w:ascii="Arial" w:hAnsi="Arial" w:cs="Arial"/>
          <w:sz w:val="22"/>
          <w:szCs w:val="22"/>
        </w:rPr>
        <w:t>has</w:t>
      </w:r>
      <w:proofErr w:type="gramEnd"/>
      <w:r w:rsidRPr="001B2311">
        <w:rPr>
          <w:rFonts w:ascii="Arial" w:hAnsi="Arial" w:cs="Arial"/>
          <w:sz w:val="22"/>
          <w:szCs w:val="22"/>
        </w:rPr>
        <w:t xml:space="preserve"> been ruled out.  Alternative causes include:</w:t>
      </w:r>
    </w:p>
    <w:p w14:paraId="262156C3" w14:textId="77777777" w:rsidR="000E7D88" w:rsidRPr="001B2311" w:rsidRDefault="000E7D88" w:rsidP="009D0B75">
      <w:pPr>
        <w:numPr>
          <w:ilvl w:val="1"/>
          <w:numId w:val="30"/>
        </w:numPr>
        <w:ind w:left="1080"/>
        <w:rPr>
          <w:rFonts w:ascii="Arial" w:hAnsi="Arial" w:cs="Arial"/>
          <w:sz w:val="22"/>
          <w:szCs w:val="22"/>
        </w:rPr>
      </w:pPr>
      <w:r w:rsidRPr="001B2311">
        <w:rPr>
          <w:rFonts w:ascii="Arial" w:hAnsi="Arial" w:cs="Arial"/>
          <w:sz w:val="22"/>
          <w:szCs w:val="22"/>
        </w:rPr>
        <w:t>Altered metabolism (from metabolic and hormonal abnormalities) including testosterone deficiency or peripheral growth hormone resistance</w:t>
      </w:r>
    </w:p>
    <w:p w14:paraId="680A454A" w14:textId="77777777" w:rsidR="000E7D88" w:rsidRPr="001B2311" w:rsidRDefault="000E7D88" w:rsidP="009D0B75">
      <w:pPr>
        <w:numPr>
          <w:ilvl w:val="1"/>
          <w:numId w:val="30"/>
        </w:numPr>
        <w:ind w:left="1080"/>
        <w:rPr>
          <w:rFonts w:ascii="Arial" w:hAnsi="Arial" w:cs="Arial"/>
          <w:sz w:val="22"/>
          <w:szCs w:val="22"/>
        </w:rPr>
      </w:pPr>
      <w:r w:rsidRPr="001B2311">
        <w:rPr>
          <w:rFonts w:ascii="Arial" w:hAnsi="Arial" w:cs="Arial"/>
          <w:sz w:val="22"/>
          <w:szCs w:val="22"/>
        </w:rPr>
        <w:t>Diarrhea</w:t>
      </w:r>
    </w:p>
    <w:p w14:paraId="6D11088A" w14:textId="77777777" w:rsidR="000E7D88" w:rsidRPr="001B2311" w:rsidRDefault="000E7D88" w:rsidP="009D0B75">
      <w:pPr>
        <w:numPr>
          <w:ilvl w:val="1"/>
          <w:numId w:val="30"/>
        </w:numPr>
        <w:ind w:left="1080"/>
        <w:rPr>
          <w:rFonts w:ascii="Arial" w:hAnsi="Arial" w:cs="Arial"/>
          <w:sz w:val="22"/>
          <w:szCs w:val="22"/>
        </w:rPr>
      </w:pPr>
      <w:r w:rsidRPr="001B2311">
        <w:rPr>
          <w:rFonts w:ascii="Arial" w:hAnsi="Arial" w:cs="Arial"/>
          <w:sz w:val="22"/>
          <w:szCs w:val="22"/>
        </w:rPr>
        <w:t>Inadequate energy (caloric) intake</w:t>
      </w:r>
    </w:p>
    <w:p w14:paraId="41817C1C" w14:textId="77777777" w:rsidR="000E7D88" w:rsidRPr="001B2311" w:rsidRDefault="000E7D88" w:rsidP="009D0B75">
      <w:pPr>
        <w:numPr>
          <w:ilvl w:val="1"/>
          <w:numId w:val="30"/>
        </w:numPr>
        <w:ind w:left="1080"/>
        <w:rPr>
          <w:rFonts w:ascii="Arial" w:hAnsi="Arial" w:cs="Arial"/>
          <w:sz w:val="22"/>
          <w:szCs w:val="22"/>
        </w:rPr>
      </w:pPr>
      <w:r w:rsidRPr="001B2311">
        <w:rPr>
          <w:rFonts w:ascii="Arial" w:hAnsi="Arial" w:cs="Arial"/>
          <w:sz w:val="22"/>
          <w:szCs w:val="22"/>
        </w:rPr>
        <w:t>Malignancies</w:t>
      </w:r>
    </w:p>
    <w:p w14:paraId="1F832041" w14:textId="77777777" w:rsidR="000E7D88" w:rsidRPr="001B2311" w:rsidRDefault="000E7D88" w:rsidP="009D0B75">
      <w:pPr>
        <w:numPr>
          <w:ilvl w:val="1"/>
          <w:numId w:val="30"/>
        </w:numPr>
        <w:ind w:left="1080"/>
        <w:rPr>
          <w:rFonts w:ascii="Arial" w:hAnsi="Arial" w:cs="Arial"/>
          <w:sz w:val="22"/>
          <w:szCs w:val="22"/>
        </w:rPr>
      </w:pPr>
      <w:r w:rsidRPr="001B2311">
        <w:rPr>
          <w:rFonts w:ascii="Arial" w:hAnsi="Arial" w:cs="Arial"/>
          <w:sz w:val="22"/>
          <w:szCs w:val="22"/>
        </w:rPr>
        <w:t>Opportunistic infections</w:t>
      </w:r>
    </w:p>
    <w:p w14:paraId="04792E8A" w14:textId="77777777" w:rsidR="000E7D88" w:rsidRPr="001B2311" w:rsidRDefault="000E7D88" w:rsidP="009D0B75">
      <w:pPr>
        <w:numPr>
          <w:ilvl w:val="0"/>
          <w:numId w:val="30"/>
        </w:numPr>
        <w:rPr>
          <w:rFonts w:ascii="Arial" w:hAnsi="Arial" w:cs="Arial"/>
          <w:sz w:val="22"/>
          <w:szCs w:val="22"/>
        </w:rPr>
      </w:pPr>
      <w:r w:rsidRPr="001B2311">
        <w:rPr>
          <w:rFonts w:ascii="Arial" w:hAnsi="Arial" w:cs="Arial"/>
          <w:sz w:val="22"/>
          <w:szCs w:val="22"/>
        </w:rPr>
        <w:t xml:space="preserve">The patient meets </w:t>
      </w:r>
      <w:r w:rsidRPr="001B2311">
        <w:rPr>
          <w:rFonts w:ascii="Arial" w:hAnsi="Arial" w:cs="Arial"/>
          <w:b/>
          <w:sz w:val="22"/>
          <w:szCs w:val="22"/>
        </w:rPr>
        <w:t>ONE</w:t>
      </w:r>
      <w:r w:rsidRPr="001B2311">
        <w:rPr>
          <w:rFonts w:ascii="Arial" w:hAnsi="Arial" w:cs="Arial"/>
          <w:sz w:val="22"/>
          <w:szCs w:val="22"/>
        </w:rPr>
        <w:t xml:space="preserve"> of the following criteria for weight loss:</w:t>
      </w:r>
    </w:p>
    <w:p w14:paraId="37FB1E34" w14:textId="77777777" w:rsidR="000E7D88" w:rsidRPr="001B2311" w:rsidRDefault="000E7D88" w:rsidP="009D0B75">
      <w:pPr>
        <w:numPr>
          <w:ilvl w:val="0"/>
          <w:numId w:val="145"/>
        </w:numPr>
        <w:rPr>
          <w:rFonts w:ascii="Arial" w:hAnsi="Arial" w:cs="Arial"/>
          <w:sz w:val="22"/>
          <w:szCs w:val="22"/>
        </w:rPr>
      </w:pPr>
      <w:r w:rsidRPr="001B2311">
        <w:rPr>
          <w:rFonts w:ascii="Arial" w:hAnsi="Arial" w:cs="Arial"/>
          <w:sz w:val="22"/>
          <w:szCs w:val="22"/>
        </w:rPr>
        <w:t>10% unintentional weight loss over 12 months</w:t>
      </w:r>
    </w:p>
    <w:p w14:paraId="37C281F7" w14:textId="77777777" w:rsidR="000E7D88" w:rsidRPr="001B2311" w:rsidRDefault="000E7D88" w:rsidP="009D0B75">
      <w:pPr>
        <w:numPr>
          <w:ilvl w:val="0"/>
          <w:numId w:val="145"/>
        </w:numPr>
        <w:rPr>
          <w:rFonts w:ascii="Arial" w:hAnsi="Arial" w:cs="Arial"/>
          <w:sz w:val="22"/>
          <w:szCs w:val="22"/>
        </w:rPr>
      </w:pPr>
      <w:r w:rsidRPr="001B2311">
        <w:rPr>
          <w:rFonts w:ascii="Arial" w:hAnsi="Arial" w:cs="Arial"/>
          <w:sz w:val="22"/>
          <w:szCs w:val="22"/>
        </w:rPr>
        <w:t>7.5% unintentional weight loss over 6 months</w:t>
      </w:r>
    </w:p>
    <w:p w14:paraId="3C00A8BD" w14:textId="77777777" w:rsidR="000E7D88" w:rsidRPr="001B2311" w:rsidRDefault="000E7D88" w:rsidP="009D0B75">
      <w:pPr>
        <w:numPr>
          <w:ilvl w:val="0"/>
          <w:numId w:val="145"/>
        </w:numPr>
        <w:rPr>
          <w:rFonts w:ascii="Arial" w:hAnsi="Arial" w:cs="Arial"/>
          <w:sz w:val="22"/>
          <w:szCs w:val="22"/>
        </w:rPr>
      </w:pPr>
      <w:r w:rsidRPr="001B2311">
        <w:rPr>
          <w:rFonts w:ascii="Arial" w:hAnsi="Arial" w:cs="Arial"/>
          <w:sz w:val="22"/>
          <w:szCs w:val="22"/>
        </w:rPr>
        <w:t>5% body cell mass (BCM) loss within 6 months</w:t>
      </w:r>
    </w:p>
    <w:p w14:paraId="0056237F" w14:textId="77777777" w:rsidR="000E7D88" w:rsidRPr="001B2311" w:rsidRDefault="000E7D88" w:rsidP="009D0B75">
      <w:pPr>
        <w:numPr>
          <w:ilvl w:val="0"/>
          <w:numId w:val="145"/>
        </w:numPr>
        <w:rPr>
          <w:rFonts w:ascii="Arial" w:hAnsi="Arial" w:cs="Arial"/>
          <w:sz w:val="22"/>
          <w:szCs w:val="22"/>
        </w:rPr>
      </w:pPr>
      <w:r w:rsidRPr="001B2311">
        <w:rPr>
          <w:rFonts w:ascii="Arial" w:hAnsi="Arial" w:cs="Arial"/>
          <w:sz w:val="22"/>
          <w:szCs w:val="22"/>
        </w:rPr>
        <w:t xml:space="preserve">BCM less than 35% (men) </w:t>
      </w:r>
      <w:r w:rsidRPr="001B2311">
        <w:rPr>
          <w:rFonts w:ascii="Arial" w:hAnsi="Arial" w:cs="Arial"/>
          <w:b/>
          <w:sz w:val="22"/>
          <w:szCs w:val="22"/>
        </w:rPr>
        <w:t>AND</w:t>
      </w:r>
      <w:r w:rsidRPr="001B2311">
        <w:rPr>
          <w:rFonts w:ascii="Arial" w:hAnsi="Arial" w:cs="Arial"/>
          <w:sz w:val="22"/>
          <w:szCs w:val="22"/>
        </w:rPr>
        <w:t xml:space="preserve"> a body mass index (BMI) less than 27 kg per meter squared</w:t>
      </w:r>
    </w:p>
    <w:p w14:paraId="039C6188" w14:textId="77777777" w:rsidR="000E7D88" w:rsidRPr="001B2311" w:rsidRDefault="000E7D88" w:rsidP="009D0B75">
      <w:pPr>
        <w:numPr>
          <w:ilvl w:val="0"/>
          <w:numId w:val="145"/>
        </w:numPr>
        <w:rPr>
          <w:rFonts w:ascii="Arial" w:hAnsi="Arial" w:cs="Arial"/>
          <w:sz w:val="22"/>
          <w:szCs w:val="22"/>
        </w:rPr>
      </w:pPr>
      <w:r w:rsidRPr="001B2311">
        <w:rPr>
          <w:rFonts w:ascii="Arial" w:hAnsi="Arial" w:cs="Arial"/>
          <w:sz w:val="22"/>
          <w:szCs w:val="22"/>
        </w:rPr>
        <w:t xml:space="preserve">BCM less than 23% (women) of total body weight </w:t>
      </w:r>
      <w:r w:rsidRPr="001B2311">
        <w:rPr>
          <w:rFonts w:ascii="Arial" w:hAnsi="Arial" w:cs="Arial"/>
          <w:b/>
          <w:sz w:val="22"/>
          <w:szCs w:val="22"/>
        </w:rPr>
        <w:t>AND</w:t>
      </w:r>
      <w:r w:rsidRPr="001B2311">
        <w:rPr>
          <w:rFonts w:ascii="Arial" w:hAnsi="Arial" w:cs="Arial"/>
          <w:sz w:val="22"/>
          <w:szCs w:val="22"/>
        </w:rPr>
        <w:t xml:space="preserve"> a body mass index (BMI) less than 27 kg per meter squared</w:t>
      </w:r>
    </w:p>
    <w:p w14:paraId="21566032" w14:textId="77777777" w:rsidR="000E7D88" w:rsidRPr="001B2311" w:rsidRDefault="000E7D88" w:rsidP="009D0B75">
      <w:pPr>
        <w:numPr>
          <w:ilvl w:val="0"/>
          <w:numId w:val="145"/>
        </w:numPr>
        <w:rPr>
          <w:rFonts w:ascii="Arial" w:hAnsi="Arial" w:cs="Arial"/>
          <w:sz w:val="22"/>
          <w:szCs w:val="22"/>
        </w:rPr>
      </w:pPr>
      <w:r w:rsidRPr="001B2311">
        <w:rPr>
          <w:rFonts w:ascii="Arial" w:hAnsi="Arial" w:cs="Arial"/>
          <w:sz w:val="22"/>
          <w:szCs w:val="22"/>
        </w:rPr>
        <w:t>BMI less than 18.5 kg per meter squared</w:t>
      </w:r>
    </w:p>
    <w:p w14:paraId="09B53273" w14:textId="77777777" w:rsidR="000E7D88" w:rsidRDefault="000E7D88" w:rsidP="009D0B75">
      <w:pPr>
        <w:rPr>
          <w:rFonts w:ascii="Arial" w:hAnsi="Arial" w:cs="Arial"/>
          <w:sz w:val="22"/>
          <w:szCs w:val="22"/>
        </w:rPr>
      </w:pPr>
    </w:p>
    <w:p w14:paraId="075D0FA1" w14:textId="77777777" w:rsidR="000E7D88" w:rsidRPr="001B2311" w:rsidRDefault="000E7D88" w:rsidP="009D0B75">
      <w:pPr>
        <w:ind w:left="720"/>
        <w:rPr>
          <w:rFonts w:ascii="Arial" w:hAnsi="Arial" w:cs="Arial"/>
          <w:sz w:val="22"/>
          <w:szCs w:val="22"/>
        </w:rPr>
      </w:pPr>
      <w:r w:rsidRPr="001B2311">
        <w:rPr>
          <w:rFonts w:ascii="Arial" w:hAnsi="Arial" w:cs="Arial"/>
          <w:sz w:val="22"/>
          <w:szCs w:val="22"/>
        </w:rPr>
        <w:t>If yes, continue to #2.</w:t>
      </w:r>
    </w:p>
    <w:p w14:paraId="182D44E8" w14:textId="77777777" w:rsidR="000E7D88" w:rsidRPr="001B2311" w:rsidRDefault="000E7D88" w:rsidP="009D0B75">
      <w:pPr>
        <w:ind w:left="720"/>
        <w:rPr>
          <w:rFonts w:ascii="Arial" w:hAnsi="Arial" w:cs="Arial"/>
          <w:sz w:val="22"/>
          <w:szCs w:val="22"/>
        </w:rPr>
      </w:pPr>
      <w:r w:rsidRPr="001B2311">
        <w:rPr>
          <w:rFonts w:ascii="Arial" w:hAnsi="Arial" w:cs="Arial"/>
          <w:sz w:val="22"/>
          <w:szCs w:val="22"/>
        </w:rPr>
        <w:t>If no, do not approve.</w:t>
      </w:r>
    </w:p>
    <w:p w14:paraId="1BB936F6" w14:textId="77777777" w:rsidR="000E7D88" w:rsidRDefault="000E7D88" w:rsidP="009D0B75">
      <w:pPr>
        <w:ind w:left="720"/>
        <w:rPr>
          <w:rFonts w:ascii="Arial" w:hAnsi="Arial" w:cs="Arial"/>
          <w:sz w:val="22"/>
          <w:szCs w:val="22"/>
        </w:rPr>
      </w:pPr>
      <w:r w:rsidRPr="001B2311">
        <w:rPr>
          <w:rFonts w:ascii="Arial" w:hAnsi="Arial" w:cs="Arial"/>
          <w:b/>
          <w:sz w:val="22"/>
          <w:szCs w:val="22"/>
        </w:rPr>
        <w:t>DENIAL TEXT:</w:t>
      </w:r>
      <w:r w:rsidRPr="001B2311">
        <w:rPr>
          <w:rFonts w:ascii="Arial" w:hAnsi="Arial" w:cs="Arial"/>
          <w:sz w:val="22"/>
          <w:szCs w:val="22"/>
        </w:rPr>
        <w:t xml:space="preserve">  See the initial denial text at the end of the </w:t>
      </w:r>
      <w:r w:rsidRPr="001B2311">
        <w:rPr>
          <w:rFonts w:ascii="Arial" w:hAnsi="Arial" w:cs="Arial"/>
          <w:b/>
          <w:sz w:val="22"/>
          <w:szCs w:val="22"/>
        </w:rPr>
        <w:t>SEROSTIM</w:t>
      </w:r>
      <w:r w:rsidRPr="001B2311">
        <w:rPr>
          <w:rFonts w:ascii="Arial" w:hAnsi="Arial" w:cs="Arial"/>
          <w:sz w:val="22"/>
          <w:szCs w:val="22"/>
        </w:rPr>
        <w:t xml:space="preserve"> guideline.</w:t>
      </w:r>
    </w:p>
    <w:p w14:paraId="2B7E3FD1" w14:textId="77777777" w:rsidR="000E7D88" w:rsidRPr="003C7043" w:rsidRDefault="000E7D88" w:rsidP="009D0B75">
      <w:pPr>
        <w:jc w:val="center"/>
        <w:rPr>
          <w:rFonts w:ascii="Arial" w:hAnsi="Arial" w:cs="Arial"/>
          <w:b/>
          <w:sz w:val="22"/>
          <w:szCs w:val="22"/>
        </w:rPr>
      </w:pPr>
      <w:r w:rsidRPr="003C7043">
        <w:rPr>
          <w:rFonts w:ascii="Arial" w:hAnsi="Arial" w:cs="Arial"/>
          <w:b/>
          <w:sz w:val="22"/>
          <w:szCs w:val="22"/>
        </w:rPr>
        <w:t>CONTINUED ON NEXT PAGE</w:t>
      </w:r>
    </w:p>
    <w:p w14:paraId="2562F8DA" w14:textId="77777777" w:rsidR="000E7D88" w:rsidRPr="00DA042C" w:rsidRDefault="000E7D88" w:rsidP="009D0B75">
      <w:pPr>
        <w:jc w:val="center"/>
        <w:rPr>
          <w:rFonts w:ascii="Arial" w:hAnsi="Arial" w:cs="Arial"/>
          <w:b/>
          <w:caps/>
          <w:sz w:val="22"/>
          <w:szCs w:val="22"/>
        </w:rPr>
      </w:pPr>
      <w:r w:rsidRPr="001B2311">
        <w:rPr>
          <w:rFonts w:ascii="Arial" w:hAnsi="Arial" w:cs="Arial"/>
          <w:b/>
          <w:caps/>
          <w:sz w:val="22"/>
          <w:szCs w:val="22"/>
        </w:rPr>
        <w:lastRenderedPageBreak/>
        <w:t>SOMATROPIN</w:t>
      </w:r>
    </w:p>
    <w:p w14:paraId="60F17CB3" w14:textId="77777777" w:rsidR="000E7D88" w:rsidRPr="001B2311" w:rsidRDefault="000E7D88" w:rsidP="009D0B75">
      <w:pPr>
        <w:rPr>
          <w:rFonts w:ascii="Arial" w:hAnsi="Arial" w:cs="Arial"/>
          <w:caps/>
          <w:sz w:val="22"/>
          <w:szCs w:val="22"/>
        </w:rPr>
      </w:pPr>
    </w:p>
    <w:p w14:paraId="2B49DBBF" w14:textId="77777777" w:rsidR="000E7D88" w:rsidRPr="00DA042C" w:rsidRDefault="000E7D88" w:rsidP="009D0B75">
      <w:pPr>
        <w:rPr>
          <w:rFonts w:ascii="Arial" w:hAnsi="Arial" w:cs="Arial"/>
          <w:b/>
          <w:color w:val="000000"/>
          <w:sz w:val="22"/>
          <w:szCs w:val="22"/>
        </w:rPr>
      </w:pPr>
      <w:r w:rsidRPr="001B2311">
        <w:rPr>
          <w:rFonts w:ascii="Arial" w:hAnsi="Arial" w:cs="Arial"/>
          <w:b/>
          <w:color w:val="000000"/>
          <w:sz w:val="22"/>
          <w:szCs w:val="22"/>
        </w:rPr>
        <w:t xml:space="preserve">INITIAL CRITERIA - </w:t>
      </w:r>
      <w:r w:rsidRPr="001B2311">
        <w:rPr>
          <w:rFonts w:ascii="Arial" w:hAnsi="Arial" w:cs="Arial"/>
          <w:b/>
          <w:sz w:val="22"/>
          <w:szCs w:val="22"/>
        </w:rPr>
        <w:t>SEROSTIM</w:t>
      </w:r>
      <w:r w:rsidRPr="001B2311">
        <w:rPr>
          <w:rFonts w:ascii="Arial" w:hAnsi="Arial" w:cs="Arial"/>
          <w:b/>
          <w:color w:val="000000"/>
          <w:sz w:val="22"/>
          <w:szCs w:val="22"/>
        </w:rPr>
        <w:t xml:space="preserve"> (CONTINUED)</w:t>
      </w:r>
    </w:p>
    <w:p w14:paraId="4B800228" w14:textId="77777777" w:rsidR="000E7D88" w:rsidRPr="001B2311" w:rsidRDefault="000E7D88" w:rsidP="009D0B75">
      <w:pPr>
        <w:rPr>
          <w:rFonts w:ascii="Arial" w:hAnsi="Arial" w:cs="Arial"/>
          <w:sz w:val="22"/>
          <w:szCs w:val="22"/>
        </w:rPr>
      </w:pPr>
    </w:p>
    <w:p w14:paraId="08DF9539" w14:textId="77777777" w:rsidR="000E7D88" w:rsidRPr="001B2311" w:rsidRDefault="000E7D88" w:rsidP="009D0B75">
      <w:pPr>
        <w:numPr>
          <w:ilvl w:val="0"/>
          <w:numId w:val="90"/>
        </w:numPr>
        <w:tabs>
          <w:tab w:val="clear" w:pos="360"/>
        </w:tabs>
        <w:rPr>
          <w:rFonts w:ascii="Arial" w:hAnsi="Arial" w:cs="Arial"/>
          <w:sz w:val="22"/>
          <w:szCs w:val="22"/>
        </w:rPr>
      </w:pPr>
      <w:r w:rsidRPr="001B2311">
        <w:rPr>
          <w:rFonts w:ascii="Arial" w:hAnsi="Arial" w:cs="Arial"/>
          <w:sz w:val="22"/>
          <w:szCs w:val="22"/>
        </w:rPr>
        <w:t xml:space="preserve">Is the patient hypogonadal as defined by </w:t>
      </w:r>
      <w:r w:rsidRPr="001B2311">
        <w:rPr>
          <w:rFonts w:ascii="Arial" w:hAnsi="Arial" w:cs="Arial"/>
          <w:b/>
          <w:sz w:val="22"/>
          <w:szCs w:val="22"/>
        </w:rPr>
        <w:t>ONE</w:t>
      </w:r>
      <w:r w:rsidRPr="001B2311">
        <w:rPr>
          <w:rFonts w:ascii="Arial" w:hAnsi="Arial" w:cs="Arial"/>
          <w:sz w:val="22"/>
          <w:szCs w:val="22"/>
        </w:rPr>
        <w:t xml:space="preserve"> of the following?</w:t>
      </w:r>
    </w:p>
    <w:p w14:paraId="046C5346" w14:textId="77777777" w:rsidR="000E7D88" w:rsidRPr="001B2311" w:rsidRDefault="000E7D88" w:rsidP="009D0B75">
      <w:pPr>
        <w:numPr>
          <w:ilvl w:val="0"/>
          <w:numId w:val="92"/>
        </w:numPr>
        <w:rPr>
          <w:rFonts w:ascii="Arial" w:hAnsi="Arial" w:cs="Arial"/>
          <w:sz w:val="22"/>
          <w:szCs w:val="22"/>
        </w:rPr>
      </w:pPr>
      <w:r w:rsidRPr="001B2311">
        <w:rPr>
          <w:rFonts w:ascii="Arial" w:hAnsi="Arial" w:cs="Arial"/>
          <w:sz w:val="22"/>
          <w:szCs w:val="22"/>
        </w:rPr>
        <w:t>Total serum testosterone level of less than 300ng/dL (10.4 nmol/L)</w:t>
      </w:r>
    </w:p>
    <w:p w14:paraId="4AC3544F" w14:textId="77777777" w:rsidR="000E7D88" w:rsidRPr="001B2311" w:rsidRDefault="000E7D88" w:rsidP="009D0B75">
      <w:pPr>
        <w:numPr>
          <w:ilvl w:val="0"/>
          <w:numId w:val="92"/>
        </w:numPr>
        <w:rPr>
          <w:rFonts w:ascii="Arial" w:hAnsi="Arial" w:cs="Arial"/>
          <w:sz w:val="22"/>
          <w:szCs w:val="22"/>
        </w:rPr>
      </w:pPr>
      <w:r w:rsidRPr="001B2311">
        <w:rPr>
          <w:rFonts w:ascii="Arial" w:hAnsi="Arial" w:cs="Arial"/>
          <w:sz w:val="22"/>
          <w:szCs w:val="22"/>
        </w:rPr>
        <w:t>A low total serum testosterone level as indicated by a lab result, with a reference range, obtained within 90 days</w:t>
      </w:r>
    </w:p>
    <w:p w14:paraId="42863729" w14:textId="77777777" w:rsidR="000E7D88" w:rsidRPr="001B2311" w:rsidRDefault="000E7D88" w:rsidP="009D0B75">
      <w:pPr>
        <w:numPr>
          <w:ilvl w:val="0"/>
          <w:numId w:val="92"/>
        </w:numPr>
        <w:rPr>
          <w:rFonts w:ascii="Arial" w:hAnsi="Arial" w:cs="Arial"/>
          <w:sz w:val="22"/>
          <w:szCs w:val="22"/>
        </w:rPr>
      </w:pPr>
      <w:r w:rsidRPr="001B2311">
        <w:rPr>
          <w:rFonts w:ascii="Arial" w:hAnsi="Arial" w:cs="Arial"/>
          <w:sz w:val="22"/>
          <w:szCs w:val="22"/>
        </w:rPr>
        <w:t>A free serum testosterone level of less than 5 pg/mL (0.17 nmol/L)</w:t>
      </w:r>
    </w:p>
    <w:p w14:paraId="31FEFF48" w14:textId="77777777" w:rsidR="000E7D88" w:rsidRPr="001B2311" w:rsidRDefault="000E7D88" w:rsidP="009D0B75">
      <w:pPr>
        <w:ind w:left="720"/>
        <w:rPr>
          <w:rFonts w:ascii="Arial" w:hAnsi="Arial" w:cs="Arial"/>
          <w:sz w:val="22"/>
          <w:szCs w:val="22"/>
        </w:rPr>
      </w:pPr>
    </w:p>
    <w:p w14:paraId="1E942967" w14:textId="77777777" w:rsidR="000E7D88" w:rsidRPr="001B2311" w:rsidRDefault="000E7D88" w:rsidP="009D0B75">
      <w:pPr>
        <w:ind w:left="720"/>
        <w:rPr>
          <w:rFonts w:ascii="Arial" w:hAnsi="Arial" w:cs="Arial"/>
          <w:sz w:val="22"/>
          <w:szCs w:val="22"/>
        </w:rPr>
      </w:pPr>
      <w:r w:rsidRPr="001B2311">
        <w:rPr>
          <w:rFonts w:ascii="Arial" w:hAnsi="Arial" w:cs="Arial"/>
          <w:sz w:val="22"/>
          <w:szCs w:val="22"/>
        </w:rPr>
        <w:t>If yes, continue to #3.</w:t>
      </w:r>
    </w:p>
    <w:p w14:paraId="35050965" w14:textId="77777777" w:rsidR="000E7D88" w:rsidRPr="001B2311" w:rsidRDefault="000E7D88" w:rsidP="009D0B75">
      <w:pPr>
        <w:ind w:left="720"/>
        <w:rPr>
          <w:rFonts w:ascii="Arial" w:hAnsi="Arial" w:cs="Arial"/>
          <w:sz w:val="22"/>
          <w:szCs w:val="22"/>
        </w:rPr>
      </w:pPr>
      <w:r w:rsidRPr="001B2311">
        <w:rPr>
          <w:rFonts w:ascii="Arial" w:hAnsi="Arial" w:cs="Arial"/>
          <w:sz w:val="22"/>
          <w:szCs w:val="22"/>
        </w:rPr>
        <w:t xml:space="preserve">If no, </w:t>
      </w:r>
      <w:r w:rsidRPr="001B2311">
        <w:rPr>
          <w:rFonts w:ascii="Arial" w:hAnsi="Arial" w:cs="Arial"/>
          <w:b/>
          <w:sz w:val="22"/>
          <w:szCs w:val="22"/>
        </w:rPr>
        <w:t>approve Serostim for 12 weeks by GPID.</w:t>
      </w:r>
    </w:p>
    <w:p w14:paraId="1D462B47" w14:textId="77777777" w:rsidR="000E7D88" w:rsidRPr="001B2311" w:rsidRDefault="000E7D88" w:rsidP="009D0B75">
      <w:pPr>
        <w:ind w:left="720"/>
        <w:rPr>
          <w:rFonts w:ascii="Arial" w:hAnsi="Arial" w:cs="Arial"/>
          <w:sz w:val="22"/>
          <w:szCs w:val="22"/>
        </w:rPr>
      </w:pPr>
    </w:p>
    <w:p w14:paraId="27F7167D" w14:textId="77777777" w:rsidR="000E7D88" w:rsidRPr="001B2311" w:rsidRDefault="000E7D88" w:rsidP="009D0B75">
      <w:pPr>
        <w:numPr>
          <w:ilvl w:val="0"/>
          <w:numId w:val="90"/>
        </w:numPr>
        <w:tabs>
          <w:tab w:val="clear" w:pos="360"/>
        </w:tabs>
        <w:rPr>
          <w:rFonts w:ascii="Arial" w:hAnsi="Arial" w:cs="Arial"/>
          <w:sz w:val="22"/>
          <w:szCs w:val="22"/>
        </w:rPr>
      </w:pPr>
      <w:r w:rsidRPr="001B2311">
        <w:rPr>
          <w:rFonts w:ascii="Arial" w:hAnsi="Arial" w:cs="Arial"/>
          <w:sz w:val="22"/>
          <w:szCs w:val="22"/>
        </w:rPr>
        <w:t>For patients who are hypogonadal, does the patient meet the following criteria?</w:t>
      </w:r>
    </w:p>
    <w:p w14:paraId="4D268F21" w14:textId="77777777" w:rsidR="000E7D88" w:rsidRPr="001B2311" w:rsidRDefault="000E7D88" w:rsidP="009D0B75">
      <w:pPr>
        <w:numPr>
          <w:ilvl w:val="0"/>
          <w:numId w:val="93"/>
        </w:numPr>
        <w:ind w:left="720"/>
        <w:rPr>
          <w:rFonts w:ascii="Arial" w:hAnsi="Arial" w:cs="Arial"/>
          <w:sz w:val="22"/>
          <w:szCs w:val="22"/>
        </w:rPr>
      </w:pPr>
      <w:r w:rsidRPr="001B2311">
        <w:rPr>
          <w:rFonts w:ascii="Arial" w:hAnsi="Arial" w:cs="Arial"/>
          <w:sz w:val="22"/>
          <w:szCs w:val="22"/>
        </w:rPr>
        <w:t>The patient has tried testosterone therapy (examples include testosterone cypionate, AndroGel, Androderm, Axiron, Delatestryl, Fortesta, Striant, Testim, Testopel, Vogelxo, Natesto)</w:t>
      </w:r>
    </w:p>
    <w:p w14:paraId="5B4DB709" w14:textId="77777777" w:rsidR="000E7D88" w:rsidRPr="001B2311" w:rsidRDefault="000E7D88" w:rsidP="009D0B75">
      <w:pPr>
        <w:ind w:left="720"/>
        <w:rPr>
          <w:rFonts w:ascii="Arial" w:hAnsi="Arial" w:cs="Arial"/>
          <w:sz w:val="22"/>
          <w:szCs w:val="22"/>
        </w:rPr>
      </w:pPr>
    </w:p>
    <w:p w14:paraId="4F73AA23" w14:textId="77777777" w:rsidR="000E7D88" w:rsidRPr="001B2311" w:rsidRDefault="000E7D88" w:rsidP="009D0B75">
      <w:pPr>
        <w:ind w:left="720"/>
        <w:rPr>
          <w:rFonts w:ascii="Arial" w:hAnsi="Arial" w:cs="Arial"/>
          <w:sz w:val="22"/>
          <w:szCs w:val="22"/>
        </w:rPr>
      </w:pPr>
      <w:r w:rsidRPr="001B2311">
        <w:rPr>
          <w:rFonts w:ascii="Arial" w:hAnsi="Arial" w:cs="Arial"/>
          <w:sz w:val="22"/>
          <w:szCs w:val="22"/>
        </w:rPr>
        <w:t xml:space="preserve">If yes, </w:t>
      </w:r>
      <w:r w:rsidRPr="001B2311">
        <w:rPr>
          <w:rFonts w:ascii="Arial" w:hAnsi="Arial" w:cs="Arial"/>
          <w:b/>
          <w:color w:val="000000"/>
          <w:sz w:val="22"/>
          <w:szCs w:val="22"/>
        </w:rPr>
        <w:t xml:space="preserve">approve </w:t>
      </w:r>
      <w:r w:rsidRPr="001B2311">
        <w:rPr>
          <w:rFonts w:ascii="Arial" w:hAnsi="Arial" w:cs="Arial"/>
          <w:b/>
          <w:sz w:val="22"/>
          <w:szCs w:val="22"/>
        </w:rPr>
        <w:t xml:space="preserve">Serostim </w:t>
      </w:r>
      <w:r w:rsidRPr="001B2311">
        <w:rPr>
          <w:rFonts w:ascii="Arial" w:hAnsi="Arial" w:cs="Arial"/>
          <w:b/>
          <w:color w:val="000000"/>
          <w:sz w:val="22"/>
          <w:szCs w:val="22"/>
        </w:rPr>
        <w:t xml:space="preserve">for 12 weeks </w:t>
      </w:r>
      <w:r w:rsidRPr="001B2311">
        <w:rPr>
          <w:rFonts w:ascii="Arial" w:hAnsi="Arial" w:cs="Arial"/>
          <w:b/>
          <w:sz w:val="22"/>
          <w:szCs w:val="22"/>
        </w:rPr>
        <w:t>by GPID.</w:t>
      </w:r>
    </w:p>
    <w:p w14:paraId="2352E0B3" w14:textId="77777777" w:rsidR="000E7D88" w:rsidRPr="001B2311" w:rsidRDefault="000E7D88" w:rsidP="009D0B75">
      <w:pPr>
        <w:ind w:left="720"/>
        <w:rPr>
          <w:rFonts w:ascii="Arial" w:hAnsi="Arial" w:cs="Arial"/>
          <w:sz w:val="22"/>
          <w:szCs w:val="22"/>
        </w:rPr>
      </w:pPr>
      <w:r w:rsidRPr="001B2311">
        <w:rPr>
          <w:rFonts w:ascii="Arial" w:hAnsi="Arial" w:cs="Arial"/>
          <w:sz w:val="22"/>
          <w:szCs w:val="22"/>
        </w:rPr>
        <w:t>If no, do not approve.</w:t>
      </w:r>
    </w:p>
    <w:p w14:paraId="3D8300A7" w14:textId="77777777" w:rsidR="000E7D88" w:rsidRPr="001B2311" w:rsidRDefault="000E7D88" w:rsidP="009D0B75">
      <w:pPr>
        <w:ind w:left="720"/>
        <w:rPr>
          <w:rFonts w:ascii="Arial" w:hAnsi="Arial" w:cs="Arial"/>
          <w:sz w:val="22"/>
          <w:szCs w:val="22"/>
        </w:rPr>
      </w:pPr>
      <w:r w:rsidRPr="001B2311">
        <w:rPr>
          <w:rFonts w:ascii="Arial" w:hAnsi="Arial" w:cs="Arial"/>
          <w:b/>
          <w:sz w:val="22"/>
          <w:szCs w:val="22"/>
        </w:rPr>
        <w:t>DENIAL TEXT:</w:t>
      </w:r>
      <w:r w:rsidRPr="001B2311">
        <w:rPr>
          <w:rFonts w:ascii="Arial" w:hAnsi="Arial" w:cs="Arial"/>
          <w:sz w:val="22"/>
          <w:szCs w:val="22"/>
        </w:rPr>
        <w:t xml:space="preserve">  See the initial denial text at the end of the </w:t>
      </w:r>
      <w:r w:rsidRPr="001B2311">
        <w:rPr>
          <w:rFonts w:ascii="Arial" w:hAnsi="Arial" w:cs="Arial"/>
          <w:b/>
          <w:sz w:val="22"/>
          <w:szCs w:val="22"/>
        </w:rPr>
        <w:t>SEROSTIM</w:t>
      </w:r>
      <w:r w:rsidRPr="001B2311">
        <w:rPr>
          <w:rFonts w:ascii="Arial" w:hAnsi="Arial" w:cs="Arial"/>
          <w:sz w:val="22"/>
          <w:szCs w:val="22"/>
        </w:rPr>
        <w:t xml:space="preserve"> guideline.</w:t>
      </w:r>
    </w:p>
    <w:p w14:paraId="65BCE766" w14:textId="77777777" w:rsidR="000E7D88" w:rsidRDefault="000E7D88" w:rsidP="009D0B75">
      <w:pPr>
        <w:rPr>
          <w:rFonts w:ascii="Arial" w:hAnsi="Arial" w:cs="Arial"/>
          <w:sz w:val="22"/>
          <w:szCs w:val="22"/>
        </w:rPr>
      </w:pPr>
    </w:p>
    <w:p w14:paraId="1B062101" w14:textId="77777777" w:rsidR="000E7D88" w:rsidRDefault="000E7D88" w:rsidP="009D0B75">
      <w:pPr>
        <w:jc w:val="center"/>
        <w:rPr>
          <w:rFonts w:ascii="Arial" w:hAnsi="Arial" w:cs="Arial"/>
          <w:sz w:val="22"/>
          <w:szCs w:val="22"/>
        </w:rPr>
      </w:pPr>
      <w:r>
        <w:rPr>
          <w:rFonts w:ascii="Arial" w:hAnsi="Arial" w:cs="Arial"/>
          <w:b/>
          <w:sz w:val="22"/>
          <w:szCs w:val="22"/>
        </w:rPr>
        <w:t>CONTINUED ON NEXT PAGE</w:t>
      </w:r>
    </w:p>
    <w:p w14:paraId="552CDAE2" w14:textId="77777777" w:rsidR="000E7D88" w:rsidRDefault="000E7D88" w:rsidP="009D0B75">
      <w:pPr>
        <w:rPr>
          <w:rFonts w:ascii="Arial" w:hAnsi="Arial" w:cs="Arial"/>
          <w:sz w:val="22"/>
          <w:szCs w:val="22"/>
        </w:rPr>
      </w:pPr>
      <w:r>
        <w:rPr>
          <w:rFonts w:ascii="Arial" w:hAnsi="Arial" w:cs="Arial"/>
          <w:sz w:val="22"/>
          <w:szCs w:val="22"/>
        </w:rPr>
        <w:br w:type="page"/>
      </w:r>
    </w:p>
    <w:p w14:paraId="34D600CB" w14:textId="77777777" w:rsidR="000E7D88" w:rsidRDefault="000E7D88" w:rsidP="009D0B75">
      <w:pPr>
        <w:jc w:val="center"/>
        <w:rPr>
          <w:rFonts w:ascii="Arial" w:hAnsi="Arial" w:cs="Arial"/>
          <w:sz w:val="22"/>
          <w:szCs w:val="22"/>
        </w:rPr>
      </w:pPr>
      <w:r>
        <w:rPr>
          <w:rFonts w:ascii="Arial" w:hAnsi="Arial" w:cs="Arial"/>
          <w:b/>
          <w:sz w:val="22"/>
          <w:szCs w:val="22"/>
        </w:rPr>
        <w:lastRenderedPageBreak/>
        <w:t>SOMATROPIN</w:t>
      </w:r>
    </w:p>
    <w:p w14:paraId="10E94CC8" w14:textId="77777777" w:rsidR="000E7D88" w:rsidRDefault="000E7D88" w:rsidP="009D0B75">
      <w:pPr>
        <w:rPr>
          <w:rFonts w:ascii="Arial" w:hAnsi="Arial" w:cs="Arial"/>
          <w:sz w:val="22"/>
          <w:szCs w:val="22"/>
        </w:rPr>
      </w:pPr>
    </w:p>
    <w:p w14:paraId="613350BF" w14:textId="77777777" w:rsidR="000E7D88" w:rsidRPr="003C7043" w:rsidRDefault="000E7D88" w:rsidP="009D0B75">
      <w:pPr>
        <w:rPr>
          <w:rFonts w:ascii="Arial" w:hAnsi="Arial" w:cs="Arial"/>
          <w:b/>
          <w:sz w:val="22"/>
          <w:szCs w:val="22"/>
        </w:rPr>
      </w:pPr>
      <w:r w:rsidRPr="003C7043">
        <w:rPr>
          <w:rFonts w:ascii="Arial" w:hAnsi="Arial" w:cs="Arial"/>
          <w:b/>
          <w:sz w:val="22"/>
          <w:szCs w:val="22"/>
        </w:rPr>
        <w:t>INITIAL CRITERIA - SEROSTIM (CONTINUED)</w:t>
      </w:r>
    </w:p>
    <w:p w14:paraId="08ADA328" w14:textId="77777777" w:rsidR="000E7D88" w:rsidRPr="003C7043" w:rsidRDefault="000E7D88" w:rsidP="009D0B75">
      <w:pPr>
        <w:rPr>
          <w:rFonts w:ascii="Arial" w:hAnsi="Arial" w:cs="Arial"/>
          <w:sz w:val="22"/>
          <w:szCs w:val="22"/>
        </w:rPr>
      </w:pPr>
    </w:p>
    <w:p w14:paraId="0858DB00" w14:textId="77777777" w:rsidR="000E7D88" w:rsidRPr="001B2311" w:rsidRDefault="000E7D88" w:rsidP="009D0B75">
      <w:pPr>
        <w:ind w:left="360"/>
        <w:rPr>
          <w:rFonts w:ascii="Arial" w:hAnsi="Arial" w:cs="Arial"/>
          <w:sz w:val="22"/>
          <w:szCs w:val="22"/>
        </w:rPr>
      </w:pPr>
      <w:r w:rsidRPr="001B2311">
        <w:rPr>
          <w:rFonts w:ascii="Arial" w:hAnsi="Arial" w:cs="Arial"/>
          <w:b/>
          <w:sz w:val="22"/>
          <w:szCs w:val="22"/>
        </w:rPr>
        <w:t>INITIAL DENIAL TEXT:</w:t>
      </w:r>
      <w:r w:rsidRPr="001B2311">
        <w:rPr>
          <w:rFonts w:ascii="Arial" w:hAnsi="Arial" w:cs="Arial"/>
          <w:sz w:val="22"/>
          <w:szCs w:val="22"/>
        </w:rPr>
        <w:t xml:space="preserve">  The guideline named </w:t>
      </w:r>
      <w:r w:rsidRPr="001B2311">
        <w:rPr>
          <w:rFonts w:ascii="Arial" w:hAnsi="Arial" w:cs="Arial"/>
          <w:b/>
          <w:sz w:val="22"/>
          <w:szCs w:val="22"/>
        </w:rPr>
        <w:t>SOMATROPIN (Serostim)</w:t>
      </w:r>
      <w:r w:rsidRPr="001B2311">
        <w:rPr>
          <w:rFonts w:ascii="Arial" w:hAnsi="Arial" w:cs="Arial"/>
          <w:sz w:val="22"/>
          <w:szCs w:val="22"/>
        </w:rPr>
        <w:t xml:space="preserve"> requires a diagnosis of HIV wasting/cachexia.  The following criteria must also be met.</w:t>
      </w:r>
    </w:p>
    <w:p w14:paraId="53D63B95" w14:textId="77777777" w:rsidR="000E7D88" w:rsidRPr="001B2311" w:rsidRDefault="000E7D88" w:rsidP="009D0B75">
      <w:pPr>
        <w:numPr>
          <w:ilvl w:val="1"/>
          <w:numId w:val="93"/>
        </w:numPr>
        <w:rPr>
          <w:rFonts w:ascii="Arial" w:hAnsi="Arial" w:cs="Arial"/>
          <w:sz w:val="22"/>
          <w:szCs w:val="22"/>
        </w:rPr>
      </w:pPr>
      <w:r w:rsidRPr="001B2311">
        <w:rPr>
          <w:rFonts w:ascii="Arial" w:hAnsi="Arial" w:cs="Arial"/>
          <w:sz w:val="22"/>
          <w:szCs w:val="22"/>
        </w:rPr>
        <w:t xml:space="preserve">The requested agent is </w:t>
      </w:r>
      <w:r w:rsidRPr="001B2311">
        <w:rPr>
          <w:rFonts w:ascii="Arial" w:hAnsi="Arial" w:cs="Arial"/>
          <w:b/>
          <w:sz w:val="22"/>
          <w:szCs w:val="22"/>
        </w:rPr>
        <w:t>NOT</w:t>
      </w:r>
      <w:r w:rsidRPr="001B2311">
        <w:rPr>
          <w:rFonts w:ascii="Arial" w:hAnsi="Arial" w:cs="Arial"/>
          <w:sz w:val="22"/>
          <w:szCs w:val="22"/>
        </w:rPr>
        <w:t xml:space="preserve"> prescribed for athletic enhancement or anti-aging purposes</w:t>
      </w:r>
    </w:p>
    <w:p w14:paraId="5CB89FE4" w14:textId="77777777" w:rsidR="000E7D88" w:rsidRPr="001B2311" w:rsidRDefault="000E7D88" w:rsidP="009D0B75">
      <w:pPr>
        <w:numPr>
          <w:ilvl w:val="1"/>
          <w:numId w:val="93"/>
        </w:numPr>
        <w:rPr>
          <w:rFonts w:ascii="Arial" w:hAnsi="Arial" w:cs="Arial"/>
          <w:sz w:val="22"/>
          <w:szCs w:val="22"/>
        </w:rPr>
      </w:pPr>
      <w:r w:rsidRPr="001B2311">
        <w:rPr>
          <w:rFonts w:ascii="Arial" w:hAnsi="Arial" w:cs="Arial"/>
          <w:sz w:val="22"/>
          <w:szCs w:val="22"/>
        </w:rPr>
        <w:t xml:space="preserve">The medication is prescribed by or in consultation with one of the following </w:t>
      </w:r>
      <w:proofErr w:type="gramStart"/>
      <w:r w:rsidRPr="001B2311">
        <w:rPr>
          <w:rFonts w:ascii="Arial" w:hAnsi="Arial" w:cs="Arial"/>
          <w:sz w:val="22"/>
          <w:szCs w:val="22"/>
        </w:rPr>
        <w:t>specialist</w:t>
      </w:r>
      <w:proofErr w:type="gramEnd"/>
      <w:r w:rsidRPr="001B2311">
        <w:rPr>
          <w:rFonts w:ascii="Arial" w:hAnsi="Arial" w:cs="Arial"/>
          <w:sz w:val="22"/>
          <w:szCs w:val="22"/>
        </w:rPr>
        <w:t>: Gastroenterologist, Nutritional Support Specialist OR Infectious Disease Specialist</w:t>
      </w:r>
    </w:p>
    <w:p w14:paraId="31DAC2B9" w14:textId="77777777" w:rsidR="000E7D88" w:rsidRPr="001B2311" w:rsidRDefault="000E7D88" w:rsidP="009D0B75">
      <w:pPr>
        <w:numPr>
          <w:ilvl w:val="1"/>
          <w:numId w:val="93"/>
        </w:numPr>
        <w:rPr>
          <w:rFonts w:ascii="Arial" w:hAnsi="Arial" w:cs="Arial"/>
          <w:sz w:val="22"/>
          <w:szCs w:val="22"/>
        </w:rPr>
      </w:pPr>
      <w:r w:rsidRPr="001B2311">
        <w:rPr>
          <w:rFonts w:ascii="Arial" w:hAnsi="Arial" w:cs="Arial"/>
          <w:sz w:val="22"/>
          <w:szCs w:val="22"/>
        </w:rPr>
        <w:t>The patient is on HIV anti-retroviral therapy</w:t>
      </w:r>
    </w:p>
    <w:p w14:paraId="306D0554" w14:textId="77777777" w:rsidR="000E7D88" w:rsidRPr="001B2311" w:rsidRDefault="000E7D88" w:rsidP="009D0B75">
      <w:pPr>
        <w:numPr>
          <w:ilvl w:val="1"/>
          <w:numId w:val="93"/>
        </w:numPr>
        <w:rPr>
          <w:rFonts w:ascii="Arial" w:hAnsi="Arial" w:cs="Arial"/>
          <w:sz w:val="22"/>
          <w:szCs w:val="22"/>
        </w:rPr>
      </w:pPr>
      <w:r w:rsidRPr="001B2311">
        <w:rPr>
          <w:rFonts w:ascii="Arial" w:hAnsi="Arial" w:cs="Arial"/>
          <w:sz w:val="22"/>
          <w:szCs w:val="22"/>
        </w:rPr>
        <w:t>The patient has an inadequate response to previous therapy (i.e., exercise training, nutritional supplements, appetite stimulants or anabolic steroids)</w:t>
      </w:r>
    </w:p>
    <w:p w14:paraId="6172445A" w14:textId="77777777" w:rsidR="000E7D88" w:rsidRPr="001B2311" w:rsidRDefault="000E7D88" w:rsidP="009D0B75">
      <w:pPr>
        <w:numPr>
          <w:ilvl w:val="1"/>
          <w:numId w:val="93"/>
        </w:numPr>
        <w:rPr>
          <w:rFonts w:ascii="Arial" w:hAnsi="Arial" w:cs="Arial"/>
          <w:sz w:val="22"/>
          <w:szCs w:val="22"/>
        </w:rPr>
      </w:pPr>
      <w:r w:rsidRPr="001B2311">
        <w:rPr>
          <w:rFonts w:ascii="Arial" w:hAnsi="Arial" w:cs="Arial"/>
          <w:sz w:val="22"/>
          <w:szCs w:val="22"/>
        </w:rPr>
        <w:t>The patient has an inadequate response to previous pharmacological therapy including one of the following: cyproheptadine, Marinol (dronabinol), or Megace (megestrol acetate)</w:t>
      </w:r>
    </w:p>
    <w:p w14:paraId="77B50C8E" w14:textId="77777777" w:rsidR="000E7D88" w:rsidRPr="001B2311" w:rsidRDefault="000E7D88" w:rsidP="009D0B75">
      <w:pPr>
        <w:numPr>
          <w:ilvl w:val="1"/>
          <w:numId w:val="93"/>
        </w:numPr>
        <w:rPr>
          <w:rFonts w:ascii="Arial" w:hAnsi="Arial" w:cs="Arial"/>
          <w:sz w:val="22"/>
          <w:szCs w:val="22"/>
        </w:rPr>
      </w:pPr>
      <w:r w:rsidRPr="001B2311">
        <w:rPr>
          <w:rFonts w:ascii="Arial" w:hAnsi="Arial" w:cs="Arial"/>
          <w:sz w:val="22"/>
          <w:szCs w:val="22"/>
        </w:rPr>
        <w:t>Alternative causes of wasting have been ruled out.  Alternative causes include:</w:t>
      </w:r>
    </w:p>
    <w:p w14:paraId="77AF97F2" w14:textId="77777777" w:rsidR="000E7D88" w:rsidRPr="001B2311" w:rsidRDefault="000E7D88" w:rsidP="009D0B75">
      <w:pPr>
        <w:numPr>
          <w:ilvl w:val="1"/>
          <w:numId w:val="94"/>
        </w:numPr>
        <w:ind w:left="1080"/>
        <w:rPr>
          <w:rFonts w:ascii="Arial" w:hAnsi="Arial" w:cs="Arial"/>
          <w:sz w:val="22"/>
          <w:szCs w:val="22"/>
        </w:rPr>
      </w:pPr>
      <w:r w:rsidRPr="001B2311">
        <w:rPr>
          <w:rFonts w:ascii="Arial" w:hAnsi="Arial" w:cs="Arial"/>
          <w:sz w:val="22"/>
          <w:szCs w:val="22"/>
        </w:rPr>
        <w:t>Altered metabolism (from metabolic and hormonal abnormalities) including testosterone deficiency or peripheral growth hormone resistance</w:t>
      </w:r>
    </w:p>
    <w:p w14:paraId="26652291" w14:textId="77777777" w:rsidR="000E7D88" w:rsidRPr="001B2311" w:rsidRDefault="000E7D88" w:rsidP="009D0B75">
      <w:pPr>
        <w:numPr>
          <w:ilvl w:val="1"/>
          <w:numId w:val="94"/>
        </w:numPr>
        <w:ind w:left="1080"/>
        <w:rPr>
          <w:rFonts w:ascii="Arial" w:hAnsi="Arial" w:cs="Arial"/>
          <w:sz w:val="22"/>
          <w:szCs w:val="22"/>
          <w:lang w:val="es-ES_tradnl"/>
        </w:rPr>
      </w:pPr>
      <w:r w:rsidRPr="001B2311">
        <w:rPr>
          <w:rFonts w:ascii="Arial" w:hAnsi="Arial" w:cs="Arial"/>
          <w:sz w:val="22"/>
          <w:szCs w:val="22"/>
        </w:rPr>
        <w:t>Diarrhea</w:t>
      </w:r>
    </w:p>
    <w:p w14:paraId="10EBCDB3" w14:textId="77777777" w:rsidR="000E7D88" w:rsidRPr="001B2311" w:rsidRDefault="000E7D88" w:rsidP="009D0B75">
      <w:pPr>
        <w:numPr>
          <w:ilvl w:val="1"/>
          <w:numId w:val="94"/>
        </w:numPr>
        <w:ind w:left="1080"/>
        <w:rPr>
          <w:rFonts w:ascii="Arial" w:hAnsi="Arial" w:cs="Arial"/>
          <w:sz w:val="22"/>
          <w:szCs w:val="22"/>
          <w:lang w:val="es-ES_tradnl"/>
        </w:rPr>
      </w:pPr>
      <w:r w:rsidRPr="001B2311">
        <w:rPr>
          <w:rFonts w:ascii="Arial" w:hAnsi="Arial" w:cs="Arial"/>
          <w:sz w:val="22"/>
          <w:szCs w:val="22"/>
        </w:rPr>
        <w:t>Inadequate energy (caloric) intake</w:t>
      </w:r>
    </w:p>
    <w:p w14:paraId="413F0845" w14:textId="77777777" w:rsidR="000E7D88" w:rsidRPr="001B2311" w:rsidRDefault="000E7D88" w:rsidP="009D0B75">
      <w:pPr>
        <w:numPr>
          <w:ilvl w:val="1"/>
          <w:numId w:val="94"/>
        </w:numPr>
        <w:ind w:left="1080"/>
        <w:rPr>
          <w:rFonts w:ascii="Arial" w:hAnsi="Arial" w:cs="Arial"/>
          <w:sz w:val="22"/>
          <w:szCs w:val="22"/>
        </w:rPr>
      </w:pPr>
      <w:r w:rsidRPr="001B2311">
        <w:rPr>
          <w:rFonts w:ascii="Arial" w:hAnsi="Arial" w:cs="Arial"/>
          <w:sz w:val="22"/>
          <w:szCs w:val="22"/>
        </w:rPr>
        <w:t>Malignancies</w:t>
      </w:r>
    </w:p>
    <w:p w14:paraId="2A2D1A68" w14:textId="77777777" w:rsidR="000E7D88" w:rsidRPr="001B2311" w:rsidRDefault="000E7D88" w:rsidP="009D0B75">
      <w:pPr>
        <w:numPr>
          <w:ilvl w:val="1"/>
          <w:numId w:val="94"/>
        </w:numPr>
        <w:ind w:left="1080"/>
        <w:rPr>
          <w:rFonts w:ascii="Arial" w:hAnsi="Arial" w:cs="Arial"/>
          <w:sz w:val="22"/>
          <w:szCs w:val="22"/>
          <w:lang w:val="es-ES_tradnl"/>
        </w:rPr>
      </w:pPr>
      <w:r w:rsidRPr="001B2311">
        <w:rPr>
          <w:rFonts w:ascii="Arial" w:hAnsi="Arial" w:cs="Arial"/>
          <w:sz w:val="22"/>
          <w:szCs w:val="22"/>
        </w:rPr>
        <w:t>Opportunistic infections</w:t>
      </w:r>
    </w:p>
    <w:p w14:paraId="1F5ACB5E" w14:textId="77777777" w:rsidR="000E7D88" w:rsidRPr="001B2311" w:rsidRDefault="000E7D88" w:rsidP="009D0B75">
      <w:pPr>
        <w:numPr>
          <w:ilvl w:val="0"/>
          <w:numId w:val="94"/>
        </w:numPr>
        <w:rPr>
          <w:rFonts w:ascii="Arial" w:hAnsi="Arial" w:cs="Arial"/>
          <w:sz w:val="22"/>
          <w:szCs w:val="22"/>
        </w:rPr>
      </w:pPr>
      <w:r w:rsidRPr="001B2311">
        <w:rPr>
          <w:rFonts w:ascii="Arial" w:hAnsi="Arial" w:cs="Arial"/>
          <w:sz w:val="22"/>
          <w:szCs w:val="22"/>
        </w:rPr>
        <w:t xml:space="preserve">The patient meets </w:t>
      </w:r>
      <w:r w:rsidRPr="001B2311">
        <w:rPr>
          <w:rFonts w:ascii="Arial" w:hAnsi="Arial" w:cs="Arial"/>
          <w:b/>
          <w:sz w:val="22"/>
          <w:szCs w:val="22"/>
        </w:rPr>
        <w:t>ONE</w:t>
      </w:r>
      <w:r w:rsidRPr="001B2311">
        <w:rPr>
          <w:rFonts w:ascii="Arial" w:hAnsi="Arial" w:cs="Arial"/>
          <w:sz w:val="22"/>
          <w:szCs w:val="22"/>
        </w:rPr>
        <w:t xml:space="preserve"> of the following criteria for weight loss:</w:t>
      </w:r>
    </w:p>
    <w:p w14:paraId="7938A8D7" w14:textId="77777777" w:rsidR="000E7D88" w:rsidRPr="001B2311" w:rsidRDefault="000E7D88" w:rsidP="009D0B75">
      <w:pPr>
        <w:numPr>
          <w:ilvl w:val="1"/>
          <w:numId w:val="94"/>
        </w:numPr>
        <w:ind w:left="1080"/>
        <w:rPr>
          <w:rFonts w:ascii="Arial" w:hAnsi="Arial" w:cs="Arial"/>
          <w:sz w:val="22"/>
          <w:szCs w:val="22"/>
        </w:rPr>
      </w:pPr>
      <w:r w:rsidRPr="001B2311">
        <w:rPr>
          <w:rFonts w:ascii="Arial" w:hAnsi="Arial" w:cs="Arial"/>
          <w:sz w:val="22"/>
          <w:szCs w:val="22"/>
        </w:rPr>
        <w:t>10% unintentional weight loss over 12 months</w:t>
      </w:r>
    </w:p>
    <w:p w14:paraId="0DB23C31" w14:textId="77777777" w:rsidR="000E7D88" w:rsidRPr="001B2311" w:rsidRDefault="000E7D88" w:rsidP="009D0B75">
      <w:pPr>
        <w:numPr>
          <w:ilvl w:val="1"/>
          <w:numId w:val="94"/>
        </w:numPr>
        <w:ind w:left="1080"/>
        <w:rPr>
          <w:rFonts w:ascii="Arial" w:hAnsi="Arial" w:cs="Arial"/>
          <w:sz w:val="22"/>
          <w:szCs w:val="22"/>
        </w:rPr>
      </w:pPr>
      <w:r w:rsidRPr="001B2311">
        <w:rPr>
          <w:rFonts w:ascii="Arial" w:hAnsi="Arial" w:cs="Arial"/>
          <w:sz w:val="22"/>
          <w:szCs w:val="22"/>
        </w:rPr>
        <w:t>7.5% unintentional weight loss over 6 months</w:t>
      </w:r>
    </w:p>
    <w:p w14:paraId="09BBCF7D" w14:textId="77777777" w:rsidR="000E7D88" w:rsidRPr="001B2311" w:rsidRDefault="000E7D88" w:rsidP="009D0B75">
      <w:pPr>
        <w:numPr>
          <w:ilvl w:val="1"/>
          <w:numId w:val="94"/>
        </w:numPr>
        <w:ind w:left="1080"/>
        <w:rPr>
          <w:rFonts w:ascii="Arial" w:hAnsi="Arial" w:cs="Arial"/>
          <w:sz w:val="22"/>
          <w:szCs w:val="22"/>
        </w:rPr>
      </w:pPr>
      <w:r w:rsidRPr="001B2311">
        <w:rPr>
          <w:rFonts w:ascii="Arial" w:hAnsi="Arial" w:cs="Arial"/>
          <w:sz w:val="22"/>
          <w:szCs w:val="22"/>
        </w:rPr>
        <w:t>5% body cell mass (BCM) loss within 6 months</w:t>
      </w:r>
    </w:p>
    <w:p w14:paraId="05139DEB" w14:textId="77777777" w:rsidR="000E7D88" w:rsidRPr="001B2311" w:rsidRDefault="000E7D88" w:rsidP="009D0B75">
      <w:pPr>
        <w:numPr>
          <w:ilvl w:val="1"/>
          <w:numId w:val="94"/>
        </w:numPr>
        <w:ind w:left="1080"/>
        <w:rPr>
          <w:rFonts w:ascii="Arial" w:hAnsi="Arial" w:cs="Arial"/>
          <w:sz w:val="22"/>
          <w:szCs w:val="22"/>
        </w:rPr>
      </w:pPr>
      <w:r w:rsidRPr="001B2311">
        <w:rPr>
          <w:rFonts w:ascii="Arial" w:hAnsi="Arial" w:cs="Arial"/>
          <w:sz w:val="22"/>
          <w:szCs w:val="22"/>
        </w:rPr>
        <w:t>BCM less than 35% (men) and a body mass index (BMI) less than 27 kg per meter squared</w:t>
      </w:r>
    </w:p>
    <w:p w14:paraId="5C9DF9FD" w14:textId="77777777" w:rsidR="000E7D88" w:rsidRPr="001B2311" w:rsidRDefault="000E7D88" w:rsidP="009D0B75">
      <w:pPr>
        <w:numPr>
          <w:ilvl w:val="1"/>
          <w:numId w:val="94"/>
        </w:numPr>
        <w:ind w:left="1080"/>
        <w:rPr>
          <w:rFonts w:ascii="Arial" w:hAnsi="Arial" w:cs="Arial"/>
          <w:sz w:val="22"/>
          <w:szCs w:val="22"/>
        </w:rPr>
      </w:pPr>
      <w:r w:rsidRPr="001B2311">
        <w:rPr>
          <w:rFonts w:ascii="Arial" w:hAnsi="Arial" w:cs="Arial"/>
          <w:sz w:val="22"/>
          <w:szCs w:val="22"/>
        </w:rPr>
        <w:t>BCM less than 23% (women) of total body weight and a body mass index (BMI) less than 27 kg per meter squared</w:t>
      </w:r>
    </w:p>
    <w:p w14:paraId="338C52E6" w14:textId="77777777" w:rsidR="000E7D88" w:rsidRPr="001B2311" w:rsidRDefault="000E7D88" w:rsidP="009D0B75">
      <w:pPr>
        <w:numPr>
          <w:ilvl w:val="1"/>
          <w:numId w:val="94"/>
        </w:numPr>
        <w:ind w:left="1080"/>
        <w:rPr>
          <w:rFonts w:ascii="Arial" w:hAnsi="Arial" w:cs="Arial"/>
          <w:sz w:val="22"/>
          <w:szCs w:val="22"/>
        </w:rPr>
      </w:pPr>
      <w:r w:rsidRPr="001B2311">
        <w:rPr>
          <w:rFonts w:ascii="Arial" w:hAnsi="Arial" w:cs="Arial"/>
          <w:sz w:val="22"/>
          <w:szCs w:val="22"/>
        </w:rPr>
        <w:t>BMI less than 18.5 kg per meter squared</w:t>
      </w:r>
    </w:p>
    <w:p w14:paraId="2955224A" w14:textId="77777777" w:rsidR="000E7D88" w:rsidRPr="003C7043" w:rsidRDefault="000E7D88" w:rsidP="009D0B75">
      <w:pPr>
        <w:ind w:left="360"/>
        <w:rPr>
          <w:rFonts w:ascii="Arial" w:hAnsi="Arial" w:cs="Arial"/>
          <w:sz w:val="22"/>
          <w:szCs w:val="22"/>
        </w:rPr>
      </w:pPr>
    </w:p>
    <w:p w14:paraId="42113777" w14:textId="77777777" w:rsidR="000E7D88" w:rsidRPr="001B2311" w:rsidRDefault="000E7D88" w:rsidP="009D0B75">
      <w:pPr>
        <w:ind w:left="360"/>
        <w:jc w:val="both"/>
        <w:rPr>
          <w:rFonts w:ascii="Arial" w:hAnsi="Arial" w:cs="Arial"/>
          <w:sz w:val="22"/>
          <w:szCs w:val="22"/>
        </w:rPr>
      </w:pPr>
      <w:r w:rsidRPr="001B2311">
        <w:rPr>
          <w:rFonts w:ascii="Arial" w:hAnsi="Arial" w:cs="Arial"/>
          <w:sz w:val="22"/>
          <w:szCs w:val="22"/>
        </w:rPr>
        <w:t>The following criteria must also be met.</w:t>
      </w:r>
    </w:p>
    <w:p w14:paraId="2989AE1E" w14:textId="77777777" w:rsidR="000E7D88" w:rsidRPr="001B2311" w:rsidRDefault="000E7D88" w:rsidP="009D0B75">
      <w:pPr>
        <w:numPr>
          <w:ilvl w:val="0"/>
          <w:numId w:val="94"/>
        </w:numPr>
        <w:rPr>
          <w:rFonts w:ascii="Arial" w:hAnsi="Arial" w:cs="Arial"/>
          <w:b/>
          <w:sz w:val="22"/>
          <w:szCs w:val="22"/>
        </w:rPr>
      </w:pPr>
      <w:r w:rsidRPr="001B2311">
        <w:rPr>
          <w:rFonts w:ascii="Arial" w:hAnsi="Arial" w:cs="Arial"/>
          <w:b/>
          <w:sz w:val="22"/>
          <w:szCs w:val="22"/>
        </w:rPr>
        <w:t>For patients who are hypogonadal (patients with low testosterone levels)</w:t>
      </w:r>
      <w:r w:rsidRPr="001B2311">
        <w:rPr>
          <w:rFonts w:ascii="Arial" w:hAnsi="Arial" w:cs="Arial"/>
          <w:sz w:val="22"/>
          <w:szCs w:val="22"/>
        </w:rPr>
        <w:t xml:space="preserve">, </w:t>
      </w:r>
      <w:r w:rsidRPr="001B2311">
        <w:rPr>
          <w:rFonts w:ascii="Arial" w:hAnsi="Arial" w:cs="Arial"/>
          <w:b/>
          <w:sz w:val="22"/>
          <w:szCs w:val="22"/>
        </w:rPr>
        <w:t>approval requires the following:</w:t>
      </w:r>
    </w:p>
    <w:p w14:paraId="21E97F3B" w14:textId="77777777" w:rsidR="000E7D88" w:rsidRPr="001B2311" w:rsidRDefault="000E7D88" w:rsidP="009D0B75">
      <w:pPr>
        <w:numPr>
          <w:ilvl w:val="1"/>
          <w:numId w:val="94"/>
        </w:numPr>
        <w:ind w:left="1080"/>
        <w:rPr>
          <w:rFonts w:ascii="Arial" w:hAnsi="Arial" w:cs="Arial"/>
          <w:sz w:val="22"/>
          <w:szCs w:val="22"/>
        </w:rPr>
      </w:pPr>
      <w:r w:rsidRPr="001B2311">
        <w:rPr>
          <w:rFonts w:ascii="Arial" w:hAnsi="Arial" w:cs="Arial"/>
          <w:sz w:val="22"/>
          <w:szCs w:val="22"/>
        </w:rPr>
        <w:t>The patient has tried testosterone therapy (examples include testosterone cypionate, AndroGel, Androderm, Axiron, Delatestryl, Fortesta, Striant, Testim, Testopel, Vogelxo, Natesto)</w:t>
      </w:r>
    </w:p>
    <w:p w14:paraId="15C2B51B" w14:textId="77777777" w:rsidR="000E7D88" w:rsidRPr="001B2311" w:rsidRDefault="000E7D88" w:rsidP="009D0B75">
      <w:pPr>
        <w:numPr>
          <w:ilvl w:val="0"/>
          <w:numId w:val="168"/>
        </w:numPr>
        <w:ind w:left="1080"/>
        <w:rPr>
          <w:rFonts w:ascii="Arial" w:hAnsi="Arial" w:cs="Arial"/>
          <w:color w:val="000000"/>
          <w:sz w:val="22"/>
          <w:szCs w:val="22"/>
        </w:rPr>
      </w:pPr>
      <w:r w:rsidRPr="001B2311">
        <w:rPr>
          <w:rFonts w:ascii="Arial" w:hAnsi="Arial" w:cs="Arial"/>
          <w:color w:val="000000"/>
          <w:sz w:val="22"/>
          <w:szCs w:val="22"/>
        </w:rPr>
        <w:t>The patient meets one of the following criteria for low testosterone:</w:t>
      </w:r>
    </w:p>
    <w:p w14:paraId="69AA88E6" w14:textId="77777777" w:rsidR="000E7D88" w:rsidRPr="001B2311" w:rsidRDefault="000E7D88" w:rsidP="009D0B75">
      <w:pPr>
        <w:numPr>
          <w:ilvl w:val="0"/>
          <w:numId w:val="169"/>
        </w:numPr>
        <w:ind w:left="1440"/>
        <w:rPr>
          <w:rFonts w:ascii="Arial" w:hAnsi="Arial" w:cs="Arial"/>
          <w:color w:val="000000"/>
          <w:sz w:val="22"/>
          <w:szCs w:val="22"/>
        </w:rPr>
      </w:pPr>
      <w:r w:rsidRPr="001B2311">
        <w:rPr>
          <w:rFonts w:ascii="Arial" w:hAnsi="Arial" w:cs="Arial"/>
          <w:color w:val="000000"/>
          <w:sz w:val="22"/>
          <w:szCs w:val="22"/>
        </w:rPr>
        <w:t>Total serum testosterone level of less than 300ng/dL (10.4nmol/L)</w:t>
      </w:r>
    </w:p>
    <w:p w14:paraId="4E52D351" w14:textId="77777777" w:rsidR="000E7D88" w:rsidRPr="001B2311" w:rsidRDefault="000E7D88" w:rsidP="009D0B75">
      <w:pPr>
        <w:numPr>
          <w:ilvl w:val="0"/>
          <w:numId w:val="169"/>
        </w:numPr>
        <w:ind w:left="1440"/>
        <w:rPr>
          <w:rFonts w:ascii="Arial" w:hAnsi="Arial" w:cs="Arial"/>
          <w:color w:val="000000"/>
          <w:sz w:val="22"/>
          <w:szCs w:val="22"/>
        </w:rPr>
      </w:pPr>
      <w:r w:rsidRPr="001B2311">
        <w:rPr>
          <w:rFonts w:ascii="Arial" w:hAnsi="Arial" w:cs="Arial"/>
          <w:color w:val="000000"/>
          <w:sz w:val="22"/>
          <w:szCs w:val="22"/>
        </w:rPr>
        <w:t>A low total serum testosterone level as indicated by a lab result, with a reference range, obtained within 90 days</w:t>
      </w:r>
    </w:p>
    <w:p w14:paraId="5A81BC9D" w14:textId="77777777" w:rsidR="000E7D88" w:rsidRPr="001B2311" w:rsidRDefault="000E7D88" w:rsidP="009D0B75">
      <w:pPr>
        <w:numPr>
          <w:ilvl w:val="0"/>
          <w:numId w:val="169"/>
        </w:numPr>
        <w:ind w:left="1440"/>
        <w:rPr>
          <w:rFonts w:ascii="Arial" w:hAnsi="Arial" w:cs="Arial"/>
          <w:color w:val="000000"/>
          <w:sz w:val="22"/>
          <w:szCs w:val="22"/>
        </w:rPr>
      </w:pPr>
      <w:r w:rsidRPr="001B2311">
        <w:rPr>
          <w:rFonts w:ascii="Arial" w:hAnsi="Arial" w:cs="Arial"/>
          <w:color w:val="000000"/>
          <w:sz w:val="22"/>
          <w:szCs w:val="22"/>
        </w:rPr>
        <w:t>A free serum testosterone level of less than 5 pg/mL (0.17 nmol/L)</w:t>
      </w:r>
    </w:p>
    <w:p w14:paraId="3E2DCC58" w14:textId="77777777" w:rsidR="000E7D88" w:rsidRDefault="000E7D88" w:rsidP="009D0B75">
      <w:pPr>
        <w:rPr>
          <w:rFonts w:ascii="Arial" w:hAnsi="Arial" w:cs="Arial"/>
          <w:sz w:val="22"/>
          <w:szCs w:val="22"/>
        </w:rPr>
      </w:pPr>
    </w:p>
    <w:p w14:paraId="7E0528BA" w14:textId="77777777" w:rsidR="000E7D88" w:rsidRDefault="000E7D88" w:rsidP="009D0B75">
      <w:pPr>
        <w:jc w:val="center"/>
        <w:rPr>
          <w:rFonts w:ascii="Arial" w:hAnsi="Arial" w:cs="Arial"/>
          <w:sz w:val="22"/>
          <w:szCs w:val="22"/>
        </w:rPr>
      </w:pPr>
      <w:r>
        <w:rPr>
          <w:rFonts w:ascii="Arial" w:hAnsi="Arial" w:cs="Arial"/>
          <w:b/>
          <w:sz w:val="22"/>
          <w:szCs w:val="22"/>
        </w:rPr>
        <w:t>CONTINUED ON NEXT PAGE</w:t>
      </w:r>
    </w:p>
    <w:p w14:paraId="26F862D4" w14:textId="77777777" w:rsidR="000E7D88" w:rsidRDefault="000E7D88" w:rsidP="009D0B75">
      <w:pPr>
        <w:rPr>
          <w:rFonts w:ascii="Arial" w:hAnsi="Arial" w:cs="Arial"/>
          <w:sz w:val="22"/>
          <w:szCs w:val="22"/>
        </w:rPr>
      </w:pPr>
      <w:r>
        <w:rPr>
          <w:rFonts w:ascii="Arial" w:hAnsi="Arial" w:cs="Arial"/>
          <w:sz w:val="22"/>
          <w:szCs w:val="22"/>
        </w:rPr>
        <w:br w:type="page"/>
      </w:r>
    </w:p>
    <w:p w14:paraId="21F43137" w14:textId="77777777" w:rsidR="000E7D88" w:rsidRDefault="000E7D88" w:rsidP="009D0B75">
      <w:pPr>
        <w:jc w:val="center"/>
        <w:rPr>
          <w:rFonts w:ascii="Arial" w:hAnsi="Arial" w:cs="Arial"/>
          <w:sz w:val="22"/>
          <w:szCs w:val="22"/>
        </w:rPr>
      </w:pPr>
      <w:r>
        <w:rPr>
          <w:rFonts w:ascii="Arial" w:hAnsi="Arial" w:cs="Arial"/>
          <w:b/>
          <w:sz w:val="22"/>
          <w:szCs w:val="22"/>
        </w:rPr>
        <w:lastRenderedPageBreak/>
        <w:t>SOMATROPIN</w:t>
      </w:r>
    </w:p>
    <w:p w14:paraId="3010C86C" w14:textId="77777777" w:rsidR="000E7D88" w:rsidRDefault="000E7D88" w:rsidP="009D0B75">
      <w:pPr>
        <w:rPr>
          <w:rFonts w:ascii="Arial" w:hAnsi="Arial" w:cs="Arial"/>
          <w:sz w:val="22"/>
          <w:szCs w:val="22"/>
        </w:rPr>
      </w:pPr>
    </w:p>
    <w:p w14:paraId="0EE5AEFB" w14:textId="77777777" w:rsidR="000E7D88" w:rsidRDefault="000E7D88" w:rsidP="009D0B75">
      <w:pPr>
        <w:rPr>
          <w:rFonts w:ascii="Arial" w:hAnsi="Arial" w:cs="Arial"/>
          <w:sz w:val="22"/>
          <w:szCs w:val="22"/>
        </w:rPr>
      </w:pPr>
      <w:r>
        <w:rPr>
          <w:rFonts w:ascii="Arial" w:hAnsi="Arial" w:cs="Arial"/>
          <w:b/>
          <w:sz w:val="22"/>
          <w:szCs w:val="22"/>
        </w:rPr>
        <w:t>INITIAL CRITERIA (CONTINUED)</w:t>
      </w:r>
    </w:p>
    <w:p w14:paraId="1C767B33" w14:textId="77777777" w:rsidR="000E7D88" w:rsidRPr="003C7043" w:rsidRDefault="000E7D88" w:rsidP="009D0B75">
      <w:pPr>
        <w:rPr>
          <w:rFonts w:ascii="Arial" w:hAnsi="Arial" w:cs="Arial"/>
          <w:sz w:val="22"/>
          <w:szCs w:val="22"/>
        </w:rPr>
      </w:pPr>
    </w:p>
    <w:p w14:paraId="086106DB" w14:textId="77777777" w:rsidR="000E7D88" w:rsidRPr="003C7043" w:rsidRDefault="000E7D88" w:rsidP="009D0B75">
      <w:pPr>
        <w:rPr>
          <w:rFonts w:ascii="Arial" w:hAnsi="Arial" w:cs="Arial"/>
          <w:sz w:val="22"/>
          <w:szCs w:val="22"/>
        </w:rPr>
      </w:pPr>
      <w:r w:rsidRPr="001B2311">
        <w:rPr>
          <w:rFonts w:ascii="Arial" w:hAnsi="Arial" w:cs="Arial"/>
          <w:b/>
          <w:sz w:val="22"/>
          <w:szCs w:val="22"/>
        </w:rPr>
        <w:t>ZORBTIVE</w:t>
      </w:r>
    </w:p>
    <w:p w14:paraId="0D50C34C" w14:textId="77777777" w:rsidR="000E7D88" w:rsidRPr="001B2311" w:rsidRDefault="000E7D88" w:rsidP="009D0B75">
      <w:pPr>
        <w:numPr>
          <w:ilvl w:val="0"/>
          <w:numId w:val="96"/>
        </w:numPr>
        <w:rPr>
          <w:rFonts w:ascii="Arial" w:hAnsi="Arial" w:cs="Arial"/>
          <w:sz w:val="22"/>
          <w:szCs w:val="22"/>
        </w:rPr>
      </w:pPr>
      <w:r w:rsidRPr="001B2311">
        <w:rPr>
          <w:rFonts w:ascii="Arial" w:hAnsi="Arial" w:cs="Arial"/>
          <w:sz w:val="22"/>
          <w:szCs w:val="22"/>
        </w:rPr>
        <w:t>Is the request for Zorbtive for a patient with a diagnosis of short bowel syndrome and meet the following criteria?</w:t>
      </w:r>
    </w:p>
    <w:p w14:paraId="6E60F5E0" w14:textId="77777777" w:rsidR="000E7D88" w:rsidRPr="001B2311" w:rsidRDefault="000E7D88" w:rsidP="009D0B75">
      <w:pPr>
        <w:numPr>
          <w:ilvl w:val="0"/>
          <w:numId w:val="95"/>
        </w:numPr>
        <w:rPr>
          <w:rFonts w:ascii="Arial" w:hAnsi="Arial" w:cs="Arial"/>
          <w:sz w:val="22"/>
          <w:szCs w:val="22"/>
        </w:rPr>
      </w:pPr>
      <w:r w:rsidRPr="001B2311">
        <w:rPr>
          <w:rFonts w:ascii="Arial" w:hAnsi="Arial" w:cs="Arial"/>
          <w:sz w:val="22"/>
          <w:szCs w:val="22"/>
        </w:rPr>
        <w:t xml:space="preserve">The requested agent requested is </w:t>
      </w:r>
      <w:r w:rsidRPr="001B2311">
        <w:rPr>
          <w:rFonts w:ascii="Arial" w:hAnsi="Arial" w:cs="Arial"/>
          <w:b/>
          <w:sz w:val="22"/>
          <w:szCs w:val="22"/>
        </w:rPr>
        <w:t>NOT</w:t>
      </w:r>
      <w:r w:rsidRPr="001B2311">
        <w:rPr>
          <w:rFonts w:ascii="Arial" w:hAnsi="Arial" w:cs="Arial"/>
          <w:sz w:val="22"/>
          <w:szCs w:val="22"/>
        </w:rPr>
        <w:t xml:space="preserve"> prescribed for athletic enhancement or anti-aging purposes</w:t>
      </w:r>
    </w:p>
    <w:p w14:paraId="18C58638" w14:textId="77777777" w:rsidR="000E7D88" w:rsidRPr="001B2311" w:rsidRDefault="000E7D88" w:rsidP="009D0B75">
      <w:pPr>
        <w:numPr>
          <w:ilvl w:val="0"/>
          <w:numId w:val="95"/>
        </w:numPr>
        <w:rPr>
          <w:rFonts w:ascii="Arial" w:hAnsi="Arial" w:cs="Arial"/>
          <w:sz w:val="22"/>
          <w:szCs w:val="22"/>
        </w:rPr>
      </w:pPr>
      <w:r w:rsidRPr="001B2311">
        <w:rPr>
          <w:rFonts w:ascii="Arial" w:hAnsi="Arial" w:cs="Arial"/>
          <w:sz w:val="22"/>
          <w:szCs w:val="22"/>
        </w:rPr>
        <w:t>The patient is currently on specialized nutritional support (such as high carbohydrate, low-fat diet, adjusted for individual requirements and preferences)</w:t>
      </w:r>
    </w:p>
    <w:p w14:paraId="6CBABEEC" w14:textId="77777777" w:rsidR="000E7D88" w:rsidRPr="001B2311" w:rsidRDefault="000E7D88" w:rsidP="009D0B75">
      <w:pPr>
        <w:numPr>
          <w:ilvl w:val="0"/>
          <w:numId w:val="95"/>
        </w:numPr>
        <w:rPr>
          <w:rFonts w:ascii="Arial" w:hAnsi="Arial" w:cs="Arial"/>
          <w:sz w:val="22"/>
          <w:szCs w:val="22"/>
        </w:rPr>
      </w:pPr>
      <w:r w:rsidRPr="001B2311">
        <w:rPr>
          <w:rFonts w:ascii="Arial" w:hAnsi="Arial" w:cs="Arial"/>
          <w:sz w:val="22"/>
          <w:szCs w:val="22"/>
        </w:rPr>
        <w:t>The medication is prescribed by or in consultation with a gastroenterologist</w:t>
      </w:r>
    </w:p>
    <w:p w14:paraId="533B66DC" w14:textId="77777777" w:rsidR="000E7D88" w:rsidRPr="001B2311" w:rsidRDefault="000E7D88" w:rsidP="009D0B75">
      <w:pPr>
        <w:ind w:left="720"/>
        <w:rPr>
          <w:rFonts w:ascii="Arial" w:hAnsi="Arial" w:cs="Arial"/>
          <w:sz w:val="22"/>
          <w:szCs w:val="22"/>
        </w:rPr>
      </w:pPr>
    </w:p>
    <w:p w14:paraId="28E5DAF8" w14:textId="77777777" w:rsidR="000E7D88" w:rsidRPr="001B2311" w:rsidRDefault="000E7D88" w:rsidP="009D0B75">
      <w:pPr>
        <w:ind w:left="720"/>
        <w:rPr>
          <w:rFonts w:ascii="Arial" w:hAnsi="Arial" w:cs="Arial"/>
          <w:color w:val="000000"/>
          <w:sz w:val="22"/>
          <w:szCs w:val="22"/>
        </w:rPr>
      </w:pPr>
      <w:r w:rsidRPr="001B2311">
        <w:rPr>
          <w:rFonts w:ascii="Arial" w:hAnsi="Arial" w:cs="Arial"/>
          <w:sz w:val="22"/>
          <w:szCs w:val="22"/>
        </w:rPr>
        <w:t>If yes</w:t>
      </w:r>
      <w:r w:rsidRPr="003C7043">
        <w:rPr>
          <w:rFonts w:ascii="Arial" w:hAnsi="Arial" w:cs="Arial"/>
          <w:sz w:val="22"/>
          <w:szCs w:val="22"/>
        </w:rPr>
        <w:t xml:space="preserve">, </w:t>
      </w:r>
      <w:r w:rsidRPr="001B2311">
        <w:rPr>
          <w:rFonts w:ascii="Arial" w:hAnsi="Arial" w:cs="Arial"/>
          <w:b/>
          <w:sz w:val="22"/>
          <w:szCs w:val="22"/>
        </w:rPr>
        <w:t>approve Zorbtive for 4 weeks by GPID for #1 vial per day (max dose not to exceed 8mg per day).</w:t>
      </w:r>
    </w:p>
    <w:p w14:paraId="150E15CB" w14:textId="77777777" w:rsidR="000E7D88" w:rsidRPr="001B2311" w:rsidRDefault="000E7D88" w:rsidP="009D0B75">
      <w:pPr>
        <w:ind w:left="720"/>
        <w:rPr>
          <w:rFonts w:ascii="Arial" w:hAnsi="Arial" w:cs="Arial"/>
          <w:sz w:val="22"/>
          <w:szCs w:val="22"/>
        </w:rPr>
      </w:pPr>
      <w:r w:rsidRPr="001B2311">
        <w:rPr>
          <w:rFonts w:ascii="Arial" w:hAnsi="Arial" w:cs="Arial"/>
          <w:sz w:val="22"/>
          <w:szCs w:val="22"/>
        </w:rPr>
        <w:t>If no, do not approve.</w:t>
      </w:r>
    </w:p>
    <w:p w14:paraId="5866BAFA" w14:textId="77777777" w:rsidR="000E7D88" w:rsidRPr="001B2311" w:rsidRDefault="000E7D88" w:rsidP="009D0B75">
      <w:pPr>
        <w:ind w:left="720"/>
        <w:rPr>
          <w:rFonts w:ascii="Arial" w:hAnsi="Arial" w:cs="Arial"/>
          <w:sz w:val="22"/>
          <w:szCs w:val="22"/>
        </w:rPr>
      </w:pPr>
      <w:r w:rsidRPr="001B2311">
        <w:rPr>
          <w:rFonts w:ascii="Arial" w:hAnsi="Arial" w:cs="Arial"/>
          <w:b/>
          <w:sz w:val="22"/>
          <w:szCs w:val="22"/>
        </w:rPr>
        <w:t>INITIAL DENIAL TEXT:</w:t>
      </w:r>
      <w:r w:rsidRPr="001B2311">
        <w:rPr>
          <w:rFonts w:ascii="Arial" w:hAnsi="Arial" w:cs="Arial"/>
          <w:sz w:val="22"/>
          <w:szCs w:val="22"/>
        </w:rPr>
        <w:t xml:space="preserve">  The guideline named </w:t>
      </w:r>
      <w:r w:rsidRPr="001B2311">
        <w:rPr>
          <w:rFonts w:ascii="Arial" w:hAnsi="Arial" w:cs="Arial"/>
          <w:b/>
          <w:sz w:val="22"/>
          <w:szCs w:val="22"/>
        </w:rPr>
        <w:t>SOMATROPIN (Zorbtive)</w:t>
      </w:r>
      <w:r w:rsidRPr="001B2311">
        <w:rPr>
          <w:rFonts w:ascii="Arial" w:hAnsi="Arial" w:cs="Arial"/>
          <w:sz w:val="22"/>
          <w:szCs w:val="22"/>
        </w:rPr>
        <w:t xml:space="preserve"> requires a diagnosis of short bowel syndrome.  The following criteria must also be met:</w:t>
      </w:r>
    </w:p>
    <w:p w14:paraId="781FE56E" w14:textId="77777777" w:rsidR="000E7D88" w:rsidRPr="001B2311" w:rsidRDefault="000E7D88" w:rsidP="009D0B75">
      <w:pPr>
        <w:numPr>
          <w:ilvl w:val="0"/>
          <w:numId w:val="97"/>
        </w:numPr>
        <w:rPr>
          <w:rFonts w:ascii="Arial" w:hAnsi="Arial" w:cs="Arial"/>
          <w:sz w:val="22"/>
          <w:szCs w:val="22"/>
        </w:rPr>
      </w:pPr>
      <w:r w:rsidRPr="001B2311">
        <w:rPr>
          <w:rFonts w:ascii="Arial" w:hAnsi="Arial" w:cs="Arial"/>
          <w:sz w:val="22"/>
          <w:szCs w:val="22"/>
        </w:rPr>
        <w:t xml:space="preserve">The requested agent requested is </w:t>
      </w:r>
      <w:r w:rsidRPr="001B2311">
        <w:rPr>
          <w:rFonts w:ascii="Arial" w:hAnsi="Arial" w:cs="Arial"/>
          <w:b/>
          <w:sz w:val="22"/>
          <w:szCs w:val="22"/>
        </w:rPr>
        <w:t>NOT</w:t>
      </w:r>
      <w:r w:rsidRPr="001B2311">
        <w:rPr>
          <w:rFonts w:ascii="Arial" w:hAnsi="Arial" w:cs="Arial"/>
          <w:sz w:val="22"/>
          <w:szCs w:val="22"/>
        </w:rPr>
        <w:t xml:space="preserve"> prescribed for athletic enhancement or anti-aging purposes</w:t>
      </w:r>
    </w:p>
    <w:p w14:paraId="7AB19A47" w14:textId="77777777" w:rsidR="000E7D88" w:rsidRPr="001B2311" w:rsidRDefault="000E7D88" w:rsidP="009D0B75">
      <w:pPr>
        <w:numPr>
          <w:ilvl w:val="0"/>
          <w:numId w:val="97"/>
        </w:numPr>
        <w:rPr>
          <w:rFonts w:ascii="Arial" w:hAnsi="Arial" w:cs="Arial"/>
          <w:sz w:val="22"/>
          <w:szCs w:val="22"/>
        </w:rPr>
      </w:pPr>
      <w:r w:rsidRPr="001B2311">
        <w:rPr>
          <w:rFonts w:ascii="Arial" w:hAnsi="Arial" w:cs="Arial"/>
          <w:sz w:val="22"/>
          <w:szCs w:val="22"/>
        </w:rPr>
        <w:t>The patient is currently on specialized nutritional support (such as high carbohydrate, low-fat diet, adjusted for individual requirements and preferences)</w:t>
      </w:r>
    </w:p>
    <w:p w14:paraId="0A789699" w14:textId="77777777" w:rsidR="000E7D88" w:rsidRPr="001B2311" w:rsidRDefault="000E7D88" w:rsidP="009D0B75">
      <w:pPr>
        <w:numPr>
          <w:ilvl w:val="0"/>
          <w:numId w:val="97"/>
        </w:numPr>
        <w:rPr>
          <w:rFonts w:ascii="Arial" w:hAnsi="Arial" w:cs="Arial"/>
          <w:sz w:val="22"/>
          <w:szCs w:val="22"/>
        </w:rPr>
      </w:pPr>
      <w:r w:rsidRPr="001B2311">
        <w:rPr>
          <w:rFonts w:ascii="Arial" w:hAnsi="Arial" w:cs="Arial"/>
          <w:sz w:val="22"/>
          <w:szCs w:val="22"/>
        </w:rPr>
        <w:t>The medication is prescribed by or in consultation with a gastroenterologist</w:t>
      </w:r>
    </w:p>
    <w:p w14:paraId="4F362859" w14:textId="77777777" w:rsidR="000E7D88" w:rsidRPr="001B2311" w:rsidRDefault="000E7D88" w:rsidP="009D0B75">
      <w:pPr>
        <w:rPr>
          <w:rFonts w:ascii="Arial" w:hAnsi="Arial" w:cs="Arial"/>
          <w:sz w:val="22"/>
          <w:szCs w:val="22"/>
        </w:rPr>
      </w:pPr>
    </w:p>
    <w:p w14:paraId="6BB6C415" w14:textId="77777777" w:rsidR="000E7D88" w:rsidRPr="00DA042C" w:rsidRDefault="000E7D88" w:rsidP="009D0B75">
      <w:pPr>
        <w:jc w:val="both"/>
        <w:rPr>
          <w:rFonts w:ascii="Arial" w:hAnsi="Arial" w:cs="Arial"/>
          <w:b/>
          <w:sz w:val="22"/>
          <w:szCs w:val="22"/>
        </w:rPr>
      </w:pPr>
      <w:r w:rsidRPr="001B2311">
        <w:rPr>
          <w:rFonts w:ascii="Arial" w:hAnsi="Arial" w:cs="Arial"/>
          <w:b/>
          <w:sz w:val="22"/>
          <w:szCs w:val="22"/>
        </w:rPr>
        <w:t>GENOTROPIN</w:t>
      </w:r>
    </w:p>
    <w:p w14:paraId="5D8D4D18" w14:textId="77777777" w:rsidR="000E7D88" w:rsidRPr="001B2311" w:rsidRDefault="000E7D88" w:rsidP="009D0B75">
      <w:pPr>
        <w:numPr>
          <w:ilvl w:val="0"/>
          <w:numId w:val="98"/>
        </w:numPr>
        <w:jc w:val="both"/>
        <w:rPr>
          <w:rFonts w:ascii="Arial" w:hAnsi="Arial" w:cs="Arial"/>
          <w:sz w:val="22"/>
          <w:szCs w:val="22"/>
        </w:rPr>
      </w:pPr>
      <w:r w:rsidRPr="001B2311">
        <w:rPr>
          <w:rFonts w:ascii="Arial" w:hAnsi="Arial" w:cs="Arial"/>
          <w:sz w:val="22"/>
          <w:szCs w:val="22"/>
        </w:rPr>
        <w:t xml:space="preserve">Is the request for Genotropin for the treatment of </w:t>
      </w:r>
      <w:r w:rsidRPr="001B2311">
        <w:rPr>
          <w:rFonts w:ascii="Arial" w:hAnsi="Arial" w:cs="Arial"/>
          <w:b/>
          <w:sz w:val="22"/>
          <w:szCs w:val="22"/>
        </w:rPr>
        <w:t>ANY</w:t>
      </w:r>
      <w:r w:rsidRPr="001B2311">
        <w:rPr>
          <w:rFonts w:ascii="Arial" w:hAnsi="Arial" w:cs="Arial"/>
          <w:sz w:val="22"/>
          <w:szCs w:val="22"/>
        </w:rPr>
        <w:t xml:space="preserve"> of the following?</w:t>
      </w:r>
    </w:p>
    <w:p w14:paraId="10D3681D" w14:textId="77777777" w:rsidR="000E7D88" w:rsidRPr="001B2311" w:rsidRDefault="000E7D88" w:rsidP="009D0B75">
      <w:pPr>
        <w:numPr>
          <w:ilvl w:val="0"/>
          <w:numId w:val="99"/>
        </w:numPr>
        <w:jc w:val="both"/>
        <w:rPr>
          <w:rFonts w:ascii="Arial" w:hAnsi="Arial" w:cs="Arial"/>
          <w:sz w:val="22"/>
          <w:szCs w:val="22"/>
        </w:rPr>
      </w:pPr>
      <w:r w:rsidRPr="001B2311">
        <w:rPr>
          <w:rFonts w:ascii="Arial" w:hAnsi="Arial" w:cs="Arial"/>
          <w:sz w:val="22"/>
          <w:szCs w:val="22"/>
        </w:rPr>
        <w:t>Athletic enhancement</w:t>
      </w:r>
    </w:p>
    <w:p w14:paraId="194DE493" w14:textId="77777777" w:rsidR="000E7D88" w:rsidRPr="001B2311" w:rsidRDefault="000E7D88" w:rsidP="009D0B75">
      <w:pPr>
        <w:numPr>
          <w:ilvl w:val="0"/>
          <w:numId w:val="99"/>
        </w:numPr>
        <w:jc w:val="both"/>
        <w:rPr>
          <w:rFonts w:ascii="Arial" w:hAnsi="Arial" w:cs="Arial"/>
          <w:sz w:val="22"/>
          <w:szCs w:val="22"/>
        </w:rPr>
      </w:pPr>
      <w:r w:rsidRPr="001B2311">
        <w:rPr>
          <w:rFonts w:ascii="Arial" w:hAnsi="Arial" w:cs="Arial"/>
          <w:sz w:val="22"/>
          <w:szCs w:val="22"/>
        </w:rPr>
        <w:t>Anti-aging purposes</w:t>
      </w:r>
    </w:p>
    <w:p w14:paraId="5C468C2E" w14:textId="77777777" w:rsidR="000E7D88" w:rsidRPr="001B2311" w:rsidRDefault="000E7D88" w:rsidP="009D0B75">
      <w:pPr>
        <w:numPr>
          <w:ilvl w:val="0"/>
          <w:numId w:val="99"/>
        </w:numPr>
        <w:jc w:val="both"/>
        <w:rPr>
          <w:rFonts w:ascii="Arial" w:hAnsi="Arial" w:cs="Arial"/>
          <w:sz w:val="22"/>
          <w:szCs w:val="22"/>
        </w:rPr>
      </w:pPr>
      <w:r w:rsidRPr="001B2311">
        <w:rPr>
          <w:rFonts w:ascii="Arial" w:hAnsi="Arial" w:cs="Arial"/>
          <w:sz w:val="22"/>
          <w:szCs w:val="22"/>
        </w:rPr>
        <w:t>Idiopathic Short Stature</w:t>
      </w:r>
    </w:p>
    <w:p w14:paraId="197CA412" w14:textId="77777777" w:rsidR="000E7D88" w:rsidRPr="001B2311" w:rsidRDefault="000E7D88" w:rsidP="009D0B75">
      <w:pPr>
        <w:ind w:left="720"/>
        <w:rPr>
          <w:rFonts w:ascii="Arial" w:hAnsi="Arial" w:cs="Arial"/>
          <w:sz w:val="22"/>
          <w:szCs w:val="22"/>
        </w:rPr>
      </w:pPr>
    </w:p>
    <w:p w14:paraId="5DAEF478" w14:textId="77777777" w:rsidR="000E7D88" w:rsidRPr="001B2311" w:rsidRDefault="000E7D88" w:rsidP="009D0B75">
      <w:pPr>
        <w:ind w:left="720"/>
        <w:jc w:val="both"/>
        <w:rPr>
          <w:rFonts w:ascii="Arial" w:hAnsi="Arial" w:cs="Arial"/>
          <w:sz w:val="22"/>
          <w:szCs w:val="22"/>
        </w:rPr>
      </w:pPr>
      <w:r w:rsidRPr="001B2311">
        <w:rPr>
          <w:rFonts w:ascii="Arial" w:hAnsi="Arial" w:cs="Arial"/>
          <w:sz w:val="22"/>
          <w:szCs w:val="22"/>
        </w:rPr>
        <w:t>If yes, do not approve.</w:t>
      </w:r>
    </w:p>
    <w:p w14:paraId="1BE586B3" w14:textId="77777777" w:rsidR="000E7D88" w:rsidRPr="001B2311" w:rsidRDefault="000E7D88" w:rsidP="009D0B75">
      <w:pPr>
        <w:ind w:left="720"/>
        <w:jc w:val="both"/>
        <w:rPr>
          <w:rFonts w:ascii="Arial" w:hAnsi="Arial" w:cs="Arial"/>
          <w:sz w:val="22"/>
          <w:szCs w:val="22"/>
        </w:rPr>
      </w:pPr>
      <w:r w:rsidRPr="001B2311">
        <w:rPr>
          <w:rFonts w:ascii="Arial" w:hAnsi="Arial" w:cs="Arial"/>
          <w:b/>
          <w:sz w:val="22"/>
          <w:szCs w:val="22"/>
        </w:rPr>
        <w:t>DENIAL TEXT:</w:t>
      </w:r>
      <w:r w:rsidRPr="001B2311">
        <w:rPr>
          <w:rFonts w:ascii="Arial" w:hAnsi="Arial" w:cs="Arial"/>
          <w:sz w:val="22"/>
          <w:szCs w:val="22"/>
        </w:rPr>
        <w:t xml:space="preserve">  See the initial denial text at the end of the </w:t>
      </w:r>
      <w:r w:rsidRPr="001B2311">
        <w:rPr>
          <w:rFonts w:ascii="Arial" w:hAnsi="Arial" w:cs="Arial"/>
          <w:b/>
          <w:sz w:val="22"/>
          <w:szCs w:val="22"/>
        </w:rPr>
        <w:t>GENOTROPIN</w:t>
      </w:r>
      <w:r w:rsidRPr="001B2311">
        <w:rPr>
          <w:rFonts w:ascii="Arial" w:hAnsi="Arial" w:cs="Arial"/>
          <w:sz w:val="22"/>
          <w:szCs w:val="22"/>
        </w:rPr>
        <w:t xml:space="preserve"> guideline.</w:t>
      </w:r>
    </w:p>
    <w:p w14:paraId="4F6D321B" w14:textId="77777777" w:rsidR="000E7D88" w:rsidRPr="001B2311" w:rsidRDefault="000E7D88" w:rsidP="009D0B75">
      <w:pPr>
        <w:ind w:left="720"/>
        <w:jc w:val="both"/>
        <w:rPr>
          <w:rFonts w:ascii="Arial" w:hAnsi="Arial" w:cs="Arial"/>
          <w:sz w:val="22"/>
          <w:szCs w:val="22"/>
        </w:rPr>
      </w:pPr>
      <w:r w:rsidRPr="001B2311">
        <w:rPr>
          <w:rFonts w:ascii="Arial" w:hAnsi="Arial" w:cs="Arial"/>
          <w:sz w:val="22"/>
          <w:szCs w:val="22"/>
        </w:rPr>
        <w:t>If no, continue to #2.</w:t>
      </w:r>
    </w:p>
    <w:p w14:paraId="2B280EAD" w14:textId="77777777" w:rsidR="000E7D88" w:rsidRDefault="000E7D88" w:rsidP="009D0B75">
      <w:pPr>
        <w:rPr>
          <w:rFonts w:ascii="Arial" w:hAnsi="Arial" w:cs="Arial"/>
          <w:sz w:val="22"/>
          <w:szCs w:val="22"/>
        </w:rPr>
      </w:pPr>
    </w:p>
    <w:p w14:paraId="3AC7C6A9" w14:textId="77777777" w:rsidR="000E7D88" w:rsidRDefault="000E7D88" w:rsidP="009D0B75">
      <w:pPr>
        <w:jc w:val="center"/>
        <w:rPr>
          <w:rFonts w:ascii="Arial" w:hAnsi="Arial" w:cs="Arial"/>
          <w:sz w:val="22"/>
          <w:szCs w:val="22"/>
        </w:rPr>
      </w:pPr>
      <w:r>
        <w:rPr>
          <w:rFonts w:ascii="Arial" w:hAnsi="Arial" w:cs="Arial"/>
          <w:b/>
          <w:sz w:val="22"/>
          <w:szCs w:val="22"/>
        </w:rPr>
        <w:t>CONTINUED ON NEXT PAGE</w:t>
      </w:r>
    </w:p>
    <w:p w14:paraId="1D1D03A2" w14:textId="77777777" w:rsidR="000E7D88" w:rsidRDefault="000E7D88" w:rsidP="009D0B75">
      <w:pPr>
        <w:rPr>
          <w:rFonts w:ascii="Arial" w:hAnsi="Arial" w:cs="Arial"/>
          <w:sz w:val="22"/>
          <w:szCs w:val="22"/>
        </w:rPr>
      </w:pPr>
      <w:r>
        <w:rPr>
          <w:rFonts w:ascii="Arial" w:hAnsi="Arial" w:cs="Arial"/>
          <w:sz w:val="22"/>
          <w:szCs w:val="22"/>
        </w:rPr>
        <w:br w:type="page"/>
      </w:r>
    </w:p>
    <w:p w14:paraId="7D212734" w14:textId="77777777" w:rsidR="000E7D88" w:rsidRDefault="000E7D88" w:rsidP="009D0B75">
      <w:pPr>
        <w:jc w:val="center"/>
        <w:rPr>
          <w:rFonts w:ascii="Arial" w:hAnsi="Arial" w:cs="Arial"/>
          <w:sz w:val="22"/>
          <w:szCs w:val="22"/>
        </w:rPr>
      </w:pPr>
      <w:r>
        <w:rPr>
          <w:rFonts w:ascii="Arial" w:hAnsi="Arial" w:cs="Arial"/>
          <w:b/>
          <w:sz w:val="22"/>
          <w:szCs w:val="22"/>
        </w:rPr>
        <w:lastRenderedPageBreak/>
        <w:t>SOMATROPIN</w:t>
      </w:r>
    </w:p>
    <w:p w14:paraId="7BE9EF6C" w14:textId="77777777" w:rsidR="000E7D88" w:rsidRDefault="000E7D88" w:rsidP="009D0B75">
      <w:pPr>
        <w:rPr>
          <w:rFonts w:ascii="Arial" w:hAnsi="Arial" w:cs="Arial"/>
          <w:sz w:val="22"/>
          <w:szCs w:val="22"/>
        </w:rPr>
      </w:pPr>
    </w:p>
    <w:p w14:paraId="5892F40D" w14:textId="77777777" w:rsidR="000E7D88" w:rsidRDefault="000E7D88" w:rsidP="009D0B75">
      <w:pPr>
        <w:rPr>
          <w:rFonts w:ascii="Arial" w:hAnsi="Arial" w:cs="Arial"/>
          <w:sz w:val="22"/>
          <w:szCs w:val="22"/>
        </w:rPr>
      </w:pPr>
      <w:r>
        <w:rPr>
          <w:rFonts w:ascii="Arial" w:hAnsi="Arial" w:cs="Arial"/>
          <w:b/>
          <w:sz w:val="22"/>
          <w:szCs w:val="22"/>
        </w:rPr>
        <w:t>INITIAL CRITERIA - GENOTROPIN (CONTINUED)</w:t>
      </w:r>
    </w:p>
    <w:p w14:paraId="18A96D44" w14:textId="77777777" w:rsidR="000E7D88" w:rsidRPr="003C7043" w:rsidRDefault="000E7D88" w:rsidP="009D0B75">
      <w:pPr>
        <w:rPr>
          <w:rFonts w:ascii="Arial" w:hAnsi="Arial" w:cs="Arial"/>
          <w:sz w:val="22"/>
          <w:szCs w:val="22"/>
        </w:rPr>
      </w:pPr>
    </w:p>
    <w:p w14:paraId="36D19BAD" w14:textId="77777777" w:rsidR="000E7D88" w:rsidRPr="001B2311" w:rsidRDefault="000E7D88" w:rsidP="009D0B75">
      <w:pPr>
        <w:numPr>
          <w:ilvl w:val="0"/>
          <w:numId w:val="98"/>
        </w:numPr>
        <w:jc w:val="both"/>
        <w:rPr>
          <w:rFonts w:ascii="Arial" w:hAnsi="Arial" w:cs="Arial"/>
          <w:sz w:val="22"/>
          <w:szCs w:val="22"/>
        </w:rPr>
      </w:pPr>
      <w:r w:rsidRPr="001B2311">
        <w:rPr>
          <w:rFonts w:ascii="Arial" w:hAnsi="Arial" w:cs="Arial"/>
          <w:sz w:val="22"/>
          <w:szCs w:val="22"/>
        </w:rPr>
        <w:t xml:space="preserve">Does the patient have </w:t>
      </w:r>
      <w:r w:rsidRPr="001B2311">
        <w:rPr>
          <w:rFonts w:ascii="Arial" w:hAnsi="Arial" w:cs="Arial"/>
          <w:b/>
          <w:sz w:val="22"/>
          <w:szCs w:val="22"/>
        </w:rPr>
        <w:t>ONE</w:t>
      </w:r>
      <w:r w:rsidRPr="001B2311">
        <w:rPr>
          <w:rFonts w:ascii="Arial" w:hAnsi="Arial" w:cs="Arial"/>
          <w:sz w:val="22"/>
          <w:szCs w:val="22"/>
        </w:rPr>
        <w:t xml:space="preserve"> of the following diagnoses and meet </w:t>
      </w:r>
      <w:r w:rsidRPr="001B2311">
        <w:rPr>
          <w:rFonts w:ascii="Arial" w:hAnsi="Arial" w:cs="Arial"/>
          <w:b/>
          <w:sz w:val="22"/>
          <w:szCs w:val="22"/>
        </w:rPr>
        <w:t>ALL</w:t>
      </w:r>
      <w:r w:rsidRPr="001B2311">
        <w:rPr>
          <w:rFonts w:ascii="Arial" w:hAnsi="Arial" w:cs="Arial"/>
          <w:sz w:val="22"/>
          <w:szCs w:val="22"/>
        </w:rPr>
        <w:t xml:space="preserve"> of the associated criteria?</w:t>
      </w:r>
    </w:p>
    <w:p w14:paraId="224E0AC0" w14:textId="77777777" w:rsidR="000E7D88" w:rsidRPr="001B2311" w:rsidRDefault="000E7D88" w:rsidP="009D0B75">
      <w:pPr>
        <w:numPr>
          <w:ilvl w:val="0"/>
          <w:numId w:val="100"/>
        </w:numPr>
        <w:rPr>
          <w:rFonts w:ascii="Arial" w:hAnsi="Arial" w:cs="Arial"/>
          <w:sz w:val="22"/>
          <w:szCs w:val="22"/>
        </w:rPr>
      </w:pPr>
      <w:r w:rsidRPr="001B2311">
        <w:rPr>
          <w:rFonts w:ascii="Arial" w:hAnsi="Arial" w:cs="Arial"/>
          <w:b/>
          <w:sz w:val="22"/>
          <w:szCs w:val="22"/>
        </w:rPr>
        <w:t>For the diagnosis of pediatric growth hormone deficiency (GHD)</w:t>
      </w:r>
      <w:r w:rsidRPr="003C7043">
        <w:rPr>
          <w:rFonts w:ascii="Arial" w:hAnsi="Arial" w:cs="Arial"/>
          <w:b/>
          <w:sz w:val="22"/>
          <w:szCs w:val="22"/>
        </w:rPr>
        <w:t xml:space="preserve">, </w:t>
      </w:r>
      <w:r w:rsidRPr="001B2311">
        <w:rPr>
          <w:rFonts w:ascii="Arial" w:hAnsi="Arial" w:cs="Arial"/>
          <w:b/>
          <w:sz w:val="22"/>
          <w:szCs w:val="22"/>
        </w:rPr>
        <w:t>approval requires:</w:t>
      </w:r>
    </w:p>
    <w:p w14:paraId="26FF257E" w14:textId="77777777" w:rsidR="000E7D88" w:rsidRPr="001B2311" w:rsidRDefault="000E7D88" w:rsidP="009D0B75">
      <w:pPr>
        <w:numPr>
          <w:ilvl w:val="1"/>
          <w:numId w:val="100"/>
        </w:numPr>
        <w:ind w:left="1080"/>
        <w:rPr>
          <w:rFonts w:ascii="Arial" w:hAnsi="Arial" w:cs="Arial"/>
          <w:color w:val="000000"/>
          <w:sz w:val="22"/>
          <w:szCs w:val="22"/>
        </w:rPr>
      </w:pPr>
      <w:r w:rsidRPr="001B2311">
        <w:rPr>
          <w:rFonts w:ascii="Arial" w:hAnsi="Arial" w:cs="Arial"/>
          <w:color w:val="000000"/>
          <w:sz w:val="22"/>
          <w:szCs w:val="22"/>
        </w:rPr>
        <w:t>The medication is prescribed by or in consultation with an endocrinologist</w:t>
      </w:r>
    </w:p>
    <w:p w14:paraId="254E2007" w14:textId="77777777" w:rsidR="000E7D88" w:rsidRPr="000B365C" w:rsidRDefault="000E7D88" w:rsidP="009D0B75">
      <w:pPr>
        <w:numPr>
          <w:ilvl w:val="1"/>
          <w:numId w:val="100"/>
        </w:numPr>
        <w:ind w:left="1080"/>
        <w:rPr>
          <w:rFonts w:ascii="Arial" w:hAnsi="Arial" w:cs="Arial"/>
          <w:color w:val="000000"/>
          <w:sz w:val="22"/>
          <w:szCs w:val="22"/>
        </w:rPr>
      </w:pPr>
      <w:r w:rsidRPr="000B365C">
        <w:rPr>
          <w:rFonts w:ascii="Arial" w:hAnsi="Arial" w:cs="Arial"/>
          <w:color w:val="000000"/>
          <w:sz w:val="22"/>
          <w:szCs w:val="22"/>
        </w:rPr>
        <w:t xml:space="preserve">The patient's epiphyses are </w:t>
      </w:r>
      <w:r w:rsidRPr="000B365C">
        <w:rPr>
          <w:rFonts w:ascii="Arial" w:hAnsi="Arial" w:cs="Arial"/>
          <w:b/>
          <w:color w:val="000000"/>
          <w:sz w:val="22"/>
          <w:szCs w:val="22"/>
        </w:rPr>
        <w:t>NOT</w:t>
      </w:r>
      <w:r w:rsidRPr="000B365C">
        <w:rPr>
          <w:rFonts w:ascii="Arial" w:hAnsi="Arial" w:cs="Arial"/>
          <w:color w:val="000000"/>
          <w:sz w:val="22"/>
          <w:szCs w:val="22"/>
        </w:rPr>
        <w:t xml:space="preserve"> closed (as confirmed by radiograph of the wrist and hand)</w:t>
      </w:r>
    </w:p>
    <w:p w14:paraId="412F6A6F" w14:textId="77777777" w:rsidR="000E7D88" w:rsidRPr="001B2311" w:rsidRDefault="000E7D88" w:rsidP="009D0B75">
      <w:pPr>
        <w:numPr>
          <w:ilvl w:val="1"/>
          <w:numId w:val="100"/>
        </w:numPr>
        <w:ind w:left="1080"/>
        <w:rPr>
          <w:rFonts w:ascii="Arial" w:hAnsi="Arial" w:cs="Arial"/>
          <w:color w:val="000000"/>
          <w:sz w:val="22"/>
          <w:szCs w:val="22"/>
        </w:rPr>
      </w:pPr>
      <w:r w:rsidRPr="001B2311">
        <w:rPr>
          <w:rFonts w:ascii="Arial" w:hAnsi="Arial" w:cs="Arial"/>
          <w:color w:val="000000"/>
          <w:sz w:val="22"/>
          <w:szCs w:val="22"/>
        </w:rPr>
        <w:t xml:space="preserve">The patient meets at least </w:t>
      </w:r>
      <w:r w:rsidRPr="001B2311">
        <w:rPr>
          <w:rFonts w:ascii="Arial" w:hAnsi="Arial" w:cs="Arial"/>
          <w:b/>
          <w:color w:val="000000"/>
          <w:sz w:val="22"/>
          <w:szCs w:val="22"/>
        </w:rPr>
        <w:t xml:space="preserve">ONE </w:t>
      </w:r>
      <w:r w:rsidRPr="001B2311">
        <w:rPr>
          <w:rFonts w:ascii="Arial" w:hAnsi="Arial" w:cs="Arial"/>
          <w:color w:val="000000"/>
          <w:sz w:val="22"/>
          <w:szCs w:val="22"/>
        </w:rPr>
        <w:t>of the following criteria for short stature:</w:t>
      </w:r>
    </w:p>
    <w:p w14:paraId="5312FF83" w14:textId="77777777" w:rsidR="000E7D88" w:rsidRPr="001B2311" w:rsidRDefault="000E7D88" w:rsidP="009D0B75">
      <w:pPr>
        <w:numPr>
          <w:ilvl w:val="2"/>
          <w:numId w:val="100"/>
        </w:numPr>
        <w:ind w:left="1440"/>
        <w:rPr>
          <w:rFonts w:ascii="Arial" w:hAnsi="Arial" w:cs="Arial"/>
          <w:color w:val="000000"/>
          <w:sz w:val="22"/>
          <w:szCs w:val="22"/>
        </w:rPr>
      </w:pPr>
      <w:r w:rsidRPr="001B2311">
        <w:rPr>
          <w:rFonts w:ascii="Arial" w:hAnsi="Arial" w:cs="Arial"/>
          <w:color w:val="000000"/>
          <w:sz w:val="22"/>
          <w:szCs w:val="22"/>
        </w:rPr>
        <w:t>Patient's height greater than or equal to 2 standard deviations (SD) below the mean height for normal children of the same age and gender</w:t>
      </w:r>
    </w:p>
    <w:p w14:paraId="1AE1209B" w14:textId="77777777" w:rsidR="000E7D88" w:rsidRPr="001B2311" w:rsidRDefault="000E7D88" w:rsidP="009D0B75">
      <w:pPr>
        <w:numPr>
          <w:ilvl w:val="2"/>
          <w:numId w:val="100"/>
        </w:numPr>
        <w:ind w:left="1440"/>
        <w:rPr>
          <w:rFonts w:ascii="Arial" w:hAnsi="Arial" w:cs="Arial"/>
          <w:color w:val="000000"/>
          <w:sz w:val="22"/>
          <w:szCs w:val="22"/>
        </w:rPr>
      </w:pPr>
      <w:r w:rsidRPr="001B2311">
        <w:rPr>
          <w:rFonts w:ascii="Arial" w:hAnsi="Arial" w:cs="Arial"/>
          <w:color w:val="000000"/>
          <w:sz w:val="22"/>
          <w:szCs w:val="22"/>
        </w:rPr>
        <w:t>Height velocity less than the 25</w:t>
      </w:r>
      <w:r w:rsidRPr="001B2311">
        <w:rPr>
          <w:rFonts w:ascii="Arial" w:hAnsi="Arial" w:cs="Arial"/>
          <w:color w:val="000000"/>
          <w:sz w:val="22"/>
          <w:szCs w:val="22"/>
          <w:vertAlign w:val="superscript"/>
        </w:rPr>
        <w:t>th</w:t>
      </w:r>
      <w:r w:rsidRPr="001B2311">
        <w:rPr>
          <w:rFonts w:ascii="Arial" w:hAnsi="Arial" w:cs="Arial"/>
          <w:color w:val="000000"/>
          <w:sz w:val="22"/>
          <w:szCs w:val="22"/>
        </w:rPr>
        <w:t xml:space="preserve"> percentile for age</w:t>
      </w:r>
    </w:p>
    <w:p w14:paraId="49AC8FE2" w14:textId="77777777" w:rsidR="000E7D88" w:rsidRDefault="000E7D88" w:rsidP="009D0B75">
      <w:pPr>
        <w:numPr>
          <w:ilvl w:val="2"/>
          <w:numId w:val="100"/>
        </w:numPr>
        <w:ind w:left="1440"/>
        <w:rPr>
          <w:rFonts w:ascii="Arial" w:hAnsi="Arial" w:cs="Arial"/>
          <w:color w:val="000000"/>
          <w:sz w:val="22"/>
          <w:szCs w:val="22"/>
        </w:rPr>
      </w:pPr>
      <w:r w:rsidRPr="001B2311">
        <w:rPr>
          <w:rFonts w:ascii="Arial" w:hAnsi="Arial" w:cs="Arial"/>
          <w:color w:val="000000"/>
          <w:sz w:val="22"/>
          <w:szCs w:val="22"/>
        </w:rPr>
        <w:t>Documented low peak growth hormone (less than 10ng/mL) on two GH stimulation tests or insulin-like growth factor 1 (IGF-1) greater than or equal to 2 SD below the mean for age and gender</w:t>
      </w:r>
    </w:p>
    <w:p w14:paraId="7C18A611" w14:textId="77777777" w:rsidR="000E7D88" w:rsidRPr="000B365C" w:rsidRDefault="000E7D88" w:rsidP="009D0B75">
      <w:pPr>
        <w:numPr>
          <w:ilvl w:val="0"/>
          <w:numId w:val="101"/>
        </w:numPr>
        <w:ind w:left="720"/>
        <w:rPr>
          <w:rFonts w:ascii="Arial" w:hAnsi="Arial" w:cs="Arial"/>
          <w:b/>
          <w:color w:val="000000"/>
          <w:sz w:val="22"/>
          <w:szCs w:val="22"/>
        </w:rPr>
      </w:pPr>
      <w:r w:rsidRPr="000B365C">
        <w:rPr>
          <w:rFonts w:ascii="Arial" w:hAnsi="Arial" w:cs="Arial"/>
          <w:b/>
          <w:sz w:val="22"/>
          <w:szCs w:val="22"/>
        </w:rPr>
        <w:t xml:space="preserve">For </w:t>
      </w:r>
      <w:r w:rsidRPr="000B365C">
        <w:rPr>
          <w:rFonts w:ascii="Arial" w:hAnsi="Arial" w:cs="Arial"/>
          <w:b/>
          <w:color w:val="000000"/>
          <w:sz w:val="22"/>
          <w:szCs w:val="22"/>
        </w:rPr>
        <w:t>the diagnosis of growth failure associated with Turner Syndrome</w:t>
      </w:r>
      <w:r w:rsidRPr="003C7043">
        <w:rPr>
          <w:rFonts w:ascii="Arial" w:hAnsi="Arial" w:cs="Arial"/>
          <w:b/>
          <w:color w:val="000000"/>
          <w:sz w:val="22"/>
          <w:szCs w:val="22"/>
        </w:rPr>
        <w:t xml:space="preserve">, </w:t>
      </w:r>
      <w:r w:rsidRPr="000B365C">
        <w:rPr>
          <w:rFonts w:ascii="Arial" w:hAnsi="Arial" w:cs="Arial"/>
          <w:b/>
          <w:color w:val="000000"/>
          <w:sz w:val="22"/>
          <w:szCs w:val="22"/>
        </w:rPr>
        <w:t>approval requires:</w:t>
      </w:r>
    </w:p>
    <w:p w14:paraId="58A7D9A1" w14:textId="77777777" w:rsidR="000E7D88" w:rsidRPr="000B365C" w:rsidRDefault="000E7D88" w:rsidP="009D0B75">
      <w:pPr>
        <w:numPr>
          <w:ilvl w:val="0"/>
          <w:numId w:val="35"/>
        </w:numPr>
        <w:ind w:left="1080"/>
        <w:rPr>
          <w:rFonts w:ascii="Arial" w:hAnsi="Arial" w:cs="Arial"/>
          <w:color w:val="000000"/>
          <w:sz w:val="22"/>
          <w:szCs w:val="22"/>
        </w:rPr>
      </w:pPr>
      <w:r w:rsidRPr="000B365C">
        <w:rPr>
          <w:rFonts w:ascii="Arial" w:hAnsi="Arial" w:cs="Arial"/>
          <w:color w:val="000000"/>
          <w:sz w:val="22"/>
          <w:szCs w:val="22"/>
        </w:rPr>
        <w:t>The medication is prescribed by or in consultation with an endocrinologist</w:t>
      </w:r>
    </w:p>
    <w:p w14:paraId="3A54CE47" w14:textId="77777777" w:rsidR="000E7D88" w:rsidRPr="003C7043" w:rsidRDefault="000E7D88" w:rsidP="009D0B75">
      <w:pPr>
        <w:numPr>
          <w:ilvl w:val="0"/>
          <w:numId w:val="35"/>
        </w:numPr>
        <w:ind w:left="1080"/>
        <w:rPr>
          <w:rFonts w:ascii="Arial" w:hAnsi="Arial" w:cs="Arial"/>
          <w:color w:val="000000"/>
          <w:sz w:val="22"/>
          <w:szCs w:val="22"/>
        </w:rPr>
      </w:pPr>
      <w:r w:rsidRPr="000B365C">
        <w:rPr>
          <w:rFonts w:ascii="Arial" w:hAnsi="Arial" w:cs="Arial"/>
          <w:sz w:val="22"/>
          <w:szCs w:val="22"/>
        </w:rPr>
        <w:t>The patient</w:t>
      </w:r>
      <w:r>
        <w:rPr>
          <w:rFonts w:ascii="Arial" w:hAnsi="Arial" w:cs="Arial"/>
          <w:sz w:val="22"/>
          <w:szCs w:val="22"/>
        </w:rPr>
        <w:t>'</w:t>
      </w:r>
      <w:r w:rsidRPr="000B365C">
        <w:rPr>
          <w:rFonts w:ascii="Arial" w:hAnsi="Arial" w:cs="Arial"/>
          <w:sz w:val="22"/>
          <w:szCs w:val="22"/>
        </w:rPr>
        <w:t xml:space="preserve">s epiphyses are </w:t>
      </w:r>
      <w:r w:rsidRPr="000B365C">
        <w:rPr>
          <w:rFonts w:ascii="Arial" w:hAnsi="Arial" w:cs="Arial"/>
          <w:b/>
          <w:sz w:val="22"/>
          <w:szCs w:val="22"/>
        </w:rPr>
        <w:t>NOT</w:t>
      </w:r>
      <w:r w:rsidRPr="000B365C">
        <w:rPr>
          <w:rFonts w:ascii="Arial" w:hAnsi="Arial" w:cs="Arial"/>
          <w:sz w:val="22"/>
          <w:szCs w:val="22"/>
        </w:rPr>
        <w:t xml:space="preserve"> closed (as confirmed by radiograph of the wrist and hand)</w:t>
      </w:r>
    </w:p>
    <w:p w14:paraId="627A5CFF" w14:textId="77777777" w:rsidR="000E7D88" w:rsidRPr="000B365C" w:rsidRDefault="000E7D88" w:rsidP="009D0B75">
      <w:pPr>
        <w:numPr>
          <w:ilvl w:val="0"/>
          <w:numId w:val="35"/>
        </w:numPr>
        <w:ind w:left="1080"/>
        <w:rPr>
          <w:rFonts w:ascii="Arial" w:hAnsi="Arial" w:cs="Arial"/>
          <w:color w:val="000000"/>
          <w:sz w:val="22"/>
          <w:szCs w:val="22"/>
        </w:rPr>
      </w:pPr>
      <w:r>
        <w:rPr>
          <w:rFonts w:ascii="Arial" w:hAnsi="Arial" w:cs="Arial"/>
          <w:sz w:val="22"/>
          <w:szCs w:val="22"/>
        </w:rPr>
        <w:t xml:space="preserve">Patient's </w:t>
      </w:r>
      <w:r w:rsidRPr="000B365C">
        <w:rPr>
          <w:rFonts w:ascii="Arial" w:hAnsi="Arial" w:cs="Arial"/>
          <w:sz w:val="22"/>
          <w:szCs w:val="22"/>
        </w:rPr>
        <w:t>height greater than or equal to 2 standard deviations (SD) below the mean height for normal children of the same age and gender</w:t>
      </w:r>
    </w:p>
    <w:p w14:paraId="0B4E8F5C" w14:textId="77777777" w:rsidR="000E7D88" w:rsidRPr="001B2311" w:rsidRDefault="000E7D88" w:rsidP="009D0B75">
      <w:pPr>
        <w:numPr>
          <w:ilvl w:val="0"/>
          <w:numId w:val="101"/>
        </w:numPr>
        <w:ind w:left="720"/>
        <w:rPr>
          <w:rFonts w:ascii="Arial" w:hAnsi="Arial" w:cs="Arial"/>
          <w:color w:val="000000"/>
          <w:sz w:val="22"/>
          <w:szCs w:val="22"/>
        </w:rPr>
      </w:pPr>
      <w:r w:rsidRPr="001B2311">
        <w:rPr>
          <w:rFonts w:ascii="Arial" w:hAnsi="Arial" w:cs="Arial"/>
          <w:b/>
          <w:sz w:val="22"/>
          <w:szCs w:val="22"/>
        </w:rPr>
        <w:t xml:space="preserve">For </w:t>
      </w:r>
      <w:r w:rsidRPr="001B2311">
        <w:rPr>
          <w:rFonts w:ascii="Arial" w:hAnsi="Arial" w:cs="Arial"/>
          <w:b/>
          <w:color w:val="000000"/>
          <w:sz w:val="22"/>
          <w:szCs w:val="22"/>
        </w:rPr>
        <w:t>the diagnosis of growth failure due to Prader-Willi Syndrome (PWS), approval requires:</w:t>
      </w:r>
    </w:p>
    <w:p w14:paraId="5FDE8567" w14:textId="77777777" w:rsidR="000E7D88" w:rsidRPr="001B2311" w:rsidRDefault="000E7D88" w:rsidP="009D0B75">
      <w:pPr>
        <w:numPr>
          <w:ilvl w:val="0"/>
          <w:numId w:val="36"/>
        </w:numPr>
        <w:ind w:left="1080"/>
        <w:rPr>
          <w:rFonts w:ascii="Arial" w:hAnsi="Arial" w:cs="Arial"/>
          <w:color w:val="000000"/>
          <w:sz w:val="22"/>
          <w:szCs w:val="22"/>
        </w:rPr>
      </w:pPr>
      <w:r w:rsidRPr="001B2311">
        <w:rPr>
          <w:rFonts w:ascii="Arial" w:hAnsi="Arial" w:cs="Arial"/>
          <w:sz w:val="22"/>
          <w:szCs w:val="22"/>
        </w:rPr>
        <w:t>Confirmed genetic diagnosis of PWS</w:t>
      </w:r>
    </w:p>
    <w:p w14:paraId="76B0971B" w14:textId="77777777" w:rsidR="000E7D88" w:rsidRPr="001B2311" w:rsidRDefault="000E7D88" w:rsidP="009D0B75">
      <w:pPr>
        <w:numPr>
          <w:ilvl w:val="0"/>
          <w:numId w:val="36"/>
        </w:numPr>
        <w:ind w:left="1080"/>
        <w:rPr>
          <w:rFonts w:ascii="Arial" w:hAnsi="Arial" w:cs="Arial"/>
          <w:color w:val="000000"/>
          <w:sz w:val="22"/>
          <w:szCs w:val="22"/>
        </w:rPr>
      </w:pPr>
      <w:r w:rsidRPr="001B2311">
        <w:rPr>
          <w:rFonts w:ascii="Arial" w:hAnsi="Arial" w:cs="Arial"/>
          <w:color w:val="000000"/>
          <w:sz w:val="22"/>
          <w:szCs w:val="22"/>
        </w:rPr>
        <w:t>The medication is prescribed by or in consultation with an endocrinologist</w:t>
      </w:r>
    </w:p>
    <w:p w14:paraId="6FA1ED14" w14:textId="77777777" w:rsidR="000E7D88" w:rsidRPr="001B2311" w:rsidRDefault="000E7D88" w:rsidP="009D0B75">
      <w:pPr>
        <w:numPr>
          <w:ilvl w:val="0"/>
          <w:numId w:val="101"/>
        </w:numPr>
        <w:ind w:left="720"/>
        <w:rPr>
          <w:rFonts w:ascii="Arial" w:hAnsi="Arial" w:cs="Arial"/>
          <w:color w:val="000000"/>
          <w:sz w:val="22"/>
          <w:szCs w:val="22"/>
        </w:rPr>
      </w:pPr>
      <w:r w:rsidRPr="001B2311">
        <w:rPr>
          <w:rFonts w:ascii="Arial" w:hAnsi="Arial" w:cs="Arial"/>
          <w:b/>
          <w:sz w:val="22"/>
          <w:szCs w:val="22"/>
        </w:rPr>
        <w:t xml:space="preserve">For </w:t>
      </w:r>
      <w:r w:rsidRPr="001B2311">
        <w:rPr>
          <w:rFonts w:ascii="Arial" w:hAnsi="Arial" w:cs="Arial"/>
          <w:b/>
          <w:color w:val="000000"/>
          <w:sz w:val="22"/>
          <w:szCs w:val="22"/>
        </w:rPr>
        <w:t>the diagnosis of growth failure due in children born small for gestational age (SGA)</w:t>
      </w:r>
      <w:r w:rsidRPr="003C7043">
        <w:rPr>
          <w:rFonts w:ascii="Arial" w:hAnsi="Arial" w:cs="Arial"/>
          <w:b/>
          <w:color w:val="000000"/>
          <w:sz w:val="22"/>
          <w:szCs w:val="22"/>
        </w:rPr>
        <w:t xml:space="preserve">, </w:t>
      </w:r>
      <w:r w:rsidRPr="001B2311">
        <w:rPr>
          <w:rFonts w:ascii="Arial" w:hAnsi="Arial" w:cs="Arial"/>
          <w:b/>
          <w:color w:val="000000"/>
          <w:sz w:val="22"/>
          <w:szCs w:val="22"/>
        </w:rPr>
        <w:t>approval requires:</w:t>
      </w:r>
    </w:p>
    <w:p w14:paraId="3211054A" w14:textId="77777777" w:rsidR="000E7D88" w:rsidRPr="001B2311" w:rsidRDefault="000E7D88" w:rsidP="009D0B75">
      <w:pPr>
        <w:numPr>
          <w:ilvl w:val="0"/>
          <w:numId w:val="36"/>
        </w:numPr>
        <w:ind w:left="1080"/>
        <w:rPr>
          <w:rFonts w:ascii="Arial" w:hAnsi="Arial" w:cs="Arial"/>
          <w:sz w:val="22"/>
          <w:szCs w:val="22"/>
        </w:rPr>
      </w:pPr>
      <w:r w:rsidRPr="001B2311">
        <w:rPr>
          <w:rFonts w:ascii="Arial" w:hAnsi="Arial" w:cs="Arial"/>
          <w:sz w:val="22"/>
          <w:szCs w:val="22"/>
        </w:rPr>
        <w:t>The medication is prescribed by or in consultation with an endocrinologist</w:t>
      </w:r>
    </w:p>
    <w:p w14:paraId="5204A672" w14:textId="77777777" w:rsidR="000E7D88" w:rsidRPr="001B2311" w:rsidRDefault="000E7D88" w:rsidP="009D0B75">
      <w:pPr>
        <w:numPr>
          <w:ilvl w:val="1"/>
          <w:numId w:val="102"/>
        </w:numPr>
        <w:ind w:left="1080"/>
        <w:rPr>
          <w:rFonts w:ascii="Arial" w:hAnsi="Arial" w:cs="Arial"/>
          <w:color w:val="000000"/>
          <w:sz w:val="22"/>
          <w:szCs w:val="22"/>
        </w:rPr>
      </w:pPr>
      <w:r w:rsidRPr="001B2311">
        <w:rPr>
          <w:rFonts w:ascii="Arial" w:hAnsi="Arial" w:cs="Arial"/>
          <w:sz w:val="22"/>
          <w:szCs w:val="22"/>
        </w:rPr>
        <w:t>The patient</w:t>
      </w:r>
      <w:r>
        <w:rPr>
          <w:rFonts w:ascii="Arial" w:hAnsi="Arial" w:cs="Arial"/>
          <w:sz w:val="22"/>
          <w:szCs w:val="22"/>
        </w:rPr>
        <w:t>'</w:t>
      </w:r>
      <w:r w:rsidRPr="001B2311">
        <w:rPr>
          <w:rFonts w:ascii="Arial" w:hAnsi="Arial" w:cs="Arial"/>
          <w:sz w:val="22"/>
          <w:szCs w:val="22"/>
        </w:rPr>
        <w:t xml:space="preserve">s epiphyses are </w:t>
      </w:r>
      <w:r w:rsidRPr="001B2311">
        <w:rPr>
          <w:rFonts w:ascii="Arial" w:hAnsi="Arial" w:cs="Arial"/>
          <w:b/>
          <w:sz w:val="22"/>
          <w:szCs w:val="22"/>
        </w:rPr>
        <w:t>NOT</w:t>
      </w:r>
      <w:r w:rsidRPr="001B2311">
        <w:rPr>
          <w:rFonts w:ascii="Arial" w:hAnsi="Arial" w:cs="Arial"/>
          <w:sz w:val="22"/>
          <w:szCs w:val="22"/>
        </w:rPr>
        <w:t xml:space="preserve"> closed (as confirmed by radiograph of the wrist and hand)</w:t>
      </w:r>
    </w:p>
    <w:p w14:paraId="177256F5" w14:textId="77777777" w:rsidR="000E7D88" w:rsidRPr="001B2311" w:rsidRDefault="000E7D88" w:rsidP="009D0B75">
      <w:pPr>
        <w:numPr>
          <w:ilvl w:val="1"/>
          <w:numId w:val="102"/>
        </w:numPr>
        <w:ind w:left="1080"/>
        <w:rPr>
          <w:rFonts w:ascii="Arial" w:hAnsi="Arial" w:cs="Arial"/>
          <w:color w:val="000000"/>
          <w:sz w:val="22"/>
          <w:szCs w:val="22"/>
        </w:rPr>
      </w:pPr>
      <w:r w:rsidRPr="001B2311">
        <w:rPr>
          <w:rFonts w:ascii="Arial" w:hAnsi="Arial" w:cs="Arial"/>
          <w:color w:val="000000"/>
          <w:sz w:val="22"/>
          <w:szCs w:val="22"/>
        </w:rPr>
        <w:t>Patient with no catch-up growth by age 2 years</w:t>
      </w:r>
    </w:p>
    <w:p w14:paraId="187EABEE" w14:textId="77777777" w:rsidR="000E7D88" w:rsidRPr="0037379D" w:rsidRDefault="000E7D88" w:rsidP="009D0B75">
      <w:pPr>
        <w:numPr>
          <w:ilvl w:val="1"/>
          <w:numId w:val="100"/>
        </w:numPr>
        <w:ind w:left="1080"/>
        <w:rPr>
          <w:rFonts w:ascii="Arial" w:hAnsi="Arial" w:cs="Arial"/>
          <w:sz w:val="22"/>
          <w:szCs w:val="22"/>
        </w:rPr>
      </w:pPr>
      <w:r w:rsidRPr="0037379D">
        <w:rPr>
          <w:rFonts w:ascii="Arial" w:hAnsi="Arial" w:cs="Arial"/>
          <w:sz w:val="22"/>
          <w:szCs w:val="22"/>
        </w:rPr>
        <w:t>Patient</w:t>
      </w:r>
      <w:r>
        <w:rPr>
          <w:rFonts w:ascii="Arial" w:hAnsi="Arial" w:cs="Arial"/>
          <w:sz w:val="22"/>
          <w:szCs w:val="22"/>
        </w:rPr>
        <w:t>'</w:t>
      </w:r>
      <w:r w:rsidRPr="0037379D">
        <w:rPr>
          <w:rFonts w:ascii="Arial" w:hAnsi="Arial" w:cs="Arial"/>
          <w:sz w:val="22"/>
          <w:szCs w:val="22"/>
        </w:rPr>
        <w:t>s height greater than or equal to 2 standard deviations (SD) below the mean height for normal children of the same age and gender</w:t>
      </w:r>
    </w:p>
    <w:p w14:paraId="4E968268" w14:textId="77777777" w:rsidR="000E7D88" w:rsidRPr="001B2311" w:rsidRDefault="000E7D88" w:rsidP="009D0B75">
      <w:pPr>
        <w:numPr>
          <w:ilvl w:val="0"/>
          <w:numId w:val="101"/>
        </w:numPr>
        <w:ind w:left="720"/>
        <w:rPr>
          <w:rFonts w:ascii="Arial" w:hAnsi="Arial" w:cs="Arial"/>
          <w:color w:val="000000"/>
          <w:sz w:val="22"/>
          <w:szCs w:val="22"/>
        </w:rPr>
      </w:pPr>
      <w:r w:rsidRPr="001B2311">
        <w:rPr>
          <w:rFonts w:ascii="Arial" w:hAnsi="Arial" w:cs="Arial"/>
          <w:b/>
          <w:sz w:val="22"/>
          <w:szCs w:val="22"/>
        </w:rPr>
        <w:t xml:space="preserve">For </w:t>
      </w:r>
      <w:r w:rsidRPr="001B2311">
        <w:rPr>
          <w:rFonts w:ascii="Arial" w:hAnsi="Arial" w:cs="Arial"/>
          <w:b/>
          <w:color w:val="000000"/>
          <w:sz w:val="22"/>
          <w:szCs w:val="22"/>
        </w:rPr>
        <w:t>the diagnosis of adult growth hormone deficiency</w:t>
      </w:r>
      <w:r w:rsidRPr="001B2311">
        <w:rPr>
          <w:rFonts w:ascii="Arial" w:hAnsi="Arial" w:cs="Arial"/>
          <w:color w:val="000000"/>
          <w:sz w:val="22"/>
          <w:szCs w:val="22"/>
        </w:rPr>
        <w:t xml:space="preserve">, </w:t>
      </w:r>
      <w:r w:rsidRPr="001B2311">
        <w:rPr>
          <w:rFonts w:ascii="Arial" w:hAnsi="Arial" w:cs="Arial"/>
          <w:b/>
          <w:color w:val="000000"/>
          <w:sz w:val="22"/>
          <w:szCs w:val="22"/>
        </w:rPr>
        <w:t>approval requires:</w:t>
      </w:r>
    </w:p>
    <w:p w14:paraId="7F15AB6A" w14:textId="77777777" w:rsidR="000E7D88" w:rsidRPr="001B2311" w:rsidRDefault="000E7D88" w:rsidP="009D0B75">
      <w:pPr>
        <w:numPr>
          <w:ilvl w:val="0"/>
          <w:numId w:val="37"/>
        </w:numPr>
        <w:ind w:left="1080"/>
        <w:rPr>
          <w:rFonts w:ascii="Arial" w:hAnsi="Arial" w:cs="Arial"/>
          <w:color w:val="000000"/>
          <w:sz w:val="22"/>
          <w:szCs w:val="22"/>
        </w:rPr>
      </w:pPr>
      <w:r w:rsidRPr="001B2311">
        <w:rPr>
          <w:rFonts w:ascii="Arial" w:hAnsi="Arial" w:cs="Arial"/>
          <w:color w:val="000000"/>
          <w:sz w:val="22"/>
          <w:szCs w:val="22"/>
        </w:rPr>
        <w:t>The medication is prescribed by or in consultation with an endocrinologist</w:t>
      </w:r>
    </w:p>
    <w:p w14:paraId="7D5E0754" w14:textId="77777777" w:rsidR="000E7D88" w:rsidRPr="0037379D" w:rsidRDefault="000E7D88" w:rsidP="009D0B75">
      <w:pPr>
        <w:numPr>
          <w:ilvl w:val="0"/>
          <w:numId w:val="37"/>
        </w:numPr>
        <w:ind w:left="1080"/>
        <w:rPr>
          <w:rFonts w:ascii="Arial" w:hAnsi="Arial" w:cs="Arial"/>
          <w:color w:val="000000"/>
          <w:sz w:val="22"/>
          <w:szCs w:val="22"/>
        </w:rPr>
      </w:pPr>
      <w:r w:rsidRPr="001B2311">
        <w:rPr>
          <w:rFonts w:ascii="Arial" w:hAnsi="Arial" w:cs="Arial"/>
          <w:sz w:val="22"/>
          <w:szCs w:val="22"/>
        </w:rPr>
        <w:t>The patient has growth hormone deficiency alone or associated with multiple hormone deficiencies (hypopituitarism), as a result of pituitary diseases, hypothalamic disease, surgery, radiation therapy, trauma, or continuation of therapy from childhood onset growth hormone deficiency</w:t>
      </w:r>
    </w:p>
    <w:p w14:paraId="1B4C0B3E" w14:textId="77777777" w:rsidR="000E7D88" w:rsidRPr="0037379D" w:rsidRDefault="000E7D88" w:rsidP="009D0B75">
      <w:pPr>
        <w:ind w:left="720"/>
        <w:rPr>
          <w:rFonts w:ascii="Arial" w:hAnsi="Arial" w:cs="Arial"/>
          <w:color w:val="000000"/>
          <w:sz w:val="22"/>
          <w:szCs w:val="22"/>
        </w:rPr>
      </w:pPr>
    </w:p>
    <w:p w14:paraId="4F580863" w14:textId="77777777" w:rsidR="000E7D88" w:rsidRPr="001B2311" w:rsidRDefault="000E7D88" w:rsidP="009D0B75">
      <w:pPr>
        <w:ind w:left="720"/>
        <w:rPr>
          <w:rFonts w:ascii="Arial" w:hAnsi="Arial" w:cs="Arial"/>
          <w:sz w:val="22"/>
          <w:szCs w:val="22"/>
        </w:rPr>
      </w:pPr>
      <w:r w:rsidRPr="001B2311">
        <w:rPr>
          <w:rFonts w:ascii="Arial" w:hAnsi="Arial" w:cs="Arial"/>
          <w:sz w:val="22"/>
          <w:szCs w:val="22"/>
        </w:rPr>
        <w:t xml:space="preserve">If yes, </w:t>
      </w:r>
      <w:r w:rsidRPr="001B2311">
        <w:rPr>
          <w:rFonts w:ascii="Arial" w:hAnsi="Arial" w:cs="Arial"/>
          <w:b/>
          <w:sz w:val="22"/>
          <w:szCs w:val="22"/>
        </w:rPr>
        <w:t>approve Genotropin for 12 months by GPID.</w:t>
      </w:r>
    </w:p>
    <w:p w14:paraId="7F46A703" w14:textId="77777777" w:rsidR="000E7D88" w:rsidRPr="001B2311" w:rsidRDefault="000E7D88" w:rsidP="009D0B75">
      <w:pPr>
        <w:ind w:left="720"/>
        <w:rPr>
          <w:rFonts w:ascii="Arial" w:hAnsi="Arial" w:cs="Arial"/>
          <w:sz w:val="22"/>
          <w:szCs w:val="22"/>
        </w:rPr>
      </w:pPr>
      <w:r w:rsidRPr="001B2311">
        <w:rPr>
          <w:rFonts w:ascii="Arial" w:hAnsi="Arial" w:cs="Arial"/>
          <w:sz w:val="22"/>
          <w:szCs w:val="22"/>
        </w:rPr>
        <w:t>If no, do not approve.</w:t>
      </w:r>
    </w:p>
    <w:p w14:paraId="54821141" w14:textId="77777777" w:rsidR="000E7D88" w:rsidRPr="001B2311" w:rsidRDefault="000E7D88" w:rsidP="009D0B75">
      <w:pPr>
        <w:ind w:left="720"/>
        <w:rPr>
          <w:rFonts w:ascii="Arial" w:hAnsi="Arial" w:cs="Arial"/>
          <w:sz w:val="22"/>
          <w:szCs w:val="22"/>
        </w:rPr>
      </w:pPr>
      <w:r w:rsidRPr="001B2311">
        <w:rPr>
          <w:rFonts w:ascii="Arial" w:hAnsi="Arial" w:cs="Arial"/>
          <w:b/>
          <w:sz w:val="22"/>
          <w:szCs w:val="22"/>
        </w:rPr>
        <w:t>DENIAL TEXT:</w:t>
      </w:r>
      <w:r w:rsidRPr="001B2311">
        <w:rPr>
          <w:rFonts w:ascii="Arial" w:hAnsi="Arial" w:cs="Arial"/>
          <w:sz w:val="22"/>
          <w:szCs w:val="22"/>
        </w:rPr>
        <w:t xml:space="preserve">  See the initial denial text at the end of the </w:t>
      </w:r>
      <w:r w:rsidRPr="001B2311">
        <w:rPr>
          <w:rFonts w:ascii="Arial" w:hAnsi="Arial" w:cs="Arial"/>
          <w:b/>
          <w:sz w:val="22"/>
          <w:szCs w:val="22"/>
        </w:rPr>
        <w:t>GENOTROPIN</w:t>
      </w:r>
      <w:r w:rsidRPr="001B2311">
        <w:rPr>
          <w:rFonts w:ascii="Arial" w:hAnsi="Arial" w:cs="Arial"/>
          <w:sz w:val="22"/>
          <w:szCs w:val="22"/>
        </w:rPr>
        <w:t xml:space="preserve"> guideline.</w:t>
      </w:r>
    </w:p>
    <w:p w14:paraId="1CDCCB7F" w14:textId="77777777" w:rsidR="000E7D88" w:rsidRDefault="000E7D88" w:rsidP="009D0B75">
      <w:pPr>
        <w:rPr>
          <w:rFonts w:ascii="Arial" w:hAnsi="Arial" w:cs="Arial"/>
          <w:sz w:val="22"/>
          <w:szCs w:val="22"/>
        </w:rPr>
      </w:pPr>
    </w:p>
    <w:p w14:paraId="5D779BA8" w14:textId="77777777" w:rsidR="000E7D88" w:rsidRDefault="000E7D88" w:rsidP="009D0B75">
      <w:pPr>
        <w:jc w:val="center"/>
        <w:rPr>
          <w:rFonts w:ascii="Arial" w:hAnsi="Arial" w:cs="Arial"/>
          <w:sz w:val="22"/>
          <w:szCs w:val="22"/>
        </w:rPr>
      </w:pPr>
      <w:r>
        <w:rPr>
          <w:rFonts w:ascii="Arial" w:hAnsi="Arial" w:cs="Arial"/>
          <w:b/>
          <w:sz w:val="22"/>
          <w:szCs w:val="22"/>
        </w:rPr>
        <w:t>CONTINUED ON NEXT PAGE</w:t>
      </w:r>
    </w:p>
    <w:p w14:paraId="509B51AC" w14:textId="77777777" w:rsidR="000E7D88" w:rsidRDefault="000E7D88" w:rsidP="009D0B75">
      <w:pPr>
        <w:rPr>
          <w:rFonts w:ascii="Arial" w:hAnsi="Arial" w:cs="Arial"/>
          <w:sz w:val="22"/>
          <w:szCs w:val="22"/>
        </w:rPr>
      </w:pPr>
      <w:r>
        <w:rPr>
          <w:rFonts w:ascii="Arial" w:hAnsi="Arial" w:cs="Arial"/>
          <w:sz w:val="22"/>
          <w:szCs w:val="22"/>
        </w:rPr>
        <w:br w:type="page"/>
      </w:r>
    </w:p>
    <w:p w14:paraId="719924EC" w14:textId="77777777" w:rsidR="000E7D88" w:rsidRDefault="000E7D88" w:rsidP="009D0B75">
      <w:pPr>
        <w:jc w:val="center"/>
        <w:rPr>
          <w:rFonts w:ascii="Arial" w:hAnsi="Arial" w:cs="Arial"/>
          <w:sz w:val="22"/>
          <w:szCs w:val="22"/>
        </w:rPr>
      </w:pPr>
      <w:r>
        <w:rPr>
          <w:rFonts w:ascii="Arial" w:hAnsi="Arial" w:cs="Arial"/>
          <w:b/>
          <w:sz w:val="22"/>
          <w:szCs w:val="22"/>
        </w:rPr>
        <w:lastRenderedPageBreak/>
        <w:t>SOMATROPIN</w:t>
      </w:r>
    </w:p>
    <w:p w14:paraId="1B2A7217" w14:textId="77777777" w:rsidR="000E7D88" w:rsidRDefault="000E7D88" w:rsidP="009D0B75">
      <w:pPr>
        <w:rPr>
          <w:rFonts w:ascii="Arial" w:hAnsi="Arial" w:cs="Arial"/>
          <w:sz w:val="22"/>
          <w:szCs w:val="22"/>
        </w:rPr>
      </w:pPr>
    </w:p>
    <w:p w14:paraId="466795AD" w14:textId="77777777" w:rsidR="000E7D88" w:rsidRDefault="000E7D88" w:rsidP="009D0B75">
      <w:pPr>
        <w:rPr>
          <w:rFonts w:ascii="Arial" w:hAnsi="Arial" w:cs="Arial"/>
          <w:sz w:val="22"/>
          <w:szCs w:val="22"/>
        </w:rPr>
      </w:pPr>
      <w:r>
        <w:rPr>
          <w:rFonts w:ascii="Arial" w:hAnsi="Arial" w:cs="Arial"/>
          <w:b/>
          <w:sz w:val="22"/>
          <w:szCs w:val="22"/>
        </w:rPr>
        <w:t>INITIAL CRITERIA - GENOTROPIN (CONTINUED)</w:t>
      </w:r>
    </w:p>
    <w:p w14:paraId="0EE5E5F7" w14:textId="77777777" w:rsidR="000E7D88" w:rsidRPr="001B2311" w:rsidRDefault="000E7D88" w:rsidP="009D0B75">
      <w:pPr>
        <w:rPr>
          <w:rFonts w:ascii="Arial" w:hAnsi="Arial" w:cs="Arial"/>
          <w:sz w:val="22"/>
          <w:szCs w:val="22"/>
        </w:rPr>
      </w:pPr>
    </w:p>
    <w:p w14:paraId="24B3FF96" w14:textId="77777777" w:rsidR="000E7D88" w:rsidRPr="001B2311" w:rsidRDefault="000E7D88" w:rsidP="009D0B75">
      <w:pPr>
        <w:ind w:left="360"/>
        <w:rPr>
          <w:rFonts w:ascii="Arial" w:hAnsi="Arial" w:cs="Arial"/>
          <w:sz w:val="22"/>
          <w:szCs w:val="22"/>
        </w:rPr>
      </w:pPr>
      <w:r w:rsidRPr="001B2311">
        <w:rPr>
          <w:rFonts w:ascii="Arial" w:hAnsi="Arial" w:cs="Arial"/>
          <w:b/>
          <w:color w:val="000000"/>
          <w:sz w:val="22"/>
          <w:szCs w:val="22"/>
        </w:rPr>
        <w:t>INITIAL DENIAL TEXT</w:t>
      </w:r>
      <w:r w:rsidRPr="003C7043">
        <w:rPr>
          <w:rFonts w:ascii="Arial" w:hAnsi="Arial" w:cs="Arial"/>
          <w:b/>
          <w:color w:val="000000"/>
          <w:sz w:val="22"/>
          <w:szCs w:val="22"/>
        </w:rPr>
        <w:t>:</w:t>
      </w:r>
      <w:r w:rsidRPr="001B2311">
        <w:rPr>
          <w:rFonts w:ascii="Arial" w:hAnsi="Arial" w:cs="Arial"/>
          <w:color w:val="000000"/>
          <w:sz w:val="22"/>
          <w:szCs w:val="22"/>
        </w:rPr>
        <w:t xml:space="preserve">  </w:t>
      </w:r>
      <w:r w:rsidRPr="001B2311">
        <w:rPr>
          <w:rFonts w:ascii="Arial" w:hAnsi="Arial" w:cs="Arial"/>
          <w:sz w:val="22"/>
          <w:szCs w:val="22"/>
        </w:rPr>
        <w:t xml:space="preserve">The guideline named </w:t>
      </w:r>
      <w:r w:rsidRPr="001B2311">
        <w:rPr>
          <w:rFonts w:ascii="Arial" w:hAnsi="Arial" w:cs="Arial"/>
          <w:b/>
          <w:sz w:val="22"/>
          <w:szCs w:val="22"/>
        </w:rPr>
        <w:t>SOMATROPIN (Genotropin)</w:t>
      </w:r>
      <w:r w:rsidRPr="003C7043">
        <w:rPr>
          <w:rFonts w:ascii="Arial" w:hAnsi="Arial" w:cs="Arial"/>
          <w:sz w:val="22"/>
          <w:szCs w:val="22"/>
        </w:rPr>
        <w:t xml:space="preserve"> </w:t>
      </w:r>
      <w:r w:rsidRPr="001B2311">
        <w:rPr>
          <w:rFonts w:ascii="Arial" w:hAnsi="Arial" w:cs="Arial"/>
          <w:sz w:val="22"/>
          <w:szCs w:val="22"/>
        </w:rPr>
        <w:t>requires one of the following diagnoses:</w:t>
      </w:r>
    </w:p>
    <w:p w14:paraId="2860E294" w14:textId="77777777" w:rsidR="000E7D88" w:rsidRPr="001B2311" w:rsidRDefault="000E7D88" w:rsidP="009D0B75">
      <w:pPr>
        <w:numPr>
          <w:ilvl w:val="1"/>
          <w:numId w:val="101"/>
        </w:numPr>
        <w:ind w:left="720"/>
        <w:rPr>
          <w:rFonts w:ascii="Arial" w:hAnsi="Arial" w:cs="Arial"/>
          <w:sz w:val="22"/>
          <w:szCs w:val="22"/>
        </w:rPr>
      </w:pPr>
      <w:r w:rsidRPr="001B2311">
        <w:rPr>
          <w:rFonts w:ascii="Arial" w:hAnsi="Arial" w:cs="Arial"/>
          <w:sz w:val="22"/>
          <w:szCs w:val="22"/>
        </w:rPr>
        <w:t>Pediatric growth hormone deficiency (GHD)</w:t>
      </w:r>
    </w:p>
    <w:p w14:paraId="27E10D60" w14:textId="77777777" w:rsidR="000E7D88" w:rsidRPr="001B2311" w:rsidRDefault="000E7D88" w:rsidP="009D0B75">
      <w:pPr>
        <w:numPr>
          <w:ilvl w:val="1"/>
          <w:numId w:val="101"/>
        </w:numPr>
        <w:ind w:left="720"/>
        <w:rPr>
          <w:rFonts w:ascii="Arial" w:hAnsi="Arial" w:cs="Arial"/>
          <w:sz w:val="22"/>
          <w:szCs w:val="22"/>
        </w:rPr>
      </w:pPr>
      <w:r w:rsidRPr="001B2311">
        <w:rPr>
          <w:rFonts w:ascii="Arial" w:hAnsi="Arial" w:cs="Arial"/>
          <w:sz w:val="22"/>
          <w:szCs w:val="22"/>
        </w:rPr>
        <w:t>Growth failure associated with Turner syndrome</w:t>
      </w:r>
    </w:p>
    <w:p w14:paraId="7FCAEBE5" w14:textId="77777777" w:rsidR="000E7D88" w:rsidRPr="001B2311" w:rsidRDefault="000E7D88" w:rsidP="009D0B75">
      <w:pPr>
        <w:numPr>
          <w:ilvl w:val="1"/>
          <w:numId w:val="101"/>
        </w:numPr>
        <w:ind w:left="720"/>
        <w:rPr>
          <w:rFonts w:ascii="Arial" w:hAnsi="Arial" w:cs="Arial"/>
          <w:sz w:val="22"/>
          <w:szCs w:val="22"/>
        </w:rPr>
      </w:pPr>
      <w:r w:rsidRPr="001B2311">
        <w:rPr>
          <w:rFonts w:ascii="Arial" w:hAnsi="Arial" w:cs="Arial"/>
          <w:sz w:val="22"/>
          <w:szCs w:val="22"/>
        </w:rPr>
        <w:t>Growth failure due to Prader-Willi syndrome (PWS)</w:t>
      </w:r>
    </w:p>
    <w:p w14:paraId="26C8B019" w14:textId="77777777" w:rsidR="000E7D88" w:rsidRPr="001B2311" w:rsidRDefault="000E7D88" w:rsidP="009D0B75">
      <w:pPr>
        <w:numPr>
          <w:ilvl w:val="1"/>
          <w:numId w:val="101"/>
        </w:numPr>
        <w:ind w:left="720"/>
        <w:rPr>
          <w:rFonts w:ascii="Arial" w:hAnsi="Arial" w:cs="Arial"/>
          <w:sz w:val="22"/>
          <w:szCs w:val="22"/>
        </w:rPr>
      </w:pPr>
      <w:r w:rsidRPr="001B2311">
        <w:rPr>
          <w:rFonts w:ascii="Arial" w:hAnsi="Arial" w:cs="Arial"/>
          <w:sz w:val="22"/>
          <w:szCs w:val="22"/>
        </w:rPr>
        <w:t>Growth failure in children born small for gestational age (SGA)</w:t>
      </w:r>
    </w:p>
    <w:p w14:paraId="7C1864F4" w14:textId="77777777" w:rsidR="000E7D88" w:rsidRPr="001B2311" w:rsidRDefault="000E7D88" w:rsidP="009D0B75">
      <w:pPr>
        <w:numPr>
          <w:ilvl w:val="1"/>
          <w:numId w:val="101"/>
        </w:numPr>
        <w:ind w:left="720"/>
        <w:rPr>
          <w:rFonts w:ascii="Arial" w:hAnsi="Arial" w:cs="Arial"/>
          <w:sz w:val="22"/>
          <w:szCs w:val="22"/>
        </w:rPr>
      </w:pPr>
      <w:r w:rsidRPr="001B2311">
        <w:rPr>
          <w:rFonts w:ascii="Arial" w:hAnsi="Arial" w:cs="Arial"/>
          <w:sz w:val="22"/>
          <w:szCs w:val="22"/>
        </w:rPr>
        <w:t>Adult growth hormone deficiency</w:t>
      </w:r>
    </w:p>
    <w:p w14:paraId="4EE5D57B" w14:textId="77777777" w:rsidR="000E7D88" w:rsidRDefault="000E7D88" w:rsidP="009D0B75">
      <w:pPr>
        <w:ind w:left="360"/>
        <w:rPr>
          <w:rFonts w:ascii="Arial" w:hAnsi="Arial" w:cs="Arial"/>
          <w:sz w:val="22"/>
          <w:szCs w:val="22"/>
        </w:rPr>
      </w:pPr>
    </w:p>
    <w:p w14:paraId="623BBECD" w14:textId="77777777" w:rsidR="000E7D88" w:rsidRPr="001B2311" w:rsidRDefault="000E7D88" w:rsidP="009D0B75">
      <w:pPr>
        <w:ind w:left="360"/>
        <w:rPr>
          <w:rFonts w:ascii="Arial" w:hAnsi="Arial" w:cs="Arial"/>
          <w:sz w:val="22"/>
          <w:szCs w:val="22"/>
        </w:rPr>
      </w:pPr>
      <w:r w:rsidRPr="001B2311">
        <w:rPr>
          <w:rFonts w:ascii="Arial" w:hAnsi="Arial" w:cs="Arial"/>
          <w:sz w:val="22"/>
          <w:szCs w:val="22"/>
        </w:rPr>
        <w:t xml:space="preserve">This medication will not be approved for treatment of </w:t>
      </w:r>
      <w:r w:rsidRPr="001B2311">
        <w:rPr>
          <w:rFonts w:ascii="Arial" w:hAnsi="Arial" w:cs="Arial"/>
          <w:b/>
          <w:sz w:val="22"/>
          <w:szCs w:val="22"/>
        </w:rPr>
        <w:t>ANY</w:t>
      </w:r>
      <w:r w:rsidRPr="001B2311">
        <w:rPr>
          <w:rFonts w:ascii="Arial" w:hAnsi="Arial" w:cs="Arial"/>
          <w:sz w:val="22"/>
          <w:szCs w:val="22"/>
        </w:rPr>
        <w:t xml:space="preserve"> of the following conditions:</w:t>
      </w:r>
    </w:p>
    <w:p w14:paraId="2913A6A0" w14:textId="77777777" w:rsidR="000E7D88" w:rsidRPr="001B2311" w:rsidRDefault="000E7D88" w:rsidP="009D0B75">
      <w:pPr>
        <w:numPr>
          <w:ilvl w:val="0"/>
          <w:numId w:val="104"/>
        </w:numPr>
        <w:rPr>
          <w:rFonts w:ascii="Arial" w:hAnsi="Arial" w:cs="Arial"/>
          <w:color w:val="000000"/>
          <w:sz w:val="22"/>
          <w:szCs w:val="22"/>
        </w:rPr>
      </w:pPr>
      <w:r w:rsidRPr="001B2311">
        <w:rPr>
          <w:rFonts w:ascii="Arial" w:hAnsi="Arial" w:cs="Arial"/>
          <w:color w:val="000000"/>
          <w:sz w:val="22"/>
          <w:szCs w:val="22"/>
        </w:rPr>
        <w:t>Athletic enhancement</w:t>
      </w:r>
    </w:p>
    <w:p w14:paraId="71EC0E08" w14:textId="77777777" w:rsidR="000E7D88" w:rsidRPr="001B2311" w:rsidRDefault="000E7D88" w:rsidP="009D0B75">
      <w:pPr>
        <w:numPr>
          <w:ilvl w:val="0"/>
          <w:numId w:val="104"/>
        </w:numPr>
        <w:rPr>
          <w:rFonts w:ascii="Arial" w:hAnsi="Arial" w:cs="Arial"/>
          <w:color w:val="000000"/>
          <w:sz w:val="22"/>
          <w:szCs w:val="22"/>
        </w:rPr>
      </w:pPr>
      <w:r w:rsidRPr="001B2311">
        <w:rPr>
          <w:rFonts w:ascii="Arial" w:hAnsi="Arial" w:cs="Arial"/>
          <w:color w:val="000000"/>
          <w:sz w:val="22"/>
          <w:szCs w:val="22"/>
        </w:rPr>
        <w:t>Anti-aging purposes</w:t>
      </w:r>
    </w:p>
    <w:p w14:paraId="07E334CF" w14:textId="77777777" w:rsidR="000E7D88" w:rsidRPr="001B2311" w:rsidRDefault="000E7D88" w:rsidP="009D0B75">
      <w:pPr>
        <w:numPr>
          <w:ilvl w:val="0"/>
          <w:numId w:val="104"/>
        </w:numPr>
        <w:rPr>
          <w:rFonts w:ascii="Arial" w:hAnsi="Arial" w:cs="Arial"/>
          <w:color w:val="000000"/>
          <w:sz w:val="22"/>
          <w:szCs w:val="22"/>
        </w:rPr>
      </w:pPr>
      <w:r w:rsidRPr="001B2311">
        <w:rPr>
          <w:rFonts w:ascii="Arial" w:hAnsi="Arial" w:cs="Arial"/>
          <w:color w:val="000000"/>
          <w:sz w:val="22"/>
          <w:szCs w:val="22"/>
        </w:rPr>
        <w:t>Idiopathic Short Stature</w:t>
      </w:r>
    </w:p>
    <w:p w14:paraId="326D8BE4" w14:textId="77777777" w:rsidR="000E7D88" w:rsidRDefault="000E7D88" w:rsidP="009D0B75">
      <w:pPr>
        <w:ind w:left="360"/>
        <w:jc w:val="both"/>
        <w:rPr>
          <w:rFonts w:ascii="Arial" w:hAnsi="Arial" w:cs="Arial"/>
          <w:sz w:val="22"/>
          <w:szCs w:val="22"/>
        </w:rPr>
      </w:pPr>
    </w:p>
    <w:p w14:paraId="2F9C877D" w14:textId="77777777" w:rsidR="000E7D88" w:rsidRPr="001B2311" w:rsidRDefault="000E7D88" w:rsidP="009D0B75">
      <w:pPr>
        <w:ind w:left="360"/>
        <w:jc w:val="both"/>
        <w:rPr>
          <w:rFonts w:ascii="Arial" w:hAnsi="Arial" w:cs="Arial"/>
          <w:sz w:val="22"/>
          <w:szCs w:val="22"/>
        </w:rPr>
      </w:pPr>
      <w:r w:rsidRPr="001B2311">
        <w:rPr>
          <w:rFonts w:ascii="Arial" w:hAnsi="Arial" w:cs="Arial"/>
          <w:sz w:val="22"/>
          <w:szCs w:val="22"/>
        </w:rPr>
        <w:t>The following criteria must also be met.</w:t>
      </w:r>
    </w:p>
    <w:p w14:paraId="2306A233" w14:textId="77777777" w:rsidR="000E7D88" w:rsidRPr="001B2311" w:rsidRDefault="000E7D88" w:rsidP="009D0B75">
      <w:pPr>
        <w:numPr>
          <w:ilvl w:val="0"/>
          <w:numId w:val="146"/>
        </w:numPr>
        <w:ind w:left="720"/>
        <w:rPr>
          <w:rFonts w:ascii="Arial" w:hAnsi="Arial" w:cs="Arial"/>
          <w:color w:val="000000"/>
          <w:sz w:val="22"/>
          <w:szCs w:val="22"/>
        </w:rPr>
      </w:pPr>
      <w:r w:rsidRPr="001B2311">
        <w:rPr>
          <w:rFonts w:ascii="Arial" w:hAnsi="Arial" w:cs="Arial"/>
          <w:b/>
          <w:color w:val="000000"/>
          <w:sz w:val="22"/>
          <w:szCs w:val="22"/>
        </w:rPr>
        <w:t>For the diagnosis of pediatric growth hormone deficiency (GHD), approval requires:</w:t>
      </w:r>
    </w:p>
    <w:p w14:paraId="5089458F" w14:textId="77777777" w:rsidR="000E7D88" w:rsidRPr="001B2311" w:rsidRDefault="000E7D88" w:rsidP="009D0B75">
      <w:pPr>
        <w:numPr>
          <w:ilvl w:val="0"/>
          <w:numId w:val="172"/>
        </w:numPr>
        <w:ind w:left="1080"/>
        <w:rPr>
          <w:rFonts w:ascii="Arial" w:hAnsi="Arial" w:cs="Arial"/>
          <w:color w:val="000000"/>
          <w:sz w:val="22"/>
          <w:szCs w:val="22"/>
        </w:rPr>
      </w:pPr>
      <w:r w:rsidRPr="001B2311">
        <w:rPr>
          <w:rFonts w:ascii="Arial" w:hAnsi="Arial" w:cs="Arial"/>
          <w:color w:val="000000"/>
          <w:sz w:val="22"/>
          <w:szCs w:val="22"/>
        </w:rPr>
        <w:t>The medication is prescribed by or in consultation with an endocrinologist</w:t>
      </w:r>
    </w:p>
    <w:p w14:paraId="3D3E6048" w14:textId="77777777" w:rsidR="000E7D88" w:rsidRPr="001B2311" w:rsidRDefault="000E7D88" w:rsidP="009D0B75">
      <w:pPr>
        <w:numPr>
          <w:ilvl w:val="0"/>
          <w:numId w:val="172"/>
        </w:numPr>
        <w:ind w:left="1080"/>
        <w:rPr>
          <w:rFonts w:ascii="Arial" w:hAnsi="Arial" w:cs="Arial"/>
          <w:color w:val="000000"/>
          <w:sz w:val="22"/>
          <w:szCs w:val="22"/>
        </w:rPr>
      </w:pPr>
      <w:r w:rsidRPr="001B2311">
        <w:rPr>
          <w:rFonts w:ascii="Arial" w:hAnsi="Arial" w:cs="Arial"/>
          <w:color w:val="000000"/>
          <w:sz w:val="22"/>
          <w:szCs w:val="22"/>
        </w:rPr>
        <w:t xml:space="preserve">The patient's epiphyses are </w:t>
      </w:r>
      <w:r w:rsidRPr="001B2311">
        <w:rPr>
          <w:rFonts w:ascii="Arial" w:hAnsi="Arial" w:cs="Arial"/>
          <w:b/>
          <w:color w:val="000000"/>
          <w:sz w:val="22"/>
          <w:szCs w:val="22"/>
        </w:rPr>
        <w:t>NOT</w:t>
      </w:r>
      <w:r w:rsidRPr="001B2311">
        <w:rPr>
          <w:rFonts w:ascii="Arial" w:hAnsi="Arial" w:cs="Arial"/>
          <w:color w:val="000000"/>
          <w:sz w:val="22"/>
          <w:szCs w:val="22"/>
        </w:rPr>
        <w:t xml:space="preserve"> closed (as confirmed by radiograph of the wrist and hand)</w:t>
      </w:r>
    </w:p>
    <w:p w14:paraId="1D008220" w14:textId="77777777" w:rsidR="000E7D88" w:rsidRPr="001B2311" w:rsidRDefault="000E7D88" w:rsidP="009D0B75">
      <w:pPr>
        <w:numPr>
          <w:ilvl w:val="0"/>
          <w:numId w:val="172"/>
        </w:numPr>
        <w:ind w:left="1080"/>
        <w:rPr>
          <w:rFonts w:ascii="Arial" w:hAnsi="Arial" w:cs="Arial"/>
          <w:color w:val="000000"/>
          <w:sz w:val="22"/>
          <w:szCs w:val="22"/>
        </w:rPr>
      </w:pPr>
      <w:r w:rsidRPr="001B2311">
        <w:rPr>
          <w:rFonts w:ascii="Arial" w:hAnsi="Arial" w:cs="Arial"/>
          <w:color w:val="000000"/>
          <w:sz w:val="22"/>
          <w:szCs w:val="22"/>
        </w:rPr>
        <w:t xml:space="preserve">The patient meets at least </w:t>
      </w:r>
      <w:r w:rsidRPr="001B2311">
        <w:rPr>
          <w:rFonts w:ascii="Arial" w:hAnsi="Arial" w:cs="Arial"/>
          <w:b/>
          <w:color w:val="000000"/>
          <w:sz w:val="22"/>
          <w:szCs w:val="22"/>
        </w:rPr>
        <w:t xml:space="preserve">ONE </w:t>
      </w:r>
      <w:r w:rsidRPr="001B2311">
        <w:rPr>
          <w:rFonts w:ascii="Arial" w:hAnsi="Arial" w:cs="Arial"/>
          <w:color w:val="000000"/>
          <w:sz w:val="22"/>
          <w:szCs w:val="22"/>
        </w:rPr>
        <w:t>of the following criteria for short stature:</w:t>
      </w:r>
    </w:p>
    <w:p w14:paraId="378CC28B" w14:textId="77777777" w:rsidR="000E7D88" w:rsidRPr="001B2311" w:rsidRDefault="000E7D88" w:rsidP="009D0B75">
      <w:pPr>
        <w:numPr>
          <w:ilvl w:val="2"/>
          <w:numId w:val="146"/>
        </w:numPr>
        <w:ind w:left="1440"/>
        <w:rPr>
          <w:rFonts w:ascii="Arial" w:hAnsi="Arial" w:cs="Arial"/>
          <w:color w:val="000000"/>
          <w:sz w:val="22"/>
          <w:szCs w:val="22"/>
        </w:rPr>
      </w:pPr>
      <w:r w:rsidRPr="001B2311">
        <w:rPr>
          <w:rFonts w:ascii="Arial" w:hAnsi="Arial" w:cs="Arial"/>
          <w:color w:val="000000"/>
          <w:sz w:val="22"/>
          <w:szCs w:val="22"/>
        </w:rPr>
        <w:t>Patient's height greater than or equal to 2 standard deviations (SD) below the mean height for normal children of the same age and gender</w:t>
      </w:r>
    </w:p>
    <w:p w14:paraId="2E101BD3" w14:textId="77777777" w:rsidR="000E7D88" w:rsidRPr="001B2311" w:rsidRDefault="000E7D88" w:rsidP="009D0B75">
      <w:pPr>
        <w:numPr>
          <w:ilvl w:val="2"/>
          <w:numId w:val="146"/>
        </w:numPr>
        <w:ind w:left="1440"/>
        <w:rPr>
          <w:rFonts w:ascii="Arial" w:hAnsi="Arial" w:cs="Arial"/>
          <w:color w:val="000000"/>
          <w:sz w:val="22"/>
          <w:szCs w:val="22"/>
        </w:rPr>
      </w:pPr>
      <w:r w:rsidRPr="001B2311">
        <w:rPr>
          <w:rFonts w:ascii="Arial" w:hAnsi="Arial" w:cs="Arial"/>
          <w:color w:val="000000"/>
          <w:sz w:val="22"/>
          <w:szCs w:val="22"/>
        </w:rPr>
        <w:t>Height velocity less than the 25</w:t>
      </w:r>
      <w:r w:rsidRPr="001B2311">
        <w:rPr>
          <w:rFonts w:ascii="Arial" w:hAnsi="Arial" w:cs="Arial"/>
          <w:color w:val="000000"/>
          <w:sz w:val="22"/>
          <w:szCs w:val="22"/>
          <w:vertAlign w:val="superscript"/>
        </w:rPr>
        <w:t>th</w:t>
      </w:r>
      <w:r w:rsidRPr="001B2311">
        <w:rPr>
          <w:rFonts w:ascii="Arial" w:hAnsi="Arial" w:cs="Arial"/>
          <w:color w:val="000000"/>
          <w:sz w:val="22"/>
          <w:szCs w:val="22"/>
        </w:rPr>
        <w:t xml:space="preserve"> percentile for age</w:t>
      </w:r>
    </w:p>
    <w:p w14:paraId="3B083283" w14:textId="77777777" w:rsidR="000E7D88" w:rsidRPr="001B2311" w:rsidRDefault="000E7D88" w:rsidP="009D0B75">
      <w:pPr>
        <w:numPr>
          <w:ilvl w:val="2"/>
          <w:numId w:val="146"/>
        </w:numPr>
        <w:ind w:left="1440"/>
        <w:rPr>
          <w:rFonts w:ascii="Arial" w:hAnsi="Arial" w:cs="Arial"/>
          <w:color w:val="000000"/>
          <w:sz w:val="22"/>
          <w:szCs w:val="22"/>
        </w:rPr>
      </w:pPr>
      <w:r w:rsidRPr="001B2311">
        <w:rPr>
          <w:rFonts w:ascii="Arial" w:hAnsi="Arial" w:cs="Arial"/>
          <w:color w:val="000000"/>
          <w:sz w:val="22"/>
          <w:szCs w:val="22"/>
        </w:rPr>
        <w:t>Documented low peak growth hormone (less than 10ng/mL) on two GH stimulation tests or insulin-like growth factor 1 (IGF-1) greater than or equal to 2 SD below the mean for age and gender</w:t>
      </w:r>
    </w:p>
    <w:p w14:paraId="4486A2A8" w14:textId="77777777" w:rsidR="000E7D88" w:rsidRPr="001B2311" w:rsidRDefault="000E7D88" w:rsidP="009D0B75">
      <w:pPr>
        <w:numPr>
          <w:ilvl w:val="0"/>
          <w:numId w:val="146"/>
        </w:numPr>
        <w:ind w:left="720"/>
        <w:rPr>
          <w:rFonts w:ascii="Arial" w:hAnsi="Arial" w:cs="Arial"/>
          <w:color w:val="000000"/>
          <w:sz w:val="22"/>
          <w:szCs w:val="22"/>
        </w:rPr>
      </w:pPr>
      <w:r w:rsidRPr="001B2311">
        <w:rPr>
          <w:rFonts w:ascii="Arial" w:hAnsi="Arial" w:cs="Arial"/>
          <w:b/>
          <w:color w:val="000000"/>
          <w:sz w:val="22"/>
          <w:szCs w:val="22"/>
        </w:rPr>
        <w:t>For the diagnosis of growth failure associated with Turner syndrome, approval requires:</w:t>
      </w:r>
    </w:p>
    <w:p w14:paraId="7C1AE36A" w14:textId="77777777" w:rsidR="000E7D88" w:rsidRPr="001B2311" w:rsidRDefault="000E7D88" w:rsidP="009D0B75">
      <w:pPr>
        <w:numPr>
          <w:ilvl w:val="0"/>
          <w:numId w:val="38"/>
        </w:numPr>
        <w:ind w:left="1080"/>
        <w:rPr>
          <w:rFonts w:ascii="Arial" w:hAnsi="Arial" w:cs="Arial"/>
          <w:sz w:val="22"/>
          <w:szCs w:val="22"/>
        </w:rPr>
      </w:pPr>
      <w:r w:rsidRPr="001B2311">
        <w:rPr>
          <w:rFonts w:ascii="Arial" w:hAnsi="Arial" w:cs="Arial"/>
          <w:sz w:val="22"/>
          <w:szCs w:val="22"/>
        </w:rPr>
        <w:t>The medication is prescribed by or in consultation with an endocrinologist</w:t>
      </w:r>
    </w:p>
    <w:p w14:paraId="2E93584A" w14:textId="77777777" w:rsidR="000E7D88" w:rsidRPr="00C83D3C" w:rsidRDefault="000E7D88" w:rsidP="009D0B75">
      <w:pPr>
        <w:numPr>
          <w:ilvl w:val="0"/>
          <w:numId w:val="38"/>
        </w:numPr>
        <w:ind w:left="1080"/>
        <w:rPr>
          <w:rFonts w:ascii="Arial" w:hAnsi="Arial" w:cs="Arial"/>
          <w:color w:val="000000"/>
          <w:sz w:val="22"/>
          <w:szCs w:val="22"/>
        </w:rPr>
      </w:pPr>
      <w:r w:rsidRPr="00C83D3C">
        <w:rPr>
          <w:rFonts w:ascii="Arial" w:hAnsi="Arial" w:cs="Arial"/>
          <w:sz w:val="22"/>
          <w:szCs w:val="22"/>
        </w:rPr>
        <w:t>The patient</w:t>
      </w:r>
      <w:r>
        <w:rPr>
          <w:rFonts w:ascii="Arial" w:hAnsi="Arial" w:cs="Arial"/>
          <w:sz w:val="22"/>
          <w:szCs w:val="22"/>
        </w:rPr>
        <w:t>'</w:t>
      </w:r>
      <w:r w:rsidRPr="00C83D3C">
        <w:rPr>
          <w:rFonts w:ascii="Arial" w:hAnsi="Arial" w:cs="Arial"/>
          <w:sz w:val="22"/>
          <w:szCs w:val="22"/>
        </w:rPr>
        <w:t xml:space="preserve">s epiphyses are </w:t>
      </w:r>
      <w:r w:rsidRPr="00C83D3C">
        <w:rPr>
          <w:rFonts w:ascii="Arial" w:hAnsi="Arial" w:cs="Arial"/>
          <w:b/>
          <w:sz w:val="22"/>
          <w:szCs w:val="22"/>
        </w:rPr>
        <w:t>NOT</w:t>
      </w:r>
      <w:r w:rsidRPr="00C83D3C">
        <w:rPr>
          <w:rFonts w:ascii="Arial" w:hAnsi="Arial" w:cs="Arial"/>
          <w:sz w:val="22"/>
          <w:szCs w:val="22"/>
        </w:rPr>
        <w:t xml:space="preserve"> closed (as confirmed by radiograph of the wrist and hand)</w:t>
      </w:r>
    </w:p>
    <w:p w14:paraId="65AECF3F" w14:textId="77777777" w:rsidR="000E7D88" w:rsidRPr="001B2311" w:rsidRDefault="000E7D88" w:rsidP="009D0B75">
      <w:pPr>
        <w:numPr>
          <w:ilvl w:val="0"/>
          <w:numId w:val="39"/>
        </w:numPr>
        <w:ind w:left="1080"/>
        <w:rPr>
          <w:rFonts w:ascii="Arial" w:hAnsi="Arial" w:cs="Arial"/>
          <w:color w:val="000000"/>
          <w:sz w:val="22"/>
          <w:szCs w:val="22"/>
        </w:rPr>
      </w:pPr>
      <w:r w:rsidRPr="001B2311">
        <w:rPr>
          <w:rFonts w:ascii="Arial" w:hAnsi="Arial" w:cs="Arial"/>
          <w:sz w:val="22"/>
          <w:szCs w:val="22"/>
        </w:rPr>
        <w:t>Patient</w:t>
      </w:r>
      <w:r>
        <w:rPr>
          <w:rFonts w:ascii="Arial" w:hAnsi="Arial" w:cs="Arial"/>
          <w:sz w:val="22"/>
          <w:szCs w:val="22"/>
        </w:rPr>
        <w:t>'</w:t>
      </w:r>
      <w:r w:rsidRPr="001B2311">
        <w:rPr>
          <w:rFonts w:ascii="Arial" w:hAnsi="Arial" w:cs="Arial"/>
          <w:sz w:val="22"/>
          <w:szCs w:val="22"/>
        </w:rPr>
        <w:t>s height greater than or equal to 2 standard deviations (SD) below the mean height for normal children of the same age and gender</w:t>
      </w:r>
    </w:p>
    <w:p w14:paraId="7E517ED9" w14:textId="77777777" w:rsidR="000E7D88" w:rsidRPr="001B2311" w:rsidRDefault="000E7D88" w:rsidP="009D0B75">
      <w:pPr>
        <w:numPr>
          <w:ilvl w:val="0"/>
          <w:numId w:val="146"/>
        </w:numPr>
        <w:ind w:left="720"/>
        <w:rPr>
          <w:rFonts w:ascii="Arial" w:hAnsi="Arial" w:cs="Arial"/>
          <w:color w:val="000000"/>
          <w:sz w:val="22"/>
          <w:szCs w:val="22"/>
        </w:rPr>
      </w:pPr>
      <w:r w:rsidRPr="001B2311">
        <w:rPr>
          <w:rFonts w:ascii="Arial" w:hAnsi="Arial" w:cs="Arial"/>
          <w:b/>
          <w:color w:val="000000"/>
          <w:sz w:val="22"/>
          <w:szCs w:val="22"/>
        </w:rPr>
        <w:t>For the diagnosis of growth failure due to Prader-Willi syndrome (PWS), approval requires:</w:t>
      </w:r>
    </w:p>
    <w:p w14:paraId="177C384E" w14:textId="77777777" w:rsidR="000E7D88" w:rsidRPr="001B2311" w:rsidRDefault="000E7D88" w:rsidP="009D0B75">
      <w:pPr>
        <w:numPr>
          <w:ilvl w:val="0"/>
          <w:numId w:val="38"/>
        </w:numPr>
        <w:ind w:left="1080"/>
        <w:rPr>
          <w:rFonts w:ascii="Arial" w:hAnsi="Arial" w:cs="Arial"/>
          <w:color w:val="000000"/>
          <w:sz w:val="22"/>
          <w:szCs w:val="22"/>
        </w:rPr>
      </w:pPr>
      <w:r w:rsidRPr="001B2311">
        <w:rPr>
          <w:rFonts w:ascii="Arial" w:hAnsi="Arial" w:cs="Arial"/>
          <w:sz w:val="22"/>
          <w:szCs w:val="22"/>
        </w:rPr>
        <w:t>Confirmed genetic diagnosis of PWS</w:t>
      </w:r>
    </w:p>
    <w:p w14:paraId="1388CA5A" w14:textId="77777777" w:rsidR="000E7D88" w:rsidRPr="001B2311" w:rsidRDefault="000E7D88" w:rsidP="009D0B75">
      <w:pPr>
        <w:numPr>
          <w:ilvl w:val="0"/>
          <w:numId w:val="38"/>
        </w:numPr>
        <w:ind w:left="1080"/>
        <w:rPr>
          <w:rFonts w:ascii="Arial" w:hAnsi="Arial" w:cs="Arial"/>
          <w:sz w:val="22"/>
          <w:szCs w:val="22"/>
        </w:rPr>
      </w:pPr>
      <w:r w:rsidRPr="001B2311">
        <w:rPr>
          <w:rFonts w:ascii="Arial" w:hAnsi="Arial" w:cs="Arial"/>
          <w:color w:val="000000"/>
          <w:sz w:val="22"/>
          <w:szCs w:val="22"/>
        </w:rPr>
        <w:t>The medication is prescribed by or in consultation with an endocrinologist</w:t>
      </w:r>
    </w:p>
    <w:p w14:paraId="01C79326" w14:textId="77777777" w:rsidR="000E7D88" w:rsidRPr="001B2311" w:rsidRDefault="000E7D88" w:rsidP="009D0B75">
      <w:pPr>
        <w:numPr>
          <w:ilvl w:val="0"/>
          <w:numId w:val="146"/>
        </w:numPr>
        <w:ind w:left="720"/>
        <w:rPr>
          <w:rFonts w:ascii="Arial" w:hAnsi="Arial" w:cs="Arial"/>
          <w:color w:val="000000"/>
          <w:sz w:val="22"/>
          <w:szCs w:val="22"/>
        </w:rPr>
      </w:pPr>
      <w:r w:rsidRPr="001B2311">
        <w:rPr>
          <w:rFonts w:ascii="Arial" w:hAnsi="Arial" w:cs="Arial"/>
          <w:b/>
          <w:color w:val="000000"/>
          <w:sz w:val="22"/>
          <w:szCs w:val="22"/>
        </w:rPr>
        <w:t>For the diagnosis of growth failure in children born small for gestational age (SGA)</w:t>
      </w:r>
      <w:r w:rsidRPr="001B2311">
        <w:rPr>
          <w:rFonts w:ascii="Arial" w:hAnsi="Arial" w:cs="Arial"/>
          <w:color w:val="000000"/>
          <w:sz w:val="22"/>
          <w:szCs w:val="22"/>
        </w:rPr>
        <w:t xml:space="preserve">, </w:t>
      </w:r>
      <w:r w:rsidRPr="001B2311">
        <w:rPr>
          <w:rFonts w:ascii="Arial" w:hAnsi="Arial" w:cs="Arial"/>
          <w:b/>
          <w:color w:val="000000"/>
          <w:sz w:val="22"/>
          <w:szCs w:val="22"/>
        </w:rPr>
        <w:t>approval requires:</w:t>
      </w:r>
    </w:p>
    <w:p w14:paraId="6064D1F9" w14:textId="77777777" w:rsidR="000E7D88" w:rsidRPr="001B2311" w:rsidRDefault="000E7D88" w:rsidP="009D0B75">
      <w:pPr>
        <w:numPr>
          <w:ilvl w:val="1"/>
          <w:numId w:val="146"/>
        </w:numPr>
        <w:ind w:left="1080"/>
        <w:rPr>
          <w:rFonts w:ascii="Arial" w:hAnsi="Arial" w:cs="Arial"/>
          <w:sz w:val="22"/>
          <w:szCs w:val="22"/>
        </w:rPr>
      </w:pPr>
      <w:r w:rsidRPr="001B2311">
        <w:rPr>
          <w:rFonts w:ascii="Arial" w:hAnsi="Arial" w:cs="Arial"/>
          <w:color w:val="000000"/>
          <w:sz w:val="22"/>
          <w:szCs w:val="22"/>
        </w:rPr>
        <w:t>The medication is prescribed by or in consultation with an endocrinologist</w:t>
      </w:r>
    </w:p>
    <w:p w14:paraId="16D82E01" w14:textId="77777777" w:rsidR="000E7D88" w:rsidRPr="001B2311" w:rsidRDefault="000E7D88" w:rsidP="009D0B75">
      <w:pPr>
        <w:numPr>
          <w:ilvl w:val="0"/>
          <w:numId w:val="38"/>
        </w:numPr>
        <w:ind w:left="1080"/>
        <w:rPr>
          <w:rFonts w:ascii="Arial" w:hAnsi="Arial" w:cs="Arial"/>
          <w:color w:val="000000"/>
          <w:sz w:val="22"/>
          <w:szCs w:val="22"/>
        </w:rPr>
      </w:pPr>
      <w:r w:rsidRPr="001B2311">
        <w:rPr>
          <w:rFonts w:ascii="Arial" w:hAnsi="Arial" w:cs="Arial"/>
          <w:sz w:val="22"/>
          <w:szCs w:val="22"/>
        </w:rPr>
        <w:t>The patient</w:t>
      </w:r>
      <w:r>
        <w:rPr>
          <w:rFonts w:ascii="Arial" w:hAnsi="Arial" w:cs="Arial"/>
          <w:sz w:val="22"/>
          <w:szCs w:val="22"/>
        </w:rPr>
        <w:t>'</w:t>
      </w:r>
      <w:r w:rsidRPr="001B2311">
        <w:rPr>
          <w:rFonts w:ascii="Arial" w:hAnsi="Arial" w:cs="Arial"/>
          <w:sz w:val="22"/>
          <w:szCs w:val="22"/>
        </w:rPr>
        <w:t xml:space="preserve">s epiphyses are </w:t>
      </w:r>
      <w:r w:rsidRPr="001B2311">
        <w:rPr>
          <w:rFonts w:ascii="Arial" w:hAnsi="Arial" w:cs="Arial"/>
          <w:b/>
          <w:sz w:val="22"/>
          <w:szCs w:val="22"/>
        </w:rPr>
        <w:t>NOT</w:t>
      </w:r>
      <w:r w:rsidRPr="001B2311">
        <w:rPr>
          <w:rFonts w:ascii="Arial" w:hAnsi="Arial" w:cs="Arial"/>
          <w:sz w:val="22"/>
          <w:szCs w:val="22"/>
        </w:rPr>
        <w:t xml:space="preserve"> closed (as confirmed by radiograph of the wrist and hand)</w:t>
      </w:r>
    </w:p>
    <w:p w14:paraId="7E69A018" w14:textId="77777777" w:rsidR="000E7D88" w:rsidRPr="001B2311" w:rsidRDefault="000E7D88" w:rsidP="009D0B75">
      <w:pPr>
        <w:numPr>
          <w:ilvl w:val="0"/>
          <w:numId w:val="102"/>
        </w:numPr>
        <w:rPr>
          <w:rFonts w:ascii="Arial" w:hAnsi="Arial" w:cs="Arial"/>
          <w:color w:val="000000"/>
          <w:sz w:val="22"/>
          <w:szCs w:val="22"/>
        </w:rPr>
      </w:pPr>
      <w:r w:rsidRPr="001B2311">
        <w:rPr>
          <w:rFonts w:ascii="Arial" w:hAnsi="Arial" w:cs="Arial"/>
          <w:color w:val="000000"/>
          <w:sz w:val="22"/>
          <w:szCs w:val="22"/>
        </w:rPr>
        <w:t>Patient with no catch-up growth by age 2 years</w:t>
      </w:r>
    </w:p>
    <w:p w14:paraId="352FC0B7" w14:textId="77777777" w:rsidR="000E7D88" w:rsidRPr="003C7043" w:rsidRDefault="000E7D88" w:rsidP="009D0B75">
      <w:pPr>
        <w:numPr>
          <w:ilvl w:val="0"/>
          <w:numId w:val="102"/>
        </w:numPr>
        <w:rPr>
          <w:rFonts w:ascii="Arial" w:hAnsi="Arial" w:cs="Arial"/>
          <w:color w:val="000000"/>
          <w:sz w:val="22"/>
          <w:szCs w:val="22"/>
        </w:rPr>
      </w:pPr>
      <w:r w:rsidRPr="001B2311">
        <w:rPr>
          <w:rFonts w:ascii="Arial" w:hAnsi="Arial" w:cs="Arial"/>
          <w:sz w:val="22"/>
          <w:szCs w:val="22"/>
        </w:rPr>
        <w:t>Patient’s height greater than or equal to 2 standard deviations (SD) below the mean height for normal children of the same age and gender</w:t>
      </w:r>
    </w:p>
    <w:p w14:paraId="0400FA09" w14:textId="77777777" w:rsidR="000E7D88" w:rsidRPr="003C7043" w:rsidRDefault="000E7D88" w:rsidP="009D0B75">
      <w:pPr>
        <w:ind w:left="360"/>
        <w:rPr>
          <w:rFonts w:ascii="Arial" w:hAnsi="Arial" w:cs="Arial"/>
          <w:b/>
          <w:i/>
          <w:sz w:val="22"/>
          <w:szCs w:val="22"/>
        </w:rPr>
      </w:pPr>
      <w:r w:rsidRPr="003C7043">
        <w:rPr>
          <w:rFonts w:ascii="Arial" w:hAnsi="Arial" w:cs="Arial"/>
          <w:b/>
          <w:i/>
          <w:sz w:val="22"/>
          <w:szCs w:val="22"/>
        </w:rPr>
        <w:t>(Initial denial text continued on next page)</w:t>
      </w:r>
    </w:p>
    <w:p w14:paraId="3484DEAC" w14:textId="77777777" w:rsidR="000E7D88" w:rsidRDefault="000E7D88" w:rsidP="009D0B75">
      <w:pPr>
        <w:rPr>
          <w:rFonts w:ascii="Arial" w:hAnsi="Arial" w:cs="Arial"/>
          <w:sz w:val="22"/>
          <w:szCs w:val="22"/>
        </w:rPr>
      </w:pPr>
    </w:p>
    <w:p w14:paraId="685F3730" w14:textId="77777777" w:rsidR="000E7D88" w:rsidRDefault="000E7D88" w:rsidP="009D0B75">
      <w:pPr>
        <w:jc w:val="center"/>
        <w:rPr>
          <w:rFonts w:ascii="Arial" w:hAnsi="Arial" w:cs="Arial"/>
          <w:sz w:val="22"/>
          <w:szCs w:val="22"/>
        </w:rPr>
      </w:pPr>
      <w:r>
        <w:rPr>
          <w:rFonts w:ascii="Arial" w:hAnsi="Arial" w:cs="Arial"/>
          <w:b/>
          <w:sz w:val="22"/>
          <w:szCs w:val="22"/>
        </w:rPr>
        <w:t>CONTINUED ON NEXT PAGE</w:t>
      </w:r>
    </w:p>
    <w:p w14:paraId="27D509F3" w14:textId="77777777" w:rsidR="000E7D88" w:rsidRDefault="000E7D88" w:rsidP="009D0B75">
      <w:pPr>
        <w:rPr>
          <w:rFonts w:ascii="Arial" w:hAnsi="Arial" w:cs="Arial"/>
          <w:sz w:val="22"/>
          <w:szCs w:val="22"/>
        </w:rPr>
      </w:pPr>
      <w:r>
        <w:rPr>
          <w:rFonts w:ascii="Arial" w:hAnsi="Arial" w:cs="Arial"/>
          <w:sz w:val="22"/>
          <w:szCs w:val="22"/>
        </w:rPr>
        <w:br w:type="page"/>
      </w:r>
    </w:p>
    <w:p w14:paraId="32EB7D21" w14:textId="77777777" w:rsidR="000E7D88" w:rsidRDefault="000E7D88" w:rsidP="009D0B75">
      <w:pPr>
        <w:jc w:val="center"/>
        <w:rPr>
          <w:rFonts w:ascii="Arial" w:hAnsi="Arial" w:cs="Arial"/>
          <w:sz w:val="22"/>
          <w:szCs w:val="22"/>
        </w:rPr>
      </w:pPr>
      <w:r>
        <w:rPr>
          <w:rFonts w:ascii="Arial" w:hAnsi="Arial" w:cs="Arial"/>
          <w:b/>
          <w:sz w:val="22"/>
          <w:szCs w:val="22"/>
        </w:rPr>
        <w:lastRenderedPageBreak/>
        <w:t>SOMATROPIN</w:t>
      </w:r>
    </w:p>
    <w:p w14:paraId="0F2C2A44" w14:textId="77777777" w:rsidR="000E7D88" w:rsidRDefault="000E7D88" w:rsidP="009D0B75">
      <w:pPr>
        <w:rPr>
          <w:rFonts w:ascii="Arial" w:hAnsi="Arial" w:cs="Arial"/>
          <w:sz w:val="22"/>
          <w:szCs w:val="22"/>
        </w:rPr>
      </w:pPr>
    </w:p>
    <w:p w14:paraId="2C5E2CED" w14:textId="77777777" w:rsidR="000E7D88" w:rsidRDefault="000E7D88" w:rsidP="009D0B75">
      <w:pPr>
        <w:rPr>
          <w:rFonts w:ascii="Arial" w:hAnsi="Arial" w:cs="Arial"/>
          <w:sz w:val="22"/>
          <w:szCs w:val="22"/>
        </w:rPr>
      </w:pPr>
      <w:r>
        <w:rPr>
          <w:rFonts w:ascii="Arial" w:hAnsi="Arial" w:cs="Arial"/>
          <w:b/>
          <w:sz w:val="22"/>
          <w:szCs w:val="22"/>
        </w:rPr>
        <w:t>INITIAL CRITERIA - GENOTROPIN (CONTINUED)</w:t>
      </w:r>
    </w:p>
    <w:p w14:paraId="33EE38BF" w14:textId="77777777" w:rsidR="000E7D88" w:rsidRPr="001B2311" w:rsidRDefault="000E7D88" w:rsidP="009D0B75">
      <w:pPr>
        <w:rPr>
          <w:rFonts w:ascii="Arial" w:hAnsi="Arial" w:cs="Arial"/>
          <w:color w:val="000000"/>
          <w:sz w:val="22"/>
          <w:szCs w:val="22"/>
        </w:rPr>
      </w:pPr>
    </w:p>
    <w:p w14:paraId="5503B726" w14:textId="77777777" w:rsidR="000E7D88" w:rsidRPr="001B2311" w:rsidRDefault="000E7D88" w:rsidP="009D0B75">
      <w:pPr>
        <w:numPr>
          <w:ilvl w:val="0"/>
          <w:numId w:val="146"/>
        </w:numPr>
        <w:ind w:left="720"/>
        <w:rPr>
          <w:rFonts w:ascii="Arial" w:hAnsi="Arial" w:cs="Arial"/>
          <w:color w:val="000000"/>
          <w:sz w:val="22"/>
          <w:szCs w:val="22"/>
        </w:rPr>
      </w:pPr>
      <w:r w:rsidRPr="001B2311">
        <w:rPr>
          <w:rFonts w:ascii="Arial" w:hAnsi="Arial" w:cs="Arial"/>
          <w:b/>
          <w:color w:val="000000"/>
          <w:sz w:val="22"/>
          <w:szCs w:val="22"/>
        </w:rPr>
        <w:t>For the diagnosis of adult growth hormone deficiency,</w:t>
      </w:r>
      <w:r w:rsidRPr="001B2311">
        <w:rPr>
          <w:rFonts w:ascii="Arial" w:hAnsi="Arial" w:cs="Arial"/>
          <w:color w:val="000000"/>
          <w:sz w:val="22"/>
          <w:szCs w:val="22"/>
        </w:rPr>
        <w:t xml:space="preserve"> </w:t>
      </w:r>
      <w:r w:rsidRPr="001B2311">
        <w:rPr>
          <w:rFonts w:ascii="Arial" w:hAnsi="Arial" w:cs="Arial"/>
          <w:b/>
          <w:color w:val="000000"/>
          <w:sz w:val="22"/>
          <w:szCs w:val="22"/>
        </w:rPr>
        <w:t>approval requires:</w:t>
      </w:r>
    </w:p>
    <w:p w14:paraId="0A961CC0" w14:textId="77777777" w:rsidR="000E7D88" w:rsidRPr="001B2311" w:rsidRDefault="000E7D88" w:rsidP="009D0B75">
      <w:pPr>
        <w:numPr>
          <w:ilvl w:val="1"/>
          <w:numId w:val="146"/>
        </w:numPr>
        <w:ind w:left="1080"/>
        <w:rPr>
          <w:rFonts w:ascii="Arial" w:hAnsi="Arial" w:cs="Arial"/>
          <w:sz w:val="22"/>
          <w:szCs w:val="22"/>
        </w:rPr>
      </w:pPr>
      <w:r w:rsidRPr="001B2311">
        <w:rPr>
          <w:rFonts w:ascii="Arial" w:hAnsi="Arial" w:cs="Arial"/>
          <w:color w:val="000000"/>
          <w:sz w:val="22"/>
          <w:szCs w:val="22"/>
        </w:rPr>
        <w:t>The medication is prescribed by or in consultation with an endocrinologist</w:t>
      </w:r>
    </w:p>
    <w:p w14:paraId="3BD9B376" w14:textId="77777777" w:rsidR="000E7D88" w:rsidRPr="001B2311" w:rsidRDefault="000E7D88" w:rsidP="009D0B75">
      <w:pPr>
        <w:numPr>
          <w:ilvl w:val="0"/>
          <w:numId w:val="40"/>
        </w:numPr>
        <w:rPr>
          <w:rFonts w:ascii="Arial" w:hAnsi="Arial" w:cs="Arial"/>
          <w:color w:val="000000"/>
          <w:sz w:val="22"/>
          <w:szCs w:val="22"/>
        </w:rPr>
      </w:pPr>
      <w:r w:rsidRPr="001B2311">
        <w:rPr>
          <w:rFonts w:ascii="Arial" w:hAnsi="Arial" w:cs="Arial"/>
          <w:sz w:val="22"/>
          <w:szCs w:val="22"/>
        </w:rPr>
        <w:t>The patient has growth hormone deficiency alone or associated with multiple hormone deficiencies (hypopituitarism), as a result of pituitary diseases, hypothalamic disease, surgery, radiation therapy, trauma, or continuation of therapy from childhood onset growth hormone deficiency</w:t>
      </w:r>
    </w:p>
    <w:p w14:paraId="29C69B2C" w14:textId="77777777" w:rsidR="000E7D88" w:rsidRDefault="000E7D88" w:rsidP="009D0B75">
      <w:pPr>
        <w:rPr>
          <w:rFonts w:ascii="Arial" w:hAnsi="Arial" w:cs="Arial"/>
          <w:sz w:val="22"/>
          <w:szCs w:val="22"/>
        </w:rPr>
      </w:pPr>
    </w:p>
    <w:p w14:paraId="433BB0A4" w14:textId="77777777" w:rsidR="000E7D88" w:rsidRPr="00DA042C" w:rsidRDefault="000E7D88" w:rsidP="009D0B75">
      <w:pPr>
        <w:rPr>
          <w:rFonts w:ascii="Arial" w:hAnsi="Arial" w:cs="Arial"/>
          <w:b/>
          <w:sz w:val="22"/>
          <w:szCs w:val="22"/>
          <w:lang w:val="es-ES_tradnl"/>
        </w:rPr>
      </w:pPr>
      <w:r w:rsidRPr="001B2311">
        <w:rPr>
          <w:rFonts w:ascii="Arial" w:hAnsi="Arial" w:cs="Arial"/>
          <w:b/>
          <w:sz w:val="22"/>
          <w:szCs w:val="22"/>
          <w:lang w:val="es-ES_tradnl"/>
        </w:rPr>
        <w:t>HUMATROPE</w:t>
      </w:r>
    </w:p>
    <w:p w14:paraId="63F44C42" w14:textId="77777777" w:rsidR="000E7D88" w:rsidRPr="001B2311" w:rsidRDefault="000E7D88" w:rsidP="009D0B75">
      <w:pPr>
        <w:numPr>
          <w:ilvl w:val="0"/>
          <w:numId w:val="107"/>
        </w:numPr>
        <w:rPr>
          <w:rFonts w:ascii="Arial" w:hAnsi="Arial" w:cs="Arial"/>
          <w:color w:val="000000"/>
          <w:sz w:val="22"/>
          <w:szCs w:val="22"/>
        </w:rPr>
      </w:pPr>
      <w:r w:rsidRPr="001B2311">
        <w:rPr>
          <w:rFonts w:ascii="Arial" w:hAnsi="Arial" w:cs="Arial"/>
          <w:sz w:val="22"/>
          <w:szCs w:val="22"/>
        </w:rPr>
        <w:t xml:space="preserve">Is the </w:t>
      </w:r>
      <w:r w:rsidRPr="001B2311">
        <w:rPr>
          <w:rFonts w:ascii="Arial" w:hAnsi="Arial" w:cs="Arial"/>
          <w:color w:val="000000"/>
          <w:sz w:val="22"/>
          <w:szCs w:val="22"/>
        </w:rPr>
        <w:t xml:space="preserve">request for Humatrope for the treatment of </w:t>
      </w:r>
      <w:r w:rsidRPr="001B2311">
        <w:rPr>
          <w:rFonts w:ascii="Arial" w:hAnsi="Arial" w:cs="Arial"/>
          <w:b/>
          <w:color w:val="000000"/>
          <w:sz w:val="22"/>
          <w:szCs w:val="22"/>
        </w:rPr>
        <w:t>ANY</w:t>
      </w:r>
      <w:r w:rsidRPr="001B2311">
        <w:rPr>
          <w:rFonts w:ascii="Arial" w:hAnsi="Arial" w:cs="Arial"/>
          <w:color w:val="000000"/>
          <w:sz w:val="22"/>
          <w:szCs w:val="22"/>
        </w:rPr>
        <w:t xml:space="preserve"> of the following?</w:t>
      </w:r>
    </w:p>
    <w:p w14:paraId="2E1E6129" w14:textId="77777777" w:rsidR="000E7D88" w:rsidRPr="001B2311" w:rsidRDefault="000E7D88" w:rsidP="009D0B75">
      <w:pPr>
        <w:numPr>
          <w:ilvl w:val="0"/>
          <w:numId w:val="104"/>
        </w:numPr>
        <w:rPr>
          <w:rFonts w:ascii="Arial" w:hAnsi="Arial" w:cs="Arial"/>
          <w:color w:val="000000"/>
          <w:sz w:val="22"/>
          <w:szCs w:val="22"/>
        </w:rPr>
      </w:pPr>
      <w:r w:rsidRPr="001B2311">
        <w:rPr>
          <w:rFonts w:ascii="Arial" w:hAnsi="Arial" w:cs="Arial"/>
          <w:color w:val="000000"/>
          <w:sz w:val="22"/>
          <w:szCs w:val="22"/>
        </w:rPr>
        <w:t>Athletic enhancement</w:t>
      </w:r>
    </w:p>
    <w:p w14:paraId="5E822BEC" w14:textId="77777777" w:rsidR="000E7D88" w:rsidRPr="001B2311" w:rsidRDefault="000E7D88" w:rsidP="009D0B75">
      <w:pPr>
        <w:numPr>
          <w:ilvl w:val="0"/>
          <w:numId w:val="104"/>
        </w:numPr>
        <w:rPr>
          <w:rFonts w:ascii="Arial" w:hAnsi="Arial" w:cs="Arial"/>
          <w:color w:val="000000"/>
          <w:sz w:val="22"/>
          <w:szCs w:val="22"/>
        </w:rPr>
      </w:pPr>
      <w:r w:rsidRPr="001B2311">
        <w:rPr>
          <w:rFonts w:ascii="Arial" w:hAnsi="Arial" w:cs="Arial"/>
          <w:color w:val="000000"/>
          <w:sz w:val="22"/>
          <w:szCs w:val="22"/>
        </w:rPr>
        <w:t>Anti-aging purposes</w:t>
      </w:r>
    </w:p>
    <w:p w14:paraId="42DBE842" w14:textId="77777777" w:rsidR="000E7D88" w:rsidRPr="001B2311" w:rsidRDefault="000E7D88" w:rsidP="009D0B75">
      <w:pPr>
        <w:numPr>
          <w:ilvl w:val="0"/>
          <w:numId w:val="104"/>
        </w:numPr>
        <w:rPr>
          <w:rFonts w:ascii="Arial" w:hAnsi="Arial" w:cs="Arial"/>
          <w:color w:val="000000"/>
          <w:sz w:val="22"/>
          <w:szCs w:val="22"/>
        </w:rPr>
      </w:pPr>
      <w:r w:rsidRPr="001B2311">
        <w:rPr>
          <w:rFonts w:ascii="Arial" w:hAnsi="Arial" w:cs="Arial"/>
          <w:color w:val="000000"/>
          <w:sz w:val="22"/>
          <w:szCs w:val="22"/>
        </w:rPr>
        <w:t>Idiopathic Short Stature</w:t>
      </w:r>
    </w:p>
    <w:p w14:paraId="0969F88F" w14:textId="77777777" w:rsidR="000E7D88" w:rsidRPr="001B2311" w:rsidRDefault="000E7D88" w:rsidP="009D0B75">
      <w:pPr>
        <w:ind w:left="720"/>
        <w:rPr>
          <w:rFonts w:ascii="Arial" w:hAnsi="Arial" w:cs="Arial"/>
          <w:color w:val="000000"/>
          <w:sz w:val="22"/>
          <w:szCs w:val="22"/>
        </w:rPr>
      </w:pPr>
    </w:p>
    <w:p w14:paraId="41712B7D" w14:textId="77777777" w:rsidR="000E7D88" w:rsidRPr="001B2311" w:rsidRDefault="000E7D88" w:rsidP="009D0B75">
      <w:pPr>
        <w:ind w:firstLine="720"/>
        <w:rPr>
          <w:rFonts w:ascii="Arial" w:hAnsi="Arial" w:cs="Arial"/>
          <w:color w:val="000000"/>
          <w:sz w:val="22"/>
          <w:szCs w:val="22"/>
        </w:rPr>
      </w:pPr>
      <w:r w:rsidRPr="001B2311">
        <w:rPr>
          <w:rFonts w:ascii="Arial" w:hAnsi="Arial" w:cs="Arial"/>
          <w:color w:val="000000"/>
          <w:sz w:val="22"/>
          <w:szCs w:val="22"/>
        </w:rPr>
        <w:t>If yes, do not approve.</w:t>
      </w:r>
    </w:p>
    <w:p w14:paraId="2D9E3453" w14:textId="77777777" w:rsidR="000E7D88" w:rsidRPr="001B2311" w:rsidRDefault="000E7D88" w:rsidP="009D0B75">
      <w:pPr>
        <w:ind w:firstLine="720"/>
        <w:rPr>
          <w:rFonts w:ascii="Arial" w:hAnsi="Arial" w:cs="Arial"/>
          <w:color w:val="000000"/>
          <w:sz w:val="22"/>
          <w:szCs w:val="22"/>
        </w:rPr>
      </w:pPr>
      <w:r w:rsidRPr="001B2311">
        <w:rPr>
          <w:rFonts w:ascii="Arial" w:hAnsi="Arial" w:cs="Arial"/>
          <w:b/>
          <w:color w:val="000000"/>
          <w:sz w:val="22"/>
          <w:szCs w:val="22"/>
        </w:rPr>
        <w:t>DENIAL TEXT</w:t>
      </w:r>
      <w:r w:rsidRPr="003C7043">
        <w:rPr>
          <w:rFonts w:ascii="Arial" w:hAnsi="Arial" w:cs="Arial"/>
          <w:b/>
          <w:color w:val="000000"/>
          <w:sz w:val="22"/>
          <w:szCs w:val="22"/>
        </w:rPr>
        <w:t>:</w:t>
      </w:r>
      <w:r w:rsidRPr="001B2311">
        <w:rPr>
          <w:rFonts w:ascii="Arial" w:hAnsi="Arial" w:cs="Arial"/>
          <w:color w:val="000000"/>
          <w:sz w:val="22"/>
          <w:szCs w:val="22"/>
        </w:rPr>
        <w:t xml:space="preserve">  </w:t>
      </w:r>
      <w:r w:rsidRPr="001B2311">
        <w:rPr>
          <w:rFonts w:ascii="Arial" w:hAnsi="Arial" w:cs="Arial"/>
          <w:sz w:val="22"/>
          <w:szCs w:val="22"/>
        </w:rPr>
        <w:t xml:space="preserve">See the initial denial text at the end of the </w:t>
      </w:r>
      <w:r w:rsidRPr="001B2311">
        <w:rPr>
          <w:rFonts w:ascii="Arial" w:hAnsi="Arial" w:cs="Arial"/>
          <w:b/>
          <w:sz w:val="22"/>
          <w:szCs w:val="22"/>
        </w:rPr>
        <w:t>HUMATROPE</w:t>
      </w:r>
      <w:r w:rsidRPr="001B2311">
        <w:rPr>
          <w:rFonts w:ascii="Arial" w:hAnsi="Arial" w:cs="Arial"/>
          <w:sz w:val="22"/>
          <w:szCs w:val="22"/>
        </w:rPr>
        <w:t xml:space="preserve"> guideline.</w:t>
      </w:r>
    </w:p>
    <w:p w14:paraId="294A2CCB" w14:textId="77777777" w:rsidR="000E7D88" w:rsidRPr="001B2311" w:rsidRDefault="000E7D88" w:rsidP="009D0B75">
      <w:pPr>
        <w:ind w:firstLine="720"/>
        <w:rPr>
          <w:rFonts w:ascii="Arial" w:hAnsi="Arial" w:cs="Arial"/>
          <w:color w:val="000000"/>
          <w:sz w:val="22"/>
          <w:szCs w:val="22"/>
        </w:rPr>
      </w:pPr>
      <w:r w:rsidRPr="001B2311">
        <w:rPr>
          <w:rFonts w:ascii="Arial" w:hAnsi="Arial" w:cs="Arial"/>
          <w:color w:val="000000"/>
          <w:sz w:val="22"/>
          <w:szCs w:val="22"/>
        </w:rPr>
        <w:t>If no, continue to #2.</w:t>
      </w:r>
    </w:p>
    <w:p w14:paraId="1DA53D04" w14:textId="77777777" w:rsidR="000E7D88" w:rsidRPr="001B2311" w:rsidRDefault="000E7D88" w:rsidP="009D0B75">
      <w:pPr>
        <w:ind w:left="720"/>
        <w:rPr>
          <w:rFonts w:ascii="Arial" w:hAnsi="Arial" w:cs="Arial"/>
          <w:color w:val="000000"/>
          <w:sz w:val="22"/>
          <w:szCs w:val="22"/>
        </w:rPr>
      </w:pPr>
    </w:p>
    <w:p w14:paraId="6722910D" w14:textId="77777777" w:rsidR="000E7D88" w:rsidRPr="001B2311" w:rsidRDefault="000E7D88" w:rsidP="009D0B75">
      <w:pPr>
        <w:numPr>
          <w:ilvl w:val="0"/>
          <w:numId w:val="107"/>
        </w:numPr>
        <w:rPr>
          <w:rFonts w:ascii="Arial" w:hAnsi="Arial" w:cs="Arial"/>
          <w:color w:val="000000"/>
          <w:sz w:val="22"/>
          <w:szCs w:val="22"/>
        </w:rPr>
      </w:pPr>
      <w:r w:rsidRPr="001B2311">
        <w:rPr>
          <w:rFonts w:ascii="Arial" w:hAnsi="Arial" w:cs="Arial"/>
          <w:color w:val="000000"/>
          <w:sz w:val="22"/>
          <w:szCs w:val="22"/>
        </w:rPr>
        <w:t xml:space="preserve">Does the patient have </w:t>
      </w:r>
      <w:r w:rsidRPr="001B2311">
        <w:rPr>
          <w:rFonts w:ascii="Arial" w:hAnsi="Arial" w:cs="Arial"/>
          <w:b/>
          <w:color w:val="000000"/>
          <w:sz w:val="22"/>
          <w:szCs w:val="22"/>
        </w:rPr>
        <w:t>ONE</w:t>
      </w:r>
      <w:r w:rsidRPr="001B2311">
        <w:rPr>
          <w:rFonts w:ascii="Arial" w:hAnsi="Arial" w:cs="Arial"/>
          <w:color w:val="000000"/>
          <w:sz w:val="22"/>
          <w:szCs w:val="22"/>
        </w:rPr>
        <w:t xml:space="preserve"> of the following diagnoses and has met the following criteria?</w:t>
      </w:r>
    </w:p>
    <w:p w14:paraId="34238E51" w14:textId="77777777" w:rsidR="000E7D88" w:rsidRPr="00DA042C" w:rsidRDefault="000E7D88" w:rsidP="009D0B75">
      <w:pPr>
        <w:numPr>
          <w:ilvl w:val="0"/>
          <w:numId w:val="103"/>
        </w:numPr>
        <w:rPr>
          <w:rFonts w:ascii="Arial" w:hAnsi="Arial" w:cs="Arial"/>
          <w:b/>
          <w:color w:val="000000"/>
          <w:sz w:val="22"/>
          <w:szCs w:val="22"/>
        </w:rPr>
      </w:pPr>
      <w:r w:rsidRPr="001B2311">
        <w:rPr>
          <w:rFonts w:ascii="Arial" w:hAnsi="Arial" w:cs="Arial"/>
          <w:b/>
          <w:color w:val="000000"/>
          <w:sz w:val="22"/>
          <w:szCs w:val="22"/>
        </w:rPr>
        <w:t>For the diagnosis of pediatric growth hormone deficiency (GHD), approval requires:</w:t>
      </w:r>
    </w:p>
    <w:p w14:paraId="53179729" w14:textId="77777777" w:rsidR="000E7D88" w:rsidRPr="001B2311" w:rsidRDefault="000E7D88" w:rsidP="009D0B75">
      <w:pPr>
        <w:numPr>
          <w:ilvl w:val="0"/>
          <w:numId w:val="42"/>
        </w:numPr>
        <w:rPr>
          <w:rFonts w:ascii="Arial" w:hAnsi="Arial" w:cs="Arial"/>
          <w:sz w:val="22"/>
          <w:szCs w:val="22"/>
        </w:rPr>
      </w:pPr>
      <w:r w:rsidRPr="001B2311">
        <w:rPr>
          <w:rFonts w:ascii="Arial" w:hAnsi="Arial" w:cs="Arial"/>
          <w:sz w:val="22"/>
          <w:szCs w:val="22"/>
        </w:rPr>
        <w:t>The medication is prescribed by or in consultation with an endocrinologist</w:t>
      </w:r>
    </w:p>
    <w:p w14:paraId="4B0EE2A6" w14:textId="77777777" w:rsidR="000E7D88" w:rsidRPr="001B2311" w:rsidRDefault="000E7D88" w:rsidP="009D0B75">
      <w:pPr>
        <w:numPr>
          <w:ilvl w:val="0"/>
          <w:numId w:val="42"/>
        </w:numPr>
        <w:rPr>
          <w:rFonts w:ascii="Arial" w:hAnsi="Arial" w:cs="Arial"/>
          <w:sz w:val="22"/>
          <w:szCs w:val="22"/>
        </w:rPr>
      </w:pPr>
      <w:r w:rsidRPr="001B2311">
        <w:rPr>
          <w:rFonts w:ascii="Arial" w:hAnsi="Arial" w:cs="Arial"/>
          <w:sz w:val="22"/>
          <w:szCs w:val="22"/>
        </w:rPr>
        <w:t xml:space="preserve">The patient's epiphyses are </w:t>
      </w:r>
      <w:r w:rsidRPr="001B2311">
        <w:rPr>
          <w:rFonts w:ascii="Arial" w:hAnsi="Arial" w:cs="Arial"/>
          <w:b/>
          <w:sz w:val="22"/>
          <w:szCs w:val="22"/>
        </w:rPr>
        <w:t>NOT</w:t>
      </w:r>
      <w:r w:rsidRPr="001B2311">
        <w:rPr>
          <w:rFonts w:ascii="Arial" w:hAnsi="Arial" w:cs="Arial"/>
          <w:sz w:val="22"/>
          <w:szCs w:val="22"/>
        </w:rPr>
        <w:t xml:space="preserve"> closed (as confirmed by radiograph of the wrist and hand)</w:t>
      </w:r>
    </w:p>
    <w:p w14:paraId="1519E395" w14:textId="77777777" w:rsidR="000E7D88" w:rsidRPr="001B2311" w:rsidRDefault="000E7D88" w:rsidP="009D0B75">
      <w:pPr>
        <w:numPr>
          <w:ilvl w:val="0"/>
          <w:numId w:val="42"/>
        </w:numPr>
        <w:rPr>
          <w:rFonts w:ascii="Arial" w:hAnsi="Arial" w:cs="Arial"/>
          <w:sz w:val="22"/>
          <w:szCs w:val="22"/>
        </w:rPr>
      </w:pPr>
      <w:r w:rsidRPr="001B2311">
        <w:rPr>
          <w:rFonts w:ascii="Arial" w:hAnsi="Arial" w:cs="Arial"/>
          <w:sz w:val="22"/>
          <w:szCs w:val="22"/>
        </w:rPr>
        <w:t xml:space="preserve">The patient meets at least </w:t>
      </w:r>
      <w:r w:rsidRPr="001B2311">
        <w:rPr>
          <w:rFonts w:ascii="Arial" w:hAnsi="Arial" w:cs="Arial"/>
          <w:b/>
          <w:sz w:val="22"/>
          <w:szCs w:val="22"/>
        </w:rPr>
        <w:t>ONE</w:t>
      </w:r>
      <w:r w:rsidRPr="001B2311">
        <w:rPr>
          <w:rFonts w:ascii="Arial" w:hAnsi="Arial" w:cs="Arial"/>
          <w:sz w:val="22"/>
          <w:szCs w:val="22"/>
        </w:rPr>
        <w:t xml:space="preserve"> of the following criteria for short stature:</w:t>
      </w:r>
    </w:p>
    <w:p w14:paraId="1D3C8679" w14:textId="77777777" w:rsidR="000E7D88" w:rsidRPr="001B2311" w:rsidRDefault="000E7D88" w:rsidP="009D0B75">
      <w:pPr>
        <w:numPr>
          <w:ilvl w:val="1"/>
          <w:numId w:val="184"/>
        </w:numPr>
        <w:rPr>
          <w:rFonts w:ascii="Arial" w:hAnsi="Arial" w:cs="Arial"/>
          <w:color w:val="000000"/>
          <w:sz w:val="22"/>
          <w:szCs w:val="22"/>
        </w:rPr>
      </w:pPr>
      <w:r w:rsidRPr="001B2311">
        <w:rPr>
          <w:rFonts w:ascii="Arial" w:hAnsi="Arial" w:cs="Arial"/>
          <w:color w:val="000000"/>
          <w:sz w:val="22"/>
          <w:szCs w:val="22"/>
        </w:rPr>
        <w:t>Patient's height greater than or equal to 2 standard deviations (SD) below the mean height for normal children of the same age and gender</w:t>
      </w:r>
    </w:p>
    <w:p w14:paraId="35FFA467" w14:textId="77777777" w:rsidR="000E7D88" w:rsidRPr="001B2311" w:rsidRDefault="000E7D88" w:rsidP="009D0B75">
      <w:pPr>
        <w:numPr>
          <w:ilvl w:val="1"/>
          <w:numId w:val="184"/>
        </w:numPr>
        <w:rPr>
          <w:rFonts w:ascii="Arial" w:hAnsi="Arial" w:cs="Arial"/>
          <w:color w:val="000000"/>
          <w:sz w:val="22"/>
          <w:szCs w:val="22"/>
        </w:rPr>
      </w:pPr>
      <w:r w:rsidRPr="001B2311">
        <w:rPr>
          <w:rFonts w:ascii="Arial" w:hAnsi="Arial" w:cs="Arial"/>
          <w:color w:val="000000"/>
          <w:sz w:val="22"/>
          <w:szCs w:val="22"/>
        </w:rPr>
        <w:t>Height velocity less than the 25</w:t>
      </w:r>
      <w:r w:rsidRPr="001B2311">
        <w:rPr>
          <w:rFonts w:ascii="Arial" w:hAnsi="Arial" w:cs="Arial"/>
          <w:color w:val="000000"/>
          <w:sz w:val="22"/>
          <w:szCs w:val="22"/>
          <w:vertAlign w:val="superscript"/>
        </w:rPr>
        <w:t>th</w:t>
      </w:r>
      <w:r w:rsidRPr="001B2311">
        <w:rPr>
          <w:rFonts w:ascii="Arial" w:hAnsi="Arial" w:cs="Arial"/>
          <w:color w:val="000000"/>
          <w:sz w:val="22"/>
          <w:szCs w:val="22"/>
        </w:rPr>
        <w:t xml:space="preserve"> percentile for age</w:t>
      </w:r>
    </w:p>
    <w:p w14:paraId="2B52D218" w14:textId="77777777" w:rsidR="000E7D88" w:rsidRPr="001B2311" w:rsidRDefault="000E7D88" w:rsidP="009D0B75">
      <w:pPr>
        <w:numPr>
          <w:ilvl w:val="1"/>
          <w:numId w:val="184"/>
        </w:numPr>
        <w:rPr>
          <w:rFonts w:ascii="Arial" w:hAnsi="Arial" w:cs="Arial"/>
          <w:color w:val="000000"/>
          <w:sz w:val="22"/>
          <w:szCs w:val="22"/>
        </w:rPr>
      </w:pPr>
      <w:r w:rsidRPr="001B2311">
        <w:rPr>
          <w:rFonts w:ascii="Arial" w:hAnsi="Arial" w:cs="Arial"/>
          <w:color w:val="000000"/>
          <w:sz w:val="22"/>
          <w:szCs w:val="22"/>
        </w:rPr>
        <w:t>Documented low peak growth hormone (less than 10ng/mL) on two GH stimulation tests or insulin-like growth factor 1 (IGF-1) greater than or equal to 2 SD below the mean for age and gender</w:t>
      </w:r>
    </w:p>
    <w:p w14:paraId="2352B1EC" w14:textId="77777777" w:rsidR="000E7D88" w:rsidRPr="00DA042C" w:rsidRDefault="000E7D88" w:rsidP="009D0B75">
      <w:pPr>
        <w:numPr>
          <w:ilvl w:val="0"/>
          <w:numId w:val="103"/>
        </w:numPr>
        <w:rPr>
          <w:rFonts w:ascii="Arial" w:hAnsi="Arial" w:cs="Arial"/>
          <w:b/>
          <w:color w:val="000000"/>
          <w:sz w:val="22"/>
          <w:szCs w:val="22"/>
        </w:rPr>
      </w:pPr>
      <w:r w:rsidRPr="001B2311">
        <w:rPr>
          <w:rFonts w:ascii="Arial" w:hAnsi="Arial" w:cs="Arial"/>
          <w:b/>
          <w:color w:val="000000"/>
          <w:sz w:val="22"/>
          <w:szCs w:val="22"/>
        </w:rPr>
        <w:t>For the diagnosis of short stature associated with Turner Syndrome, approval requires:</w:t>
      </w:r>
    </w:p>
    <w:p w14:paraId="36805DFC" w14:textId="77777777" w:rsidR="000E7D88" w:rsidRPr="001B2311" w:rsidRDefault="000E7D88" w:rsidP="009D0B75">
      <w:pPr>
        <w:numPr>
          <w:ilvl w:val="0"/>
          <w:numId w:val="42"/>
        </w:numPr>
        <w:rPr>
          <w:rFonts w:ascii="Arial" w:hAnsi="Arial" w:cs="Arial"/>
          <w:color w:val="000000"/>
          <w:sz w:val="22"/>
          <w:szCs w:val="22"/>
        </w:rPr>
      </w:pPr>
      <w:r w:rsidRPr="001B2311">
        <w:rPr>
          <w:rFonts w:ascii="Arial" w:hAnsi="Arial" w:cs="Arial"/>
          <w:color w:val="000000"/>
          <w:sz w:val="22"/>
          <w:szCs w:val="22"/>
        </w:rPr>
        <w:t>The medication is prescribed by or in consultation with an endocrinologist</w:t>
      </w:r>
    </w:p>
    <w:p w14:paraId="75A26FAD" w14:textId="77777777" w:rsidR="000E7D88" w:rsidRPr="001B2311" w:rsidRDefault="000E7D88" w:rsidP="009D0B75">
      <w:pPr>
        <w:numPr>
          <w:ilvl w:val="0"/>
          <w:numId w:val="42"/>
        </w:numPr>
        <w:rPr>
          <w:rFonts w:ascii="Arial" w:hAnsi="Arial" w:cs="Arial"/>
          <w:color w:val="000000"/>
          <w:sz w:val="22"/>
          <w:szCs w:val="22"/>
        </w:rPr>
      </w:pPr>
      <w:r w:rsidRPr="001B2311">
        <w:rPr>
          <w:rFonts w:ascii="Arial" w:hAnsi="Arial" w:cs="Arial"/>
          <w:sz w:val="22"/>
          <w:szCs w:val="22"/>
        </w:rPr>
        <w:t>The patient</w:t>
      </w:r>
      <w:r>
        <w:rPr>
          <w:rFonts w:ascii="Arial" w:hAnsi="Arial" w:cs="Arial"/>
          <w:sz w:val="22"/>
          <w:szCs w:val="22"/>
        </w:rPr>
        <w:t>'</w:t>
      </w:r>
      <w:r w:rsidRPr="001B2311">
        <w:rPr>
          <w:rFonts w:ascii="Arial" w:hAnsi="Arial" w:cs="Arial"/>
          <w:sz w:val="22"/>
          <w:szCs w:val="22"/>
        </w:rPr>
        <w:t xml:space="preserve">s epiphyses are </w:t>
      </w:r>
      <w:r w:rsidRPr="001B2311">
        <w:rPr>
          <w:rFonts w:ascii="Arial" w:hAnsi="Arial" w:cs="Arial"/>
          <w:b/>
          <w:sz w:val="22"/>
          <w:szCs w:val="22"/>
        </w:rPr>
        <w:t>NOT</w:t>
      </w:r>
      <w:r w:rsidRPr="001B2311">
        <w:rPr>
          <w:rFonts w:ascii="Arial" w:hAnsi="Arial" w:cs="Arial"/>
          <w:sz w:val="22"/>
          <w:szCs w:val="22"/>
        </w:rPr>
        <w:t xml:space="preserve"> closed (as confirmed by radiograph of the wrist and hand)</w:t>
      </w:r>
    </w:p>
    <w:p w14:paraId="73A32599" w14:textId="77777777" w:rsidR="000E7D88" w:rsidRPr="001B2311" w:rsidRDefault="000E7D88" w:rsidP="009D0B75">
      <w:pPr>
        <w:numPr>
          <w:ilvl w:val="0"/>
          <w:numId w:val="42"/>
        </w:numPr>
        <w:rPr>
          <w:rFonts w:ascii="Arial" w:hAnsi="Arial" w:cs="Arial"/>
          <w:color w:val="000000"/>
          <w:sz w:val="22"/>
          <w:szCs w:val="22"/>
        </w:rPr>
      </w:pPr>
      <w:r w:rsidRPr="001B2311">
        <w:rPr>
          <w:rFonts w:ascii="Arial" w:hAnsi="Arial" w:cs="Arial"/>
          <w:sz w:val="22"/>
          <w:szCs w:val="22"/>
        </w:rPr>
        <w:t>Patient</w:t>
      </w:r>
      <w:r>
        <w:rPr>
          <w:rFonts w:ascii="Arial" w:hAnsi="Arial" w:cs="Arial"/>
          <w:sz w:val="22"/>
          <w:szCs w:val="22"/>
        </w:rPr>
        <w:t>'</w:t>
      </w:r>
      <w:r w:rsidRPr="001B2311">
        <w:rPr>
          <w:rFonts w:ascii="Arial" w:hAnsi="Arial" w:cs="Arial"/>
          <w:sz w:val="22"/>
          <w:szCs w:val="22"/>
        </w:rPr>
        <w:t>s height greater than or equal to 2 standard deviations (SD) below the mean height for normal children of the same age and gender</w:t>
      </w:r>
    </w:p>
    <w:p w14:paraId="54E65232" w14:textId="77777777" w:rsidR="000E7D88" w:rsidRPr="00DA042C" w:rsidRDefault="000E7D88" w:rsidP="009D0B75">
      <w:pPr>
        <w:numPr>
          <w:ilvl w:val="0"/>
          <w:numId w:val="103"/>
        </w:numPr>
        <w:rPr>
          <w:rFonts w:ascii="Arial" w:hAnsi="Arial" w:cs="Arial"/>
          <w:b/>
          <w:color w:val="000000"/>
          <w:sz w:val="22"/>
          <w:szCs w:val="22"/>
        </w:rPr>
      </w:pPr>
      <w:r w:rsidRPr="001B2311">
        <w:rPr>
          <w:rFonts w:ascii="Arial" w:hAnsi="Arial" w:cs="Arial"/>
          <w:b/>
          <w:color w:val="000000"/>
          <w:sz w:val="22"/>
          <w:szCs w:val="22"/>
        </w:rPr>
        <w:t xml:space="preserve">For the diagnosis of short stature </w:t>
      </w:r>
      <w:r>
        <w:rPr>
          <w:rFonts w:ascii="Arial" w:hAnsi="Arial" w:cs="Arial"/>
          <w:b/>
          <w:color w:val="000000"/>
          <w:sz w:val="22"/>
          <w:szCs w:val="22"/>
        </w:rPr>
        <w:t>or</w:t>
      </w:r>
      <w:r w:rsidRPr="001B2311">
        <w:rPr>
          <w:rFonts w:ascii="Arial" w:hAnsi="Arial" w:cs="Arial"/>
          <w:b/>
          <w:color w:val="000000"/>
          <w:sz w:val="22"/>
          <w:szCs w:val="22"/>
        </w:rPr>
        <w:t xml:space="preserve"> growth failure in short stature homeobox-containing gene (SHOX</w:t>
      </w:r>
      <w:r>
        <w:rPr>
          <w:rFonts w:ascii="Arial" w:hAnsi="Arial" w:cs="Arial"/>
          <w:b/>
          <w:color w:val="000000"/>
          <w:sz w:val="22"/>
          <w:szCs w:val="22"/>
        </w:rPr>
        <w:t>)</w:t>
      </w:r>
      <w:r w:rsidRPr="001B2311">
        <w:rPr>
          <w:rFonts w:ascii="Arial" w:hAnsi="Arial" w:cs="Arial"/>
          <w:b/>
          <w:color w:val="000000"/>
          <w:sz w:val="22"/>
          <w:szCs w:val="22"/>
        </w:rPr>
        <w:t xml:space="preserve"> deficiency, approval requires:</w:t>
      </w:r>
    </w:p>
    <w:p w14:paraId="22EC2C7F" w14:textId="77777777" w:rsidR="000E7D88" w:rsidRPr="001B2311" w:rsidRDefault="000E7D88" w:rsidP="009D0B75">
      <w:pPr>
        <w:numPr>
          <w:ilvl w:val="0"/>
          <w:numId w:val="43"/>
        </w:numPr>
        <w:rPr>
          <w:rFonts w:ascii="Arial" w:hAnsi="Arial" w:cs="Arial"/>
          <w:color w:val="000000"/>
          <w:sz w:val="22"/>
          <w:szCs w:val="22"/>
        </w:rPr>
      </w:pPr>
      <w:r w:rsidRPr="001B2311">
        <w:rPr>
          <w:rFonts w:ascii="Arial" w:hAnsi="Arial" w:cs="Arial"/>
          <w:color w:val="000000"/>
          <w:sz w:val="22"/>
          <w:szCs w:val="22"/>
        </w:rPr>
        <w:t>The medication is prescribed by or in consultation with an endocrinologist</w:t>
      </w:r>
    </w:p>
    <w:p w14:paraId="5973BFEE" w14:textId="77777777" w:rsidR="000E7D88" w:rsidRPr="001B2311" w:rsidRDefault="000E7D88" w:rsidP="009D0B75">
      <w:pPr>
        <w:numPr>
          <w:ilvl w:val="0"/>
          <w:numId w:val="43"/>
        </w:numPr>
        <w:rPr>
          <w:rFonts w:ascii="Arial" w:hAnsi="Arial" w:cs="Arial"/>
          <w:color w:val="000000"/>
          <w:sz w:val="22"/>
          <w:szCs w:val="22"/>
        </w:rPr>
      </w:pPr>
      <w:r w:rsidRPr="001B2311">
        <w:rPr>
          <w:rFonts w:ascii="Arial" w:hAnsi="Arial" w:cs="Arial"/>
          <w:sz w:val="22"/>
          <w:szCs w:val="22"/>
        </w:rPr>
        <w:t>The patient</w:t>
      </w:r>
      <w:r>
        <w:rPr>
          <w:rFonts w:ascii="Arial" w:hAnsi="Arial" w:cs="Arial"/>
          <w:sz w:val="22"/>
          <w:szCs w:val="22"/>
        </w:rPr>
        <w:t>'</w:t>
      </w:r>
      <w:r w:rsidRPr="001B2311">
        <w:rPr>
          <w:rFonts w:ascii="Arial" w:hAnsi="Arial" w:cs="Arial"/>
          <w:sz w:val="22"/>
          <w:szCs w:val="22"/>
        </w:rPr>
        <w:t xml:space="preserve">s epiphyses are </w:t>
      </w:r>
      <w:r w:rsidRPr="001B2311">
        <w:rPr>
          <w:rFonts w:ascii="Arial" w:hAnsi="Arial" w:cs="Arial"/>
          <w:b/>
          <w:sz w:val="22"/>
          <w:szCs w:val="22"/>
        </w:rPr>
        <w:t>NOT</w:t>
      </w:r>
      <w:r w:rsidRPr="001B2311">
        <w:rPr>
          <w:rFonts w:ascii="Arial" w:hAnsi="Arial" w:cs="Arial"/>
          <w:sz w:val="22"/>
          <w:szCs w:val="22"/>
        </w:rPr>
        <w:t xml:space="preserve"> closed (as confirmed by radiograph of the wrist and hand)</w:t>
      </w:r>
    </w:p>
    <w:p w14:paraId="4896E55A" w14:textId="77777777" w:rsidR="000E7D88" w:rsidRPr="00314F29" w:rsidRDefault="000E7D88" w:rsidP="009D0B75">
      <w:pPr>
        <w:numPr>
          <w:ilvl w:val="0"/>
          <w:numId w:val="43"/>
        </w:numPr>
        <w:rPr>
          <w:rFonts w:ascii="Arial" w:hAnsi="Arial" w:cs="Arial"/>
          <w:color w:val="000000"/>
          <w:sz w:val="22"/>
          <w:szCs w:val="22"/>
        </w:rPr>
      </w:pPr>
      <w:r w:rsidRPr="001B2311">
        <w:rPr>
          <w:rFonts w:ascii="Arial" w:hAnsi="Arial" w:cs="Arial"/>
          <w:sz w:val="22"/>
          <w:szCs w:val="22"/>
        </w:rPr>
        <w:t>Patient’s height greater than or equal to 2 standard deviations (SD) below the mean height for normal children of the same age and gender</w:t>
      </w:r>
    </w:p>
    <w:p w14:paraId="5FE98A01" w14:textId="77777777" w:rsidR="000E7D88" w:rsidRPr="003C7043" w:rsidRDefault="000E7D88" w:rsidP="009D0B75">
      <w:pPr>
        <w:rPr>
          <w:rFonts w:ascii="Arial" w:hAnsi="Arial" w:cs="Arial"/>
          <w:sz w:val="22"/>
          <w:szCs w:val="22"/>
        </w:rPr>
      </w:pPr>
    </w:p>
    <w:p w14:paraId="1D60402D" w14:textId="77777777" w:rsidR="000E7D88" w:rsidRPr="00DA042C" w:rsidRDefault="000E7D88" w:rsidP="009D0B75">
      <w:pPr>
        <w:jc w:val="center"/>
        <w:rPr>
          <w:rFonts w:ascii="Arial" w:hAnsi="Arial" w:cs="Arial"/>
          <w:b/>
          <w:sz w:val="22"/>
          <w:szCs w:val="22"/>
        </w:rPr>
      </w:pPr>
      <w:r w:rsidRPr="002E4F12">
        <w:rPr>
          <w:rFonts w:ascii="Arial" w:hAnsi="Arial" w:cs="Arial"/>
          <w:b/>
          <w:sz w:val="22"/>
          <w:szCs w:val="22"/>
        </w:rPr>
        <w:t>CONTINUED ON NEXT PAGE</w:t>
      </w:r>
    </w:p>
    <w:p w14:paraId="108AC2D6" w14:textId="77777777" w:rsidR="000E7D88" w:rsidRPr="00DA042C" w:rsidRDefault="000E7D88" w:rsidP="009D0B75">
      <w:pPr>
        <w:jc w:val="center"/>
        <w:rPr>
          <w:rFonts w:ascii="Arial" w:hAnsi="Arial" w:cs="Arial"/>
          <w:b/>
          <w:caps/>
          <w:sz w:val="22"/>
          <w:szCs w:val="22"/>
        </w:rPr>
      </w:pPr>
      <w:r w:rsidRPr="001B2311">
        <w:rPr>
          <w:rFonts w:ascii="Arial" w:hAnsi="Arial" w:cs="Arial"/>
          <w:sz w:val="22"/>
          <w:szCs w:val="22"/>
        </w:rPr>
        <w:br w:type="page"/>
      </w:r>
      <w:r w:rsidRPr="001B2311">
        <w:rPr>
          <w:rFonts w:ascii="Arial" w:hAnsi="Arial" w:cs="Arial"/>
          <w:b/>
          <w:caps/>
          <w:sz w:val="22"/>
          <w:szCs w:val="22"/>
        </w:rPr>
        <w:lastRenderedPageBreak/>
        <w:t>SOMATROPIN</w:t>
      </w:r>
    </w:p>
    <w:p w14:paraId="36613FF8" w14:textId="77777777" w:rsidR="000E7D88" w:rsidRPr="001B2311" w:rsidRDefault="000E7D88" w:rsidP="009D0B75">
      <w:pPr>
        <w:rPr>
          <w:rFonts w:ascii="Arial" w:hAnsi="Arial" w:cs="Arial"/>
          <w:caps/>
          <w:sz w:val="22"/>
          <w:szCs w:val="22"/>
        </w:rPr>
      </w:pPr>
    </w:p>
    <w:p w14:paraId="4BDFD7B9" w14:textId="77777777" w:rsidR="000E7D88" w:rsidRPr="00DA042C" w:rsidRDefault="000E7D88" w:rsidP="009D0B75">
      <w:pPr>
        <w:rPr>
          <w:rFonts w:ascii="Arial" w:hAnsi="Arial" w:cs="Arial"/>
          <w:b/>
          <w:sz w:val="22"/>
          <w:szCs w:val="22"/>
        </w:rPr>
      </w:pPr>
      <w:r w:rsidRPr="001B2311">
        <w:rPr>
          <w:rFonts w:ascii="Arial" w:hAnsi="Arial" w:cs="Arial"/>
          <w:b/>
          <w:sz w:val="22"/>
          <w:szCs w:val="22"/>
        </w:rPr>
        <w:t xml:space="preserve">INITIAL CRITERIA - </w:t>
      </w:r>
      <w:r w:rsidRPr="001B2311">
        <w:rPr>
          <w:rFonts w:ascii="Arial" w:hAnsi="Arial" w:cs="Arial"/>
          <w:b/>
          <w:sz w:val="22"/>
          <w:szCs w:val="22"/>
          <w:lang w:val="es-ES_tradnl"/>
        </w:rPr>
        <w:t>HUMATROPE</w:t>
      </w:r>
      <w:r w:rsidRPr="001B2311">
        <w:rPr>
          <w:rFonts w:ascii="Arial" w:hAnsi="Arial" w:cs="Arial"/>
          <w:b/>
          <w:sz w:val="22"/>
          <w:szCs w:val="22"/>
        </w:rPr>
        <w:t xml:space="preserve"> (CONTINUED)</w:t>
      </w:r>
    </w:p>
    <w:p w14:paraId="6563AABF" w14:textId="77777777" w:rsidR="000E7D88" w:rsidRPr="001B2311" w:rsidRDefault="000E7D88" w:rsidP="009D0B75">
      <w:pPr>
        <w:rPr>
          <w:rFonts w:ascii="Arial" w:hAnsi="Arial" w:cs="Arial"/>
          <w:color w:val="000000"/>
          <w:sz w:val="22"/>
          <w:szCs w:val="22"/>
        </w:rPr>
      </w:pPr>
    </w:p>
    <w:p w14:paraId="3B9A59B9" w14:textId="77777777" w:rsidR="000E7D88" w:rsidRPr="00DA042C" w:rsidRDefault="000E7D88" w:rsidP="009D0B75">
      <w:pPr>
        <w:numPr>
          <w:ilvl w:val="0"/>
          <w:numId w:val="101"/>
        </w:numPr>
        <w:ind w:left="720"/>
        <w:rPr>
          <w:rFonts w:ascii="Arial" w:hAnsi="Arial" w:cs="Arial"/>
          <w:b/>
          <w:color w:val="000000"/>
          <w:sz w:val="22"/>
          <w:szCs w:val="22"/>
        </w:rPr>
      </w:pPr>
      <w:r w:rsidRPr="001B2311">
        <w:rPr>
          <w:rFonts w:ascii="Arial" w:hAnsi="Arial" w:cs="Arial"/>
          <w:b/>
          <w:color w:val="000000"/>
          <w:sz w:val="22"/>
          <w:szCs w:val="22"/>
        </w:rPr>
        <w:t>For the diagnosis of growth failure in children born small for gestational age (SGA), approval requires:</w:t>
      </w:r>
    </w:p>
    <w:p w14:paraId="2B70DD1C" w14:textId="77777777" w:rsidR="000E7D88" w:rsidRPr="001B2311" w:rsidRDefault="000E7D88" w:rsidP="009D0B75">
      <w:pPr>
        <w:numPr>
          <w:ilvl w:val="0"/>
          <w:numId w:val="102"/>
        </w:numPr>
        <w:rPr>
          <w:rFonts w:ascii="Arial" w:hAnsi="Arial" w:cs="Arial"/>
          <w:color w:val="000000"/>
          <w:sz w:val="22"/>
          <w:szCs w:val="22"/>
        </w:rPr>
      </w:pPr>
      <w:r w:rsidRPr="001B2311">
        <w:rPr>
          <w:rFonts w:ascii="Arial" w:hAnsi="Arial" w:cs="Arial"/>
          <w:color w:val="000000"/>
          <w:sz w:val="22"/>
          <w:szCs w:val="22"/>
        </w:rPr>
        <w:t>The medication is prescribed by or in consultation with an endocrinologist</w:t>
      </w:r>
    </w:p>
    <w:p w14:paraId="23DF38EA" w14:textId="77777777" w:rsidR="000E7D88" w:rsidRPr="00C83D3C" w:rsidRDefault="000E7D88" w:rsidP="009D0B75">
      <w:pPr>
        <w:numPr>
          <w:ilvl w:val="0"/>
          <w:numId w:val="102"/>
        </w:numPr>
        <w:rPr>
          <w:rFonts w:ascii="Arial" w:hAnsi="Arial" w:cs="Arial"/>
          <w:color w:val="000000"/>
          <w:sz w:val="22"/>
          <w:szCs w:val="22"/>
        </w:rPr>
      </w:pPr>
      <w:r w:rsidRPr="00C83D3C">
        <w:rPr>
          <w:rFonts w:ascii="Arial" w:hAnsi="Arial" w:cs="Arial"/>
          <w:sz w:val="22"/>
          <w:szCs w:val="22"/>
        </w:rPr>
        <w:t>The patient</w:t>
      </w:r>
      <w:r>
        <w:rPr>
          <w:rFonts w:ascii="Arial" w:hAnsi="Arial" w:cs="Arial"/>
          <w:sz w:val="22"/>
          <w:szCs w:val="22"/>
        </w:rPr>
        <w:t>'</w:t>
      </w:r>
      <w:r w:rsidRPr="00C83D3C">
        <w:rPr>
          <w:rFonts w:ascii="Arial" w:hAnsi="Arial" w:cs="Arial"/>
          <w:sz w:val="22"/>
          <w:szCs w:val="22"/>
        </w:rPr>
        <w:t xml:space="preserve">s epiphyses are </w:t>
      </w:r>
      <w:r w:rsidRPr="00C83D3C">
        <w:rPr>
          <w:rFonts w:ascii="Arial" w:hAnsi="Arial" w:cs="Arial"/>
          <w:b/>
          <w:sz w:val="22"/>
          <w:szCs w:val="22"/>
        </w:rPr>
        <w:t>NOT</w:t>
      </w:r>
      <w:r w:rsidRPr="00C83D3C">
        <w:rPr>
          <w:rFonts w:ascii="Arial" w:hAnsi="Arial" w:cs="Arial"/>
          <w:sz w:val="22"/>
          <w:szCs w:val="22"/>
        </w:rPr>
        <w:t xml:space="preserve"> closed (as confirmed by radiograph of the wrist and hand)</w:t>
      </w:r>
    </w:p>
    <w:p w14:paraId="45973642" w14:textId="77777777" w:rsidR="000E7D88" w:rsidRPr="001B2311" w:rsidRDefault="000E7D88" w:rsidP="009D0B75">
      <w:pPr>
        <w:numPr>
          <w:ilvl w:val="0"/>
          <w:numId w:val="102"/>
        </w:numPr>
        <w:rPr>
          <w:rFonts w:ascii="Arial" w:hAnsi="Arial" w:cs="Arial"/>
          <w:color w:val="000000"/>
          <w:sz w:val="22"/>
          <w:szCs w:val="22"/>
        </w:rPr>
      </w:pPr>
      <w:r w:rsidRPr="001B2311">
        <w:rPr>
          <w:rFonts w:ascii="Arial" w:hAnsi="Arial" w:cs="Arial"/>
          <w:color w:val="000000"/>
          <w:sz w:val="22"/>
          <w:szCs w:val="22"/>
        </w:rPr>
        <w:t>Patient with no catch-up growth by age 2 to 4 years</w:t>
      </w:r>
    </w:p>
    <w:p w14:paraId="5509663B" w14:textId="77777777" w:rsidR="000E7D88" w:rsidRPr="001B2311" w:rsidRDefault="000E7D88" w:rsidP="009D0B75">
      <w:pPr>
        <w:numPr>
          <w:ilvl w:val="0"/>
          <w:numId w:val="102"/>
        </w:numPr>
        <w:rPr>
          <w:rFonts w:ascii="Arial" w:hAnsi="Arial" w:cs="Arial"/>
          <w:color w:val="000000"/>
          <w:sz w:val="22"/>
          <w:szCs w:val="22"/>
        </w:rPr>
      </w:pPr>
      <w:r w:rsidRPr="001B2311">
        <w:rPr>
          <w:rFonts w:ascii="Arial" w:hAnsi="Arial" w:cs="Arial"/>
          <w:color w:val="000000"/>
          <w:sz w:val="22"/>
          <w:szCs w:val="22"/>
        </w:rPr>
        <w:t xml:space="preserve">Patient's </w:t>
      </w:r>
      <w:r w:rsidRPr="001B2311">
        <w:rPr>
          <w:rFonts w:ascii="Arial" w:hAnsi="Arial" w:cs="Arial"/>
          <w:sz w:val="22"/>
          <w:szCs w:val="22"/>
        </w:rPr>
        <w:t>height greater than or equal to 2 standard deviations (SD) below the mean height for normal children of the same age and gender</w:t>
      </w:r>
    </w:p>
    <w:p w14:paraId="64A3C09F" w14:textId="77777777" w:rsidR="000E7D88" w:rsidRPr="00DA042C" w:rsidRDefault="000E7D88" w:rsidP="009D0B75">
      <w:pPr>
        <w:numPr>
          <w:ilvl w:val="0"/>
          <w:numId w:val="101"/>
        </w:numPr>
        <w:ind w:left="720"/>
        <w:rPr>
          <w:rFonts w:ascii="Arial" w:hAnsi="Arial" w:cs="Arial"/>
          <w:b/>
          <w:color w:val="000000"/>
          <w:sz w:val="22"/>
          <w:szCs w:val="22"/>
        </w:rPr>
      </w:pPr>
      <w:r w:rsidRPr="001B2311">
        <w:rPr>
          <w:rFonts w:ascii="Arial" w:hAnsi="Arial" w:cs="Arial"/>
          <w:b/>
          <w:color w:val="000000"/>
          <w:sz w:val="22"/>
          <w:szCs w:val="22"/>
        </w:rPr>
        <w:t>For the diagnosis of adult growth hormone deficiency, approval requires:</w:t>
      </w:r>
    </w:p>
    <w:p w14:paraId="79216FC5" w14:textId="77777777" w:rsidR="000E7D88" w:rsidRPr="001B2311" w:rsidRDefault="000E7D88" w:rsidP="009D0B75">
      <w:pPr>
        <w:numPr>
          <w:ilvl w:val="0"/>
          <w:numId w:val="44"/>
        </w:numPr>
        <w:rPr>
          <w:rFonts w:ascii="Arial" w:hAnsi="Arial" w:cs="Arial"/>
          <w:color w:val="000000"/>
          <w:sz w:val="22"/>
          <w:szCs w:val="22"/>
        </w:rPr>
      </w:pPr>
      <w:r w:rsidRPr="001B2311">
        <w:rPr>
          <w:rFonts w:ascii="Arial" w:hAnsi="Arial" w:cs="Arial"/>
          <w:color w:val="000000"/>
          <w:sz w:val="22"/>
          <w:szCs w:val="22"/>
        </w:rPr>
        <w:t>The medication is prescribed by or in consultation with an endocrinologist</w:t>
      </w:r>
    </w:p>
    <w:p w14:paraId="12C9DADF" w14:textId="77777777" w:rsidR="000E7D88" w:rsidRPr="00C83D3C" w:rsidRDefault="000E7D88" w:rsidP="009D0B75">
      <w:pPr>
        <w:numPr>
          <w:ilvl w:val="0"/>
          <w:numId w:val="44"/>
        </w:numPr>
        <w:rPr>
          <w:rFonts w:ascii="Arial" w:hAnsi="Arial" w:cs="Arial"/>
          <w:color w:val="000000"/>
          <w:sz w:val="22"/>
          <w:szCs w:val="22"/>
        </w:rPr>
      </w:pPr>
      <w:r w:rsidRPr="00C83D3C">
        <w:rPr>
          <w:rFonts w:ascii="Arial" w:hAnsi="Arial" w:cs="Arial"/>
          <w:sz w:val="22"/>
          <w:szCs w:val="22"/>
        </w:rPr>
        <w:t>The patient has growth hormone deficiency alone or associated with multiple hormone deficiencies (hypopituitarism), as a result of pituitary diseases, hypothalamic disease, surgery, radiation therapy, trauma, or continuation of therapy from childhood onset growth hormone deficiency</w:t>
      </w:r>
    </w:p>
    <w:p w14:paraId="64DE4BB1" w14:textId="77777777" w:rsidR="000E7D88" w:rsidRPr="001B2311" w:rsidRDefault="000E7D88" w:rsidP="009D0B75">
      <w:pPr>
        <w:ind w:left="720"/>
        <w:rPr>
          <w:rFonts w:ascii="Arial" w:hAnsi="Arial" w:cs="Arial"/>
          <w:color w:val="000000"/>
          <w:sz w:val="22"/>
          <w:szCs w:val="22"/>
        </w:rPr>
      </w:pPr>
    </w:p>
    <w:p w14:paraId="3F0AA55C" w14:textId="77777777" w:rsidR="000E7D88" w:rsidRPr="00DA042C" w:rsidRDefault="000E7D88" w:rsidP="009D0B75">
      <w:pPr>
        <w:ind w:left="720"/>
        <w:rPr>
          <w:rFonts w:ascii="Arial" w:hAnsi="Arial" w:cs="Arial"/>
          <w:b/>
          <w:color w:val="000000"/>
          <w:sz w:val="22"/>
          <w:szCs w:val="22"/>
        </w:rPr>
      </w:pPr>
      <w:r w:rsidRPr="001B2311">
        <w:rPr>
          <w:rFonts w:ascii="Arial" w:hAnsi="Arial" w:cs="Arial"/>
          <w:color w:val="000000"/>
          <w:sz w:val="22"/>
          <w:szCs w:val="22"/>
        </w:rPr>
        <w:t xml:space="preserve">If yes, </w:t>
      </w:r>
      <w:r w:rsidRPr="001B2311">
        <w:rPr>
          <w:rFonts w:ascii="Arial" w:hAnsi="Arial" w:cs="Arial"/>
          <w:b/>
          <w:color w:val="000000"/>
          <w:sz w:val="22"/>
          <w:szCs w:val="22"/>
        </w:rPr>
        <w:t>approve Humatrope for 12 months by GPID.</w:t>
      </w:r>
    </w:p>
    <w:p w14:paraId="16768F05" w14:textId="77777777" w:rsidR="000E7D88" w:rsidRPr="001B2311" w:rsidRDefault="000E7D88" w:rsidP="009D0B75">
      <w:pPr>
        <w:ind w:left="720"/>
        <w:rPr>
          <w:rFonts w:ascii="Arial" w:hAnsi="Arial" w:cs="Arial"/>
          <w:color w:val="000000"/>
          <w:sz w:val="22"/>
          <w:szCs w:val="22"/>
        </w:rPr>
      </w:pPr>
      <w:r w:rsidRPr="001B2311">
        <w:rPr>
          <w:rFonts w:ascii="Arial" w:hAnsi="Arial" w:cs="Arial"/>
          <w:color w:val="000000"/>
          <w:sz w:val="22"/>
          <w:szCs w:val="22"/>
        </w:rPr>
        <w:t>If no, do not approve.</w:t>
      </w:r>
    </w:p>
    <w:p w14:paraId="5D596910" w14:textId="77777777" w:rsidR="000E7D88" w:rsidRPr="001B2311" w:rsidRDefault="000E7D88" w:rsidP="009D0B75">
      <w:pPr>
        <w:ind w:left="720"/>
        <w:rPr>
          <w:rFonts w:ascii="Arial" w:hAnsi="Arial" w:cs="Arial"/>
          <w:sz w:val="22"/>
          <w:szCs w:val="22"/>
        </w:rPr>
      </w:pPr>
      <w:r w:rsidRPr="001B2311">
        <w:rPr>
          <w:rFonts w:ascii="Arial" w:hAnsi="Arial" w:cs="Arial"/>
          <w:b/>
          <w:color w:val="000000"/>
          <w:sz w:val="22"/>
          <w:szCs w:val="22"/>
        </w:rPr>
        <w:t>INITIAL DENIAL TEXT:</w:t>
      </w:r>
      <w:r w:rsidRPr="001B2311">
        <w:rPr>
          <w:rFonts w:ascii="Arial" w:hAnsi="Arial" w:cs="Arial"/>
          <w:color w:val="000000"/>
          <w:sz w:val="22"/>
          <w:szCs w:val="22"/>
        </w:rPr>
        <w:t xml:space="preserve">  </w:t>
      </w:r>
      <w:r w:rsidRPr="001B2311">
        <w:rPr>
          <w:rFonts w:ascii="Arial" w:hAnsi="Arial" w:cs="Arial"/>
          <w:sz w:val="22"/>
          <w:szCs w:val="22"/>
        </w:rPr>
        <w:t xml:space="preserve">The guideline named </w:t>
      </w:r>
      <w:r w:rsidRPr="001B2311">
        <w:rPr>
          <w:rFonts w:ascii="Arial" w:hAnsi="Arial" w:cs="Arial"/>
          <w:b/>
          <w:color w:val="000000"/>
          <w:sz w:val="22"/>
          <w:szCs w:val="22"/>
        </w:rPr>
        <w:t>SOMATROPIN</w:t>
      </w:r>
      <w:r w:rsidRPr="001B2311">
        <w:rPr>
          <w:rFonts w:ascii="Arial" w:hAnsi="Arial" w:cs="Arial"/>
          <w:b/>
          <w:caps/>
          <w:sz w:val="22"/>
          <w:szCs w:val="22"/>
        </w:rPr>
        <w:t xml:space="preserve"> (</w:t>
      </w:r>
      <w:r w:rsidRPr="001B2311">
        <w:rPr>
          <w:rFonts w:ascii="Arial" w:hAnsi="Arial" w:cs="Arial"/>
          <w:b/>
          <w:sz w:val="22"/>
          <w:szCs w:val="22"/>
        </w:rPr>
        <w:t>Humatrope</w:t>
      </w:r>
      <w:r w:rsidRPr="001B2311">
        <w:rPr>
          <w:rFonts w:ascii="Arial" w:hAnsi="Arial" w:cs="Arial"/>
          <w:b/>
          <w:caps/>
          <w:sz w:val="22"/>
          <w:szCs w:val="22"/>
        </w:rPr>
        <w:t>)</w:t>
      </w:r>
      <w:r w:rsidRPr="001B2311">
        <w:rPr>
          <w:rFonts w:ascii="Arial" w:hAnsi="Arial" w:cs="Arial"/>
          <w:sz w:val="22"/>
          <w:szCs w:val="22"/>
        </w:rPr>
        <w:t xml:space="preserve"> requires one of the following diagnoses:</w:t>
      </w:r>
    </w:p>
    <w:p w14:paraId="4A207822" w14:textId="77777777" w:rsidR="000E7D88" w:rsidRPr="001B2311" w:rsidRDefault="000E7D88" w:rsidP="009D0B75">
      <w:pPr>
        <w:numPr>
          <w:ilvl w:val="0"/>
          <w:numId w:val="106"/>
        </w:numPr>
        <w:ind w:left="1080"/>
        <w:rPr>
          <w:rFonts w:ascii="Arial" w:hAnsi="Arial" w:cs="Arial"/>
          <w:color w:val="000000"/>
          <w:sz w:val="22"/>
          <w:szCs w:val="22"/>
        </w:rPr>
      </w:pPr>
      <w:r w:rsidRPr="001B2311">
        <w:rPr>
          <w:rFonts w:ascii="Arial" w:hAnsi="Arial" w:cs="Arial"/>
          <w:color w:val="000000"/>
          <w:sz w:val="22"/>
          <w:szCs w:val="22"/>
        </w:rPr>
        <w:t>Pediatric growth hormone deficiency</w:t>
      </w:r>
    </w:p>
    <w:p w14:paraId="5AAD8AB7" w14:textId="77777777" w:rsidR="000E7D88" w:rsidRPr="001B2311" w:rsidRDefault="000E7D88" w:rsidP="009D0B75">
      <w:pPr>
        <w:numPr>
          <w:ilvl w:val="0"/>
          <w:numId w:val="106"/>
        </w:numPr>
        <w:ind w:left="1080"/>
        <w:rPr>
          <w:rFonts w:ascii="Arial" w:hAnsi="Arial" w:cs="Arial"/>
          <w:color w:val="000000"/>
          <w:sz w:val="22"/>
          <w:szCs w:val="22"/>
        </w:rPr>
      </w:pPr>
      <w:r w:rsidRPr="001B2311">
        <w:rPr>
          <w:rFonts w:ascii="Arial" w:hAnsi="Arial" w:cs="Arial"/>
          <w:color w:val="000000"/>
          <w:sz w:val="22"/>
          <w:szCs w:val="22"/>
        </w:rPr>
        <w:t>Short stature associated with Turner Syndrome</w:t>
      </w:r>
    </w:p>
    <w:p w14:paraId="4EAF6A91" w14:textId="77777777" w:rsidR="000E7D88" w:rsidRPr="001B2311" w:rsidRDefault="000E7D88" w:rsidP="009D0B75">
      <w:pPr>
        <w:numPr>
          <w:ilvl w:val="0"/>
          <w:numId w:val="106"/>
        </w:numPr>
        <w:ind w:left="1080"/>
        <w:rPr>
          <w:rFonts w:ascii="Arial" w:hAnsi="Arial" w:cs="Arial"/>
          <w:color w:val="000000"/>
          <w:sz w:val="22"/>
          <w:szCs w:val="22"/>
        </w:rPr>
      </w:pPr>
      <w:r w:rsidRPr="001B2311">
        <w:rPr>
          <w:rFonts w:ascii="Arial" w:hAnsi="Arial" w:cs="Arial"/>
          <w:color w:val="000000"/>
          <w:sz w:val="22"/>
          <w:szCs w:val="22"/>
        </w:rPr>
        <w:t xml:space="preserve">Short stature or growth failure in </w:t>
      </w:r>
      <w:r>
        <w:rPr>
          <w:rFonts w:ascii="Arial" w:hAnsi="Arial" w:cs="Arial"/>
          <w:color w:val="000000"/>
          <w:sz w:val="22"/>
          <w:szCs w:val="22"/>
        </w:rPr>
        <w:t>short stature homeobox-containing gene(</w:t>
      </w:r>
      <w:r w:rsidRPr="001B2311">
        <w:rPr>
          <w:rFonts w:ascii="Arial" w:hAnsi="Arial" w:cs="Arial"/>
          <w:color w:val="000000"/>
          <w:sz w:val="22"/>
          <w:szCs w:val="22"/>
        </w:rPr>
        <w:t>SHOX</w:t>
      </w:r>
      <w:r>
        <w:rPr>
          <w:rFonts w:ascii="Arial" w:hAnsi="Arial" w:cs="Arial"/>
          <w:color w:val="000000"/>
          <w:sz w:val="22"/>
          <w:szCs w:val="22"/>
        </w:rPr>
        <w:t>)</w:t>
      </w:r>
      <w:r w:rsidRPr="001B2311">
        <w:rPr>
          <w:rFonts w:ascii="Arial" w:hAnsi="Arial" w:cs="Arial"/>
          <w:color w:val="000000"/>
          <w:sz w:val="22"/>
          <w:szCs w:val="22"/>
        </w:rPr>
        <w:t xml:space="preserve"> deficiency</w:t>
      </w:r>
    </w:p>
    <w:p w14:paraId="3A981F95" w14:textId="77777777" w:rsidR="000E7D88" w:rsidRPr="001B2311" w:rsidRDefault="000E7D88" w:rsidP="009D0B75">
      <w:pPr>
        <w:numPr>
          <w:ilvl w:val="1"/>
          <w:numId w:val="167"/>
        </w:numPr>
        <w:rPr>
          <w:rFonts w:ascii="Arial" w:hAnsi="Arial" w:cs="Arial"/>
          <w:color w:val="000000"/>
          <w:sz w:val="22"/>
          <w:szCs w:val="22"/>
        </w:rPr>
      </w:pPr>
      <w:r w:rsidRPr="001B2311">
        <w:rPr>
          <w:rFonts w:ascii="Arial" w:hAnsi="Arial" w:cs="Arial"/>
          <w:color w:val="000000"/>
          <w:sz w:val="22"/>
          <w:szCs w:val="22"/>
        </w:rPr>
        <w:t>Growth failure in children born small for gestational age (SGA)</w:t>
      </w:r>
    </w:p>
    <w:p w14:paraId="790067F9" w14:textId="77777777" w:rsidR="000E7D88" w:rsidRPr="006A151D" w:rsidRDefault="000E7D88" w:rsidP="009D0B75">
      <w:pPr>
        <w:numPr>
          <w:ilvl w:val="0"/>
          <w:numId w:val="106"/>
        </w:numPr>
        <w:ind w:left="1080"/>
        <w:rPr>
          <w:rFonts w:ascii="Arial" w:hAnsi="Arial" w:cs="Arial"/>
          <w:color w:val="000000"/>
          <w:sz w:val="22"/>
          <w:szCs w:val="22"/>
        </w:rPr>
      </w:pPr>
      <w:r w:rsidRPr="002A52B8">
        <w:rPr>
          <w:rFonts w:ascii="Arial" w:hAnsi="Arial" w:cs="Arial"/>
          <w:color w:val="000000"/>
          <w:sz w:val="22"/>
          <w:szCs w:val="22"/>
        </w:rPr>
        <w:t>Adult growth hormon</w:t>
      </w:r>
      <w:r w:rsidRPr="006A151D">
        <w:rPr>
          <w:rFonts w:ascii="Arial" w:hAnsi="Arial" w:cs="Arial"/>
          <w:color w:val="000000"/>
          <w:sz w:val="22"/>
          <w:szCs w:val="22"/>
        </w:rPr>
        <w:t>e deficiency</w:t>
      </w:r>
    </w:p>
    <w:p w14:paraId="1FA1BB49" w14:textId="77777777" w:rsidR="000E7D88" w:rsidRDefault="000E7D88" w:rsidP="009D0B75">
      <w:pPr>
        <w:ind w:left="720"/>
        <w:rPr>
          <w:rFonts w:ascii="Arial" w:hAnsi="Arial" w:cs="Arial"/>
          <w:sz w:val="22"/>
          <w:szCs w:val="22"/>
        </w:rPr>
      </w:pPr>
    </w:p>
    <w:p w14:paraId="1A9AB4DE" w14:textId="77777777" w:rsidR="000E7D88" w:rsidRPr="002F16D5" w:rsidRDefault="000E7D88" w:rsidP="009D0B75">
      <w:pPr>
        <w:ind w:left="720"/>
        <w:rPr>
          <w:rFonts w:ascii="Arial" w:hAnsi="Arial" w:cs="Arial"/>
          <w:sz w:val="22"/>
          <w:szCs w:val="22"/>
        </w:rPr>
      </w:pPr>
      <w:r w:rsidRPr="006A151D">
        <w:rPr>
          <w:rFonts w:ascii="Arial" w:hAnsi="Arial" w:cs="Arial"/>
          <w:sz w:val="22"/>
          <w:szCs w:val="22"/>
        </w:rPr>
        <w:t xml:space="preserve">This medication will not be approved for treatment of </w:t>
      </w:r>
      <w:r w:rsidRPr="008054CF">
        <w:rPr>
          <w:rFonts w:ascii="Arial" w:hAnsi="Arial" w:cs="Arial"/>
          <w:b/>
          <w:sz w:val="22"/>
          <w:szCs w:val="22"/>
        </w:rPr>
        <w:t>ANY</w:t>
      </w:r>
      <w:r w:rsidRPr="002F16D5">
        <w:rPr>
          <w:rFonts w:ascii="Arial" w:hAnsi="Arial" w:cs="Arial"/>
          <w:sz w:val="22"/>
          <w:szCs w:val="22"/>
        </w:rPr>
        <w:t xml:space="preserve"> of the following conditions:</w:t>
      </w:r>
    </w:p>
    <w:p w14:paraId="3C1957DB" w14:textId="77777777" w:rsidR="000E7D88" w:rsidRPr="004A3A10" w:rsidRDefault="000E7D88" w:rsidP="009D0B75">
      <w:pPr>
        <w:numPr>
          <w:ilvl w:val="0"/>
          <w:numId w:val="104"/>
        </w:numPr>
        <w:ind w:left="1080"/>
        <w:rPr>
          <w:rFonts w:ascii="Arial" w:hAnsi="Arial" w:cs="Arial"/>
          <w:color w:val="000000"/>
          <w:sz w:val="22"/>
          <w:szCs w:val="22"/>
        </w:rPr>
      </w:pPr>
      <w:r w:rsidRPr="004A3A10">
        <w:rPr>
          <w:rFonts w:ascii="Arial" w:hAnsi="Arial" w:cs="Arial"/>
          <w:color w:val="000000"/>
          <w:sz w:val="22"/>
          <w:szCs w:val="22"/>
        </w:rPr>
        <w:t>Athletic enhancement</w:t>
      </w:r>
    </w:p>
    <w:p w14:paraId="334C30AB" w14:textId="77777777" w:rsidR="000E7D88" w:rsidRPr="00063718" w:rsidRDefault="000E7D88" w:rsidP="009D0B75">
      <w:pPr>
        <w:numPr>
          <w:ilvl w:val="0"/>
          <w:numId w:val="104"/>
        </w:numPr>
        <w:ind w:left="1080"/>
        <w:rPr>
          <w:rFonts w:ascii="Arial" w:hAnsi="Arial" w:cs="Arial"/>
          <w:color w:val="000000"/>
          <w:sz w:val="22"/>
          <w:szCs w:val="22"/>
        </w:rPr>
      </w:pPr>
      <w:r w:rsidRPr="00063718">
        <w:rPr>
          <w:rFonts w:ascii="Arial" w:hAnsi="Arial" w:cs="Arial"/>
          <w:color w:val="000000"/>
          <w:sz w:val="22"/>
          <w:szCs w:val="22"/>
        </w:rPr>
        <w:t>Anti-aging purposes</w:t>
      </w:r>
    </w:p>
    <w:p w14:paraId="0CF3EE3C" w14:textId="77777777" w:rsidR="000E7D88" w:rsidRPr="00063718" w:rsidRDefault="000E7D88" w:rsidP="009D0B75">
      <w:pPr>
        <w:numPr>
          <w:ilvl w:val="0"/>
          <w:numId w:val="104"/>
        </w:numPr>
        <w:ind w:left="1080"/>
        <w:rPr>
          <w:rFonts w:ascii="Arial" w:hAnsi="Arial" w:cs="Arial"/>
          <w:color w:val="000000"/>
          <w:sz w:val="22"/>
          <w:szCs w:val="22"/>
        </w:rPr>
      </w:pPr>
      <w:r w:rsidRPr="00063718">
        <w:rPr>
          <w:rFonts w:ascii="Arial" w:hAnsi="Arial" w:cs="Arial"/>
          <w:color w:val="000000"/>
          <w:sz w:val="22"/>
          <w:szCs w:val="22"/>
        </w:rPr>
        <w:t>Idiopathic Short Stature</w:t>
      </w:r>
    </w:p>
    <w:p w14:paraId="05072CAC" w14:textId="77777777" w:rsidR="000E7D88" w:rsidRPr="00DA042C" w:rsidRDefault="000E7D88" w:rsidP="009D0B75">
      <w:pPr>
        <w:ind w:left="720"/>
        <w:rPr>
          <w:rFonts w:ascii="Arial" w:hAnsi="Arial" w:cs="Arial"/>
          <w:b/>
          <w:color w:val="000000"/>
          <w:sz w:val="22"/>
          <w:szCs w:val="22"/>
        </w:rPr>
      </w:pPr>
      <w:r w:rsidRPr="00063718">
        <w:rPr>
          <w:rFonts w:ascii="Arial" w:hAnsi="Arial" w:cs="Arial"/>
          <w:b/>
          <w:bCs/>
          <w:i/>
          <w:iCs/>
          <w:color w:val="000000"/>
          <w:sz w:val="22"/>
          <w:szCs w:val="22"/>
        </w:rPr>
        <w:t>(Initial denial text continued on next page)</w:t>
      </w:r>
    </w:p>
    <w:p w14:paraId="7F4970C9" w14:textId="77777777" w:rsidR="000E7D88" w:rsidRPr="00063718" w:rsidRDefault="000E7D88" w:rsidP="009D0B75">
      <w:pPr>
        <w:rPr>
          <w:rFonts w:ascii="Arial" w:hAnsi="Arial" w:cs="Arial"/>
          <w:color w:val="000000"/>
          <w:sz w:val="22"/>
          <w:szCs w:val="22"/>
        </w:rPr>
      </w:pPr>
    </w:p>
    <w:p w14:paraId="3F78D8F6" w14:textId="77777777" w:rsidR="000E7D88" w:rsidRPr="00DA042C" w:rsidRDefault="000E7D88" w:rsidP="009D0B75">
      <w:pPr>
        <w:jc w:val="center"/>
        <w:rPr>
          <w:rFonts w:ascii="Arial" w:hAnsi="Arial" w:cs="Arial"/>
          <w:b/>
          <w:color w:val="000000"/>
          <w:sz w:val="22"/>
          <w:szCs w:val="22"/>
        </w:rPr>
      </w:pPr>
      <w:r w:rsidRPr="00063718">
        <w:rPr>
          <w:rFonts w:ascii="Arial" w:hAnsi="Arial" w:cs="Arial"/>
          <w:b/>
          <w:color w:val="000000"/>
          <w:sz w:val="22"/>
          <w:szCs w:val="22"/>
        </w:rPr>
        <w:t>CONTINUED ON NEXT PAGE</w:t>
      </w:r>
    </w:p>
    <w:p w14:paraId="1A283EA5" w14:textId="77777777" w:rsidR="000E7D88" w:rsidRPr="00DA042C" w:rsidRDefault="000E7D88" w:rsidP="009D0B75">
      <w:pPr>
        <w:jc w:val="center"/>
        <w:rPr>
          <w:rFonts w:ascii="Arial" w:hAnsi="Arial" w:cs="Arial"/>
          <w:b/>
          <w:caps/>
          <w:sz w:val="22"/>
          <w:szCs w:val="22"/>
        </w:rPr>
      </w:pPr>
      <w:r w:rsidRPr="00063718">
        <w:rPr>
          <w:rFonts w:ascii="Arial" w:hAnsi="Arial" w:cs="Arial"/>
          <w:color w:val="000000"/>
          <w:sz w:val="22"/>
          <w:szCs w:val="22"/>
        </w:rPr>
        <w:br w:type="page"/>
      </w:r>
      <w:r w:rsidRPr="00063718">
        <w:rPr>
          <w:rFonts w:ascii="Arial" w:hAnsi="Arial" w:cs="Arial"/>
          <w:b/>
          <w:caps/>
          <w:sz w:val="22"/>
          <w:szCs w:val="22"/>
        </w:rPr>
        <w:lastRenderedPageBreak/>
        <w:t>SOMATROPIN (MANAGED MEDICAID)</w:t>
      </w:r>
    </w:p>
    <w:p w14:paraId="14F7FB4A" w14:textId="77777777" w:rsidR="000E7D88" w:rsidRPr="00063718" w:rsidRDefault="000E7D88" w:rsidP="009D0B75">
      <w:pPr>
        <w:rPr>
          <w:rFonts w:ascii="Arial" w:hAnsi="Arial" w:cs="Arial"/>
          <w:caps/>
          <w:sz w:val="22"/>
          <w:szCs w:val="22"/>
        </w:rPr>
      </w:pPr>
    </w:p>
    <w:p w14:paraId="086FF3F8" w14:textId="77777777" w:rsidR="000E7D88" w:rsidRPr="00DA042C" w:rsidRDefault="000E7D88" w:rsidP="009D0B75">
      <w:pPr>
        <w:rPr>
          <w:rFonts w:ascii="Arial" w:hAnsi="Arial" w:cs="Arial"/>
          <w:b/>
          <w:sz w:val="22"/>
          <w:szCs w:val="22"/>
        </w:rPr>
      </w:pPr>
      <w:r w:rsidRPr="00063718">
        <w:rPr>
          <w:rFonts w:ascii="Arial" w:hAnsi="Arial" w:cs="Arial"/>
          <w:b/>
          <w:sz w:val="22"/>
          <w:szCs w:val="22"/>
        </w:rPr>
        <w:t>INITIAL CRITERIA - HUMATROPE (CONTINUED)</w:t>
      </w:r>
    </w:p>
    <w:p w14:paraId="49EF1968" w14:textId="77777777" w:rsidR="000E7D88" w:rsidRPr="00063718" w:rsidRDefault="000E7D88" w:rsidP="009D0B75">
      <w:pPr>
        <w:rPr>
          <w:rFonts w:ascii="Arial" w:hAnsi="Arial" w:cs="Arial"/>
          <w:color w:val="000000"/>
          <w:sz w:val="22"/>
          <w:szCs w:val="22"/>
        </w:rPr>
      </w:pPr>
    </w:p>
    <w:p w14:paraId="74AE79FA" w14:textId="77777777" w:rsidR="000E7D88" w:rsidRPr="00063718" w:rsidRDefault="000E7D88" w:rsidP="009D0B75">
      <w:pPr>
        <w:ind w:left="720"/>
        <w:jc w:val="both"/>
        <w:rPr>
          <w:rFonts w:ascii="Arial" w:hAnsi="Arial" w:cs="Arial"/>
          <w:sz w:val="22"/>
          <w:szCs w:val="22"/>
        </w:rPr>
      </w:pPr>
      <w:r w:rsidRPr="00063718">
        <w:rPr>
          <w:rFonts w:ascii="Arial" w:hAnsi="Arial" w:cs="Arial"/>
          <w:sz w:val="22"/>
          <w:szCs w:val="22"/>
        </w:rPr>
        <w:t>The following criteria must also be met.</w:t>
      </w:r>
    </w:p>
    <w:p w14:paraId="648A6BCC" w14:textId="77777777" w:rsidR="000E7D88" w:rsidRPr="00DA042C" w:rsidRDefault="000E7D88" w:rsidP="009D0B75">
      <w:pPr>
        <w:numPr>
          <w:ilvl w:val="0"/>
          <w:numId w:val="101"/>
        </w:numPr>
        <w:ind w:left="1080"/>
        <w:rPr>
          <w:rFonts w:ascii="Arial" w:hAnsi="Arial" w:cs="Arial"/>
          <w:b/>
          <w:color w:val="000000"/>
          <w:sz w:val="22"/>
          <w:szCs w:val="22"/>
        </w:rPr>
      </w:pPr>
      <w:r w:rsidRPr="00063718">
        <w:rPr>
          <w:rFonts w:ascii="Arial" w:hAnsi="Arial" w:cs="Arial"/>
          <w:b/>
          <w:color w:val="000000"/>
          <w:sz w:val="22"/>
          <w:szCs w:val="22"/>
        </w:rPr>
        <w:t>For the diagnosis of pediatric growth hormone deficiency (GHD), approval requires:</w:t>
      </w:r>
    </w:p>
    <w:p w14:paraId="2D56543E" w14:textId="77777777" w:rsidR="000E7D88" w:rsidRPr="00063718" w:rsidRDefault="000E7D88" w:rsidP="009D0B75">
      <w:pPr>
        <w:numPr>
          <w:ilvl w:val="0"/>
          <w:numId w:val="47"/>
        </w:numPr>
        <w:ind w:left="1440"/>
        <w:rPr>
          <w:rFonts w:ascii="Arial" w:hAnsi="Arial" w:cs="Arial"/>
          <w:color w:val="000000"/>
          <w:sz w:val="22"/>
          <w:szCs w:val="22"/>
        </w:rPr>
      </w:pPr>
      <w:r w:rsidRPr="00063718">
        <w:rPr>
          <w:rFonts w:ascii="Arial" w:hAnsi="Arial" w:cs="Arial"/>
          <w:color w:val="000000"/>
          <w:sz w:val="22"/>
          <w:szCs w:val="22"/>
        </w:rPr>
        <w:t>The medication is prescribed by or in consultation with an endocrinologist</w:t>
      </w:r>
    </w:p>
    <w:p w14:paraId="63EA8DE9" w14:textId="77777777" w:rsidR="000E7D88" w:rsidRPr="00063718" w:rsidRDefault="000E7D88" w:rsidP="009D0B75">
      <w:pPr>
        <w:numPr>
          <w:ilvl w:val="0"/>
          <w:numId w:val="47"/>
        </w:numPr>
        <w:ind w:left="1440"/>
        <w:rPr>
          <w:rFonts w:ascii="Arial" w:hAnsi="Arial" w:cs="Arial"/>
          <w:color w:val="000000"/>
          <w:sz w:val="22"/>
          <w:szCs w:val="22"/>
        </w:rPr>
      </w:pPr>
      <w:r w:rsidRPr="00063718">
        <w:rPr>
          <w:rFonts w:ascii="Arial" w:hAnsi="Arial" w:cs="Arial"/>
          <w:color w:val="000000"/>
          <w:sz w:val="22"/>
          <w:szCs w:val="22"/>
        </w:rPr>
        <w:t xml:space="preserve">The patient's epiphyses are </w:t>
      </w:r>
      <w:r w:rsidRPr="00063718">
        <w:rPr>
          <w:rFonts w:ascii="Arial" w:hAnsi="Arial" w:cs="Arial"/>
          <w:b/>
          <w:color w:val="000000"/>
          <w:sz w:val="22"/>
          <w:szCs w:val="22"/>
        </w:rPr>
        <w:t>NOT</w:t>
      </w:r>
      <w:r w:rsidRPr="00063718">
        <w:rPr>
          <w:rFonts w:ascii="Arial" w:hAnsi="Arial" w:cs="Arial"/>
          <w:color w:val="000000"/>
          <w:sz w:val="22"/>
          <w:szCs w:val="22"/>
        </w:rPr>
        <w:t xml:space="preserve"> closed (as confirmed by radiograph of the wrist and hand)</w:t>
      </w:r>
    </w:p>
    <w:p w14:paraId="3853171C" w14:textId="77777777" w:rsidR="000E7D88" w:rsidRPr="00063718" w:rsidRDefault="000E7D88" w:rsidP="009D0B75">
      <w:pPr>
        <w:numPr>
          <w:ilvl w:val="0"/>
          <w:numId w:val="47"/>
        </w:numPr>
        <w:ind w:left="1440"/>
        <w:rPr>
          <w:rFonts w:ascii="Arial" w:hAnsi="Arial" w:cs="Arial"/>
          <w:color w:val="000000"/>
          <w:sz w:val="22"/>
          <w:szCs w:val="22"/>
        </w:rPr>
      </w:pPr>
      <w:r w:rsidRPr="00063718">
        <w:rPr>
          <w:rFonts w:ascii="Arial" w:hAnsi="Arial" w:cs="Arial"/>
          <w:color w:val="000000"/>
          <w:sz w:val="22"/>
          <w:szCs w:val="22"/>
        </w:rPr>
        <w:t xml:space="preserve">The patient meets at least </w:t>
      </w:r>
      <w:r w:rsidRPr="00063718">
        <w:rPr>
          <w:rFonts w:ascii="Arial" w:hAnsi="Arial" w:cs="Arial"/>
          <w:b/>
          <w:color w:val="000000"/>
          <w:sz w:val="22"/>
          <w:szCs w:val="22"/>
        </w:rPr>
        <w:t xml:space="preserve">ONE </w:t>
      </w:r>
      <w:r w:rsidRPr="00063718">
        <w:rPr>
          <w:rFonts w:ascii="Arial" w:hAnsi="Arial" w:cs="Arial"/>
          <w:color w:val="000000"/>
          <w:sz w:val="22"/>
          <w:szCs w:val="22"/>
        </w:rPr>
        <w:t>of the following criteria for short stature:</w:t>
      </w:r>
    </w:p>
    <w:p w14:paraId="66AA637D" w14:textId="77777777" w:rsidR="000E7D88" w:rsidRPr="00063718" w:rsidRDefault="000E7D88" w:rsidP="009D0B75">
      <w:pPr>
        <w:numPr>
          <w:ilvl w:val="2"/>
          <w:numId w:val="101"/>
        </w:numPr>
        <w:rPr>
          <w:rFonts w:ascii="Arial" w:hAnsi="Arial" w:cs="Arial"/>
          <w:color w:val="000000"/>
          <w:sz w:val="22"/>
          <w:szCs w:val="22"/>
        </w:rPr>
      </w:pPr>
      <w:r w:rsidRPr="00063718">
        <w:rPr>
          <w:rFonts w:ascii="Arial" w:hAnsi="Arial" w:cs="Arial"/>
          <w:color w:val="000000"/>
          <w:sz w:val="22"/>
          <w:szCs w:val="22"/>
        </w:rPr>
        <w:t>Patient's height greater than or equal to 2 standard deviations (SD) below the mean height for normal children of the same age and gender</w:t>
      </w:r>
    </w:p>
    <w:p w14:paraId="31B795D7" w14:textId="77777777" w:rsidR="000E7D88" w:rsidRPr="00063718" w:rsidRDefault="000E7D88" w:rsidP="009D0B75">
      <w:pPr>
        <w:numPr>
          <w:ilvl w:val="2"/>
          <w:numId w:val="101"/>
        </w:numPr>
        <w:rPr>
          <w:rFonts w:ascii="Arial" w:hAnsi="Arial" w:cs="Arial"/>
          <w:color w:val="000000"/>
          <w:sz w:val="22"/>
          <w:szCs w:val="22"/>
        </w:rPr>
      </w:pPr>
      <w:r w:rsidRPr="00063718">
        <w:rPr>
          <w:rFonts w:ascii="Arial" w:hAnsi="Arial" w:cs="Arial"/>
          <w:color w:val="000000"/>
          <w:sz w:val="22"/>
          <w:szCs w:val="22"/>
        </w:rPr>
        <w:t>Height velocity less than the 25</w:t>
      </w:r>
      <w:r w:rsidRPr="00063718">
        <w:rPr>
          <w:rFonts w:ascii="Arial" w:hAnsi="Arial" w:cs="Arial"/>
          <w:color w:val="000000"/>
          <w:sz w:val="22"/>
          <w:szCs w:val="22"/>
          <w:vertAlign w:val="superscript"/>
        </w:rPr>
        <w:t>th</w:t>
      </w:r>
      <w:r w:rsidRPr="00063718">
        <w:rPr>
          <w:rFonts w:ascii="Arial" w:hAnsi="Arial" w:cs="Arial"/>
          <w:color w:val="000000"/>
          <w:sz w:val="22"/>
          <w:szCs w:val="22"/>
        </w:rPr>
        <w:t xml:space="preserve"> percentile for age</w:t>
      </w:r>
    </w:p>
    <w:p w14:paraId="6AFC345E" w14:textId="77777777" w:rsidR="000E7D88" w:rsidRPr="00063718" w:rsidRDefault="000E7D88" w:rsidP="009D0B75">
      <w:pPr>
        <w:numPr>
          <w:ilvl w:val="2"/>
          <w:numId w:val="101"/>
        </w:numPr>
        <w:rPr>
          <w:rFonts w:ascii="Arial" w:hAnsi="Arial" w:cs="Arial"/>
          <w:color w:val="000000"/>
          <w:sz w:val="22"/>
          <w:szCs w:val="22"/>
        </w:rPr>
      </w:pPr>
      <w:r w:rsidRPr="00063718">
        <w:rPr>
          <w:rFonts w:ascii="Arial" w:hAnsi="Arial" w:cs="Arial"/>
          <w:color w:val="000000"/>
          <w:sz w:val="22"/>
          <w:szCs w:val="22"/>
        </w:rPr>
        <w:t>Documented low peak growth hormone (less than 10ng/mL) on two GH stimulation tests or insulin-like growth factor 1 (IGF-1) greater than or equal to 2 SD below the mean for age and gender</w:t>
      </w:r>
    </w:p>
    <w:p w14:paraId="6871DD20" w14:textId="77777777" w:rsidR="000E7D88" w:rsidRPr="00DA042C" w:rsidRDefault="000E7D88" w:rsidP="009D0B75">
      <w:pPr>
        <w:numPr>
          <w:ilvl w:val="0"/>
          <w:numId w:val="101"/>
        </w:numPr>
        <w:ind w:left="1080"/>
        <w:rPr>
          <w:rFonts w:ascii="Arial" w:hAnsi="Arial" w:cs="Arial"/>
          <w:b/>
          <w:color w:val="000000"/>
          <w:sz w:val="22"/>
          <w:szCs w:val="22"/>
        </w:rPr>
      </w:pPr>
      <w:r w:rsidRPr="00063718">
        <w:rPr>
          <w:rFonts w:ascii="Arial" w:hAnsi="Arial" w:cs="Arial"/>
          <w:b/>
          <w:color w:val="000000"/>
          <w:sz w:val="22"/>
          <w:szCs w:val="22"/>
        </w:rPr>
        <w:t>For the diagnosis of short stature associated with Turner Syndrome, approval requires:</w:t>
      </w:r>
    </w:p>
    <w:p w14:paraId="733D12E0" w14:textId="77777777" w:rsidR="000E7D88" w:rsidRPr="00063718" w:rsidRDefault="000E7D88" w:rsidP="009D0B75">
      <w:pPr>
        <w:numPr>
          <w:ilvl w:val="0"/>
          <w:numId w:val="45"/>
        </w:numPr>
        <w:ind w:left="1440"/>
        <w:rPr>
          <w:rFonts w:ascii="Arial" w:hAnsi="Arial" w:cs="Arial"/>
          <w:color w:val="000000"/>
          <w:sz w:val="22"/>
          <w:szCs w:val="22"/>
        </w:rPr>
      </w:pPr>
      <w:r w:rsidRPr="00063718">
        <w:rPr>
          <w:rFonts w:ascii="Arial" w:hAnsi="Arial" w:cs="Arial"/>
          <w:color w:val="000000"/>
          <w:sz w:val="22"/>
          <w:szCs w:val="22"/>
        </w:rPr>
        <w:t>The medication is prescribed by or in consultation with an endocrinologist</w:t>
      </w:r>
    </w:p>
    <w:p w14:paraId="090A1E0E" w14:textId="77777777" w:rsidR="000E7D88" w:rsidRPr="00063718" w:rsidRDefault="000E7D88" w:rsidP="009D0B75">
      <w:pPr>
        <w:numPr>
          <w:ilvl w:val="0"/>
          <w:numId w:val="45"/>
        </w:numPr>
        <w:ind w:left="1440"/>
        <w:rPr>
          <w:rFonts w:ascii="Arial" w:hAnsi="Arial" w:cs="Arial"/>
          <w:color w:val="000000"/>
          <w:sz w:val="22"/>
          <w:szCs w:val="22"/>
        </w:rPr>
      </w:pPr>
      <w:r w:rsidRPr="00063718">
        <w:rPr>
          <w:rFonts w:ascii="Arial" w:hAnsi="Arial" w:cs="Arial"/>
          <w:sz w:val="22"/>
          <w:szCs w:val="22"/>
        </w:rPr>
        <w:t>The patient</w:t>
      </w:r>
      <w:r>
        <w:rPr>
          <w:rFonts w:ascii="Arial" w:hAnsi="Arial" w:cs="Arial"/>
          <w:sz w:val="22"/>
          <w:szCs w:val="22"/>
        </w:rPr>
        <w:t>'</w:t>
      </w:r>
      <w:r w:rsidRPr="00063718">
        <w:rPr>
          <w:rFonts w:ascii="Arial" w:hAnsi="Arial" w:cs="Arial"/>
          <w:sz w:val="22"/>
          <w:szCs w:val="22"/>
        </w:rPr>
        <w:t xml:space="preserve">s epiphyses </w:t>
      </w:r>
      <w:proofErr w:type="gramStart"/>
      <w:r w:rsidRPr="00063718">
        <w:rPr>
          <w:rFonts w:ascii="Arial" w:hAnsi="Arial" w:cs="Arial"/>
          <w:sz w:val="22"/>
          <w:szCs w:val="22"/>
        </w:rPr>
        <w:t>is</w:t>
      </w:r>
      <w:proofErr w:type="gramEnd"/>
      <w:r w:rsidRPr="00063718">
        <w:rPr>
          <w:rFonts w:ascii="Arial" w:hAnsi="Arial" w:cs="Arial"/>
          <w:sz w:val="22"/>
          <w:szCs w:val="22"/>
        </w:rPr>
        <w:t xml:space="preserv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642FAA2B" w14:textId="77777777" w:rsidR="000E7D88" w:rsidRPr="00063718" w:rsidRDefault="000E7D88" w:rsidP="009D0B75">
      <w:pPr>
        <w:numPr>
          <w:ilvl w:val="0"/>
          <w:numId w:val="45"/>
        </w:numPr>
        <w:ind w:left="1440"/>
        <w:rPr>
          <w:rFonts w:ascii="Arial" w:hAnsi="Arial" w:cs="Arial"/>
          <w:color w:val="000000"/>
          <w:sz w:val="22"/>
          <w:szCs w:val="22"/>
        </w:rPr>
      </w:pPr>
      <w:r w:rsidRPr="00063718">
        <w:rPr>
          <w:rFonts w:ascii="Arial" w:hAnsi="Arial" w:cs="Arial"/>
          <w:sz w:val="22"/>
          <w:szCs w:val="22"/>
        </w:rPr>
        <w:t>Patient</w:t>
      </w:r>
      <w:r>
        <w:rPr>
          <w:rFonts w:ascii="Arial" w:hAnsi="Arial" w:cs="Arial"/>
          <w:sz w:val="22"/>
          <w:szCs w:val="22"/>
        </w:rPr>
        <w:t>'</w:t>
      </w:r>
      <w:r w:rsidRPr="00063718">
        <w:rPr>
          <w:rFonts w:ascii="Arial" w:hAnsi="Arial" w:cs="Arial"/>
          <w:sz w:val="22"/>
          <w:szCs w:val="22"/>
        </w:rPr>
        <w:t>s height greater than or equal to 2 standard deviations (SD) below the mean height for normal children of the same age and gender</w:t>
      </w:r>
    </w:p>
    <w:p w14:paraId="13A01E79" w14:textId="77777777" w:rsidR="000E7D88" w:rsidRPr="00DA042C" w:rsidRDefault="000E7D88" w:rsidP="009D0B75">
      <w:pPr>
        <w:numPr>
          <w:ilvl w:val="0"/>
          <w:numId w:val="101"/>
        </w:numPr>
        <w:ind w:left="1080"/>
        <w:rPr>
          <w:rFonts w:ascii="Arial" w:hAnsi="Arial" w:cs="Arial"/>
          <w:b/>
          <w:color w:val="000000"/>
          <w:sz w:val="22"/>
          <w:szCs w:val="22"/>
        </w:rPr>
      </w:pPr>
      <w:r w:rsidRPr="00063718">
        <w:rPr>
          <w:rFonts w:ascii="Arial" w:hAnsi="Arial" w:cs="Arial"/>
          <w:b/>
          <w:color w:val="000000"/>
          <w:sz w:val="22"/>
          <w:szCs w:val="22"/>
        </w:rPr>
        <w:t xml:space="preserve">For the diagnosis of short stature or growth failure in </w:t>
      </w:r>
      <w:r>
        <w:rPr>
          <w:rFonts w:ascii="Arial" w:hAnsi="Arial" w:cs="Arial"/>
          <w:b/>
          <w:color w:val="000000"/>
          <w:sz w:val="22"/>
          <w:szCs w:val="22"/>
        </w:rPr>
        <w:t>short stature homeobox-containing gene (</w:t>
      </w:r>
      <w:r w:rsidRPr="001B2311">
        <w:rPr>
          <w:rFonts w:ascii="Arial" w:hAnsi="Arial" w:cs="Arial"/>
          <w:b/>
          <w:color w:val="000000"/>
          <w:sz w:val="22"/>
          <w:szCs w:val="22"/>
        </w:rPr>
        <w:t>SHOX</w:t>
      </w:r>
      <w:r>
        <w:rPr>
          <w:rFonts w:ascii="Arial" w:hAnsi="Arial" w:cs="Arial"/>
          <w:b/>
          <w:color w:val="000000"/>
          <w:sz w:val="22"/>
          <w:szCs w:val="22"/>
        </w:rPr>
        <w:t>)</w:t>
      </w:r>
      <w:r w:rsidRPr="001B2311">
        <w:rPr>
          <w:rFonts w:ascii="Arial" w:hAnsi="Arial" w:cs="Arial"/>
          <w:b/>
          <w:color w:val="000000"/>
          <w:sz w:val="22"/>
          <w:szCs w:val="22"/>
        </w:rPr>
        <w:t xml:space="preserve"> deficiency, approval requires:</w:t>
      </w:r>
    </w:p>
    <w:p w14:paraId="00BDBC30" w14:textId="77777777" w:rsidR="000E7D88" w:rsidRPr="006A151D" w:rsidRDefault="000E7D88" w:rsidP="009D0B75">
      <w:pPr>
        <w:numPr>
          <w:ilvl w:val="0"/>
          <w:numId w:val="46"/>
        </w:numPr>
        <w:ind w:left="1440"/>
        <w:rPr>
          <w:rFonts w:ascii="Arial" w:hAnsi="Arial" w:cs="Arial"/>
          <w:color w:val="000000"/>
          <w:sz w:val="22"/>
          <w:szCs w:val="22"/>
        </w:rPr>
      </w:pPr>
      <w:r w:rsidRPr="002A52B8">
        <w:rPr>
          <w:rFonts w:ascii="Arial" w:hAnsi="Arial" w:cs="Arial"/>
          <w:color w:val="000000"/>
          <w:sz w:val="22"/>
          <w:szCs w:val="22"/>
        </w:rPr>
        <w:t>The medication is p</w:t>
      </w:r>
      <w:r w:rsidRPr="006A151D">
        <w:rPr>
          <w:rFonts w:ascii="Arial" w:hAnsi="Arial" w:cs="Arial"/>
          <w:color w:val="000000"/>
          <w:sz w:val="22"/>
          <w:szCs w:val="22"/>
        </w:rPr>
        <w:t>rescribed by or in consultation with an endocrinologist</w:t>
      </w:r>
    </w:p>
    <w:p w14:paraId="09E921B5" w14:textId="77777777" w:rsidR="000E7D88" w:rsidRPr="00063718" w:rsidRDefault="000E7D88" w:rsidP="009D0B75">
      <w:pPr>
        <w:numPr>
          <w:ilvl w:val="0"/>
          <w:numId w:val="46"/>
        </w:numPr>
        <w:ind w:left="1440"/>
        <w:rPr>
          <w:rFonts w:ascii="Arial" w:hAnsi="Arial" w:cs="Arial"/>
          <w:color w:val="000000"/>
          <w:sz w:val="22"/>
          <w:szCs w:val="22"/>
        </w:rPr>
      </w:pPr>
      <w:r w:rsidRPr="008054CF">
        <w:rPr>
          <w:rFonts w:ascii="Arial" w:hAnsi="Arial" w:cs="Arial"/>
          <w:sz w:val="22"/>
          <w:szCs w:val="22"/>
        </w:rPr>
        <w:t>The pati</w:t>
      </w:r>
      <w:r w:rsidRPr="002F16D5">
        <w:rPr>
          <w:rFonts w:ascii="Arial" w:hAnsi="Arial" w:cs="Arial"/>
          <w:sz w:val="22"/>
          <w:szCs w:val="22"/>
        </w:rPr>
        <w:t>ent</w:t>
      </w:r>
      <w:r>
        <w:rPr>
          <w:rFonts w:ascii="Arial" w:hAnsi="Arial" w:cs="Arial"/>
          <w:sz w:val="22"/>
          <w:szCs w:val="22"/>
        </w:rPr>
        <w:t>'</w:t>
      </w:r>
      <w:r w:rsidRPr="002F16D5">
        <w:rPr>
          <w:rFonts w:ascii="Arial" w:hAnsi="Arial" w:cs="Arial"/>
          <w:sz w:val="22"/>
          <w:szCs w:val="22"/>
        </w:rPr>
        <w:t xml:space="preserve">s epiphyses </w:t>
      </w:r>
      <w:proofErr w:type="gramStart"/>
      <w:r w:rsidRPr="002F16D5">
        <w:rPr>
          <w:rFonts w:ascii="Arial" w:hAnsi="Arial" w:cs="Arial"/>
          <w:sz w:val="22"/>
          <w:szCs w:val="22"/>
        </w:rPr>
        <w:t>is</w:t>
      </w:r>
      <w:proofErr w:type="gramEnd"/>
      <w:r w:rsidRPr="002F16D5">
        <w:rPr>
          <w:rFonts w:ascii="Arial" w:hAnsi="Arial" w:cs="Arial"/>
          <w:sz w:val="22"/>
          <w:szCs w:val="22"/>
        </w:rPr>
        <w:t xml:space="preserve"> </w:t>
      </w:r>
      <w:r w:rsidRPr="002F16D5">
        <w:rPr>
          <w:rFonts w:ascii="Arial" w:hAnsi="Arial" w:cs="Arial"/>
          <w:b/>
          <w:sz w:val="22"/>
          <w:szCs w:val="22"/>
        </w:rPr>
        <w:t>NOT</w:t>
      </w:r>
      <w:r w:rsidRPr="004A3A10">
        <w:rPr>
          <w:rFonts w:ascii="Arial" w:hAnsi="Arial" w:cs="Arial"/>
          <w:sz w:val="22"/>
          <w:szCs w:val="22"/>
        </w:rPr>
        <w:t xml:space="preserve"> closed (as confirmed by radiograph of the wrist and hand)</w:t>
      </w:r>
    </w:p>
    <w:p w14:paraId="4FBECCEF" w14:textId="77777777" w:rsidR="000E7D88" w:rsidRPr="00063718" w:rsidRDefault="000E7D88" w:rsidP="009D0B75">
      <w:pPr>
        <w:numPr>
          <w:ilvl w:val="0"/>
          <w:numId w:val="46"/>
        </w:numPr>
        <w:ind w:left="1440"/>
        <w:rPr>
          <w:rFonts w:ascii="Arial" w:hAnsi="Arial" w:cs="Arial"/>
          <w:color w:val="000000"/>
          <w:sz w:val="22"/>
          <w:szCs w:val="22"/>
        </w:rPr>
      </w:pPr>
      <w:r w:rsidRPr="00063718">
        <w:rPr>
          <w:rFonts w:ascii="Arial" w:hAnsi="Arial" w:cs="Arial"/>
          <w:sz w:val="22"/>
          <w:szCs w:val="22"/>
        </w:rPr>
        <w:t>Patient</w:t>
      </w:r>
      <w:r>
        <w:rPr>
          <w:rFonts w:ascii="Arial" w:hAnsi="Arial" w:cs="Arial"/>
          <w:sz w:val="22"/>
          <w:szCs w:val="22"/>
        </w:rPr>
        <w:t>'</w:t>
      </w:r>
      <w:r w:rsidRPr="00063718">
        <w:rPr>
          <w:rFonts w:ascii="Arial" w:hAnsi="Arial" w:cs="Arial"/>
          <w:sz w:val="22"/>
          <w:szCs w:val="22"/>
        </w:rPr>
        <w:t>s height greater than or equal to 2 standard deviations (SD) below the mean height for normal children of the same age and gender</w:t>
      </w:r>
    </w:p>
    <w:p w14:paraId="65C8CA4C" w14:textId="77777777" w:rsidR="000E7D88" w:rsidRPr="00DA042C" w:rsidRDefault="000E7D88" w:rsidP="009D0B75">
      <w:pPr>
        <w:numPr>
          <w:ilvl w:val="0"/>
          <w:numId w:val="101"/>
        </w:numPr>
        <w:ind w:left="1080"/>
        <w:rPr>
          <w:rFonts w:ascii="Arial" w:hAnsi="Arial" w:cs="Arial"/>
          <w:b/>
          <w:color w:val="000000"/>
          <w:sz w:val="22"/>
          <w:szCs w:val="22"/>
        </w:rPr>
      </w:pPr>
      <w:r w:rsidRPr="00063718">
        <w:rPr>
          <w:rFonts w:ascii="Arial" w:hAnsi="Arial" w:cs="Arial"/>
          <w:b/>
          <w:color w:val="000000"/>
          <w:sz w:val="22"/>
          <w:szCs w:val="22"/>
        </w:rPr>
        <w:t>For the diagnosis of growth failure in children born small for gestational age (SGA), approval requires:</w:t>
      </w:r>
    </w:p>
    <w:p w14:paraId="6305A31E" w14:textId="77777777" w:rsidR="000E7D88" w:rsidRPr="00063718" w:rsidRDefault="000E7D88" w:rsidP="009D0B75">
      <w:pPr>
        <w:numPr>
          <w:ilvl w:val="0"/>
          <w:numId w:val="47"/>
        </w:numPr>
        <w:ind w:left="1440"/>
        <w:rPr>
          <w:rFonts w:ascii="Arial" w:hAnsi="Arial" w:cs="Arial"/>
          <w:color w:val="000000"/>
          <w:sz w:val="22"/>
          <w:szCs w:val="22"/>
        </w:rPr>
      </w:pPr>
      <w:r w:rsidRPr="00063718">
        <w:rPr>
          <w:rFonts w:ascii="Arial" w:hAnsi="Arial" w:cs="Arial"/>
          <w:color w:val="000000"/>
          <w:sz w:val="22"/>
          <w:szCs w:val="22"/>
        </w:rPr>
        <w:t>The medication is prescribed by on in consultation with an endocrinologist</w:t>
      </w:r>
    </w:p>
    <w:p w14:paraId="6A4FAA1C" w14:textId="77777777" w:rsidR="000E7D88" w:rsidRPr="00063718" w:rsidRDefault="000E7D88" w:rsidP="009D0B75">
      <w:pPr>
        <w:numPr>
          <w:ilvl w:val="0"/>
          <w:numId w:val="47"/>
        </w:numPr>
        <w:ind w:left="1440"/>
        <w:rPr>
          <w:rFonts w:ascii="Arial" w:hAnsi="Arial" w:cs="Arial"/>
          <w:color w:val="000000"/>
          <w:sz w:val="22"/>
          <w:szCs w:val="22"/>
        </w:rPr>
      </w:pPr>
      <w:r w:rsidRPr="00063718">
        <w:rPr>
          <w:rFonts w:ascii="Arial" w:hAnsi="Arial" w:cs="Arial"/>
          <w:sz w:val="22"/>
          <w:szCs w:val="22"/>
        </w:rPr>
        <w:t>The patient</w:t>
      </w:r>
      <w:r>
        <w:rPr>
          <w:rFonts w:ascii="Arial" w:hAnsi="Arial" w:cs="Arial"/>
          <w:sz w:val="22"/>
          <w:szCs w:val="22"/>
        </w:rPr>
        <w:t>'</w:t>
      </w:r>
      <w:r w:rsidRPr="00063718">
        <w:rPr>
          <w:rFonts w:ascii="Arial" w:hAnsi="Arial" w:cs="Arial"/>
          <w:sz w:val="22"/>
          <w:szCs w:val="22"/>
        </w:rPr>
        <w:t xml:space="preserve">s epiphyses </w:t>
      </w:r>
      <w:proofErr w:type="gramStart"/>
      <w:r w:rsidRPr="00063718">
        <w:rPr>
          <w:rFonts w:ascii="Arial" w:hAnsi="Arial" w:cs="Arial"/>
          <w:sz w:val="22"/>
          <w:szCs w:val="22"/>
        </w:rPr>
        <w:t>is</w:t>
      </w:r>
      <w:proofErr w:type="gramEnd"/>
      <w:r w:rsidRPr="00063718">
        <w:rPr>
          <w:rFonts w:ascii="Arial" w:hAnsi="Arial" w:cs="Arial"/>
          <w:sz w:val="22"/>
          <w:szCs w:val="22"/>
        </w:rPr>
        <w:t xml:space="preserv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0D3DE9D0" w14:textId="77777777" w:rsidR="000E7D88" w:rsidRPr="00063718" w:rsidRDefault="000E7D88" w:rsidP="009D0B75">
      <w:pPr>
        <w:numPr>
          <w:ilvl w:val="0"/>
          <w:numId w:val="47"/>
        </w:numPr>
        <w:ind w:left="1440"/>
        <w:rPr>
          <w:rFonts w:ascii="Arial" w:hAnsi="Arial" w:cs="Arial"/>
          <w:color w:val="000000"/>
          <w:sz w:val="22"/>
          <w:szCs w:val="22"/>
        </w:rPr>
      </w:pPr>
      <w:r w:rsidRPr="00063718">
        <w:rPr>
          <w:rFonts w:ascii="Arial" w:hAnsi="Arial" w:cs="Arial"/>
          <w:color w:val="000000"/>
          <w:sz w:val="22"/>
          <w:szCs w:val="22"/>
        </w:rPr>
        <w:t>Patient with no catch-up growth by age 2 to 4 years</w:t>
      </w:r>
    </w:p>
    <w:p w14:paraId="1B3F8AC9" w14:textId="77777777" w:rsidR="000E7D88" w:rsidRPr="00063718" w:rsidRDefault="000E7D88" w:rsidP="009D0B75">
      <w:pPr>
        <w:numPr>
          <w:ilvl w:val="0"/>
          <w:numId w:val="47"/>
        </w:numPr>
        <w:ind w:left="1440"/>
        <w:rPr>
          <w:rFonts w:ascii="Arial" w:hAnsi="Arial" w:cs="Arial"/>
          <w:color w:val="000000"/>
          <w:sz w:val="22"/>
          <w:szCs w:val="22"/>
        </w:rPr>
      </w:pPr>
      <w:r w:rsidRPr="00063718">
        <w:rPr>
          <w:rFonts w:ascii="Arial" w:hAnsi="Arial" w:cs="Arial"/>
          <w:sz w:val="22"/>
          <w:szCs w:val="22"/>
        </w:rPr>
        <w:t>Patient</w:t>
      </w:r>
      <w:r>
        <w:rPr>
          <w:rFonts w:ascii="Arial" w:hAnsi="Arial" w:cs="Arial"/>
          <w:sz w:val="22"/>
          <w:szCs w:val="22"/>
        </w:rPr>
        <w:t>'</w:t>
      </w:r>
      <w:r w:rsidRPr="00063718">
        <w:rPr>
          <w:rFonts w:ascii="Arial" w:hAnsi="Arial" w:cs="Arial"/>
          <w:sz w:val="22"/>
          <w:szCs w:val="22"/>
        </w:rPr>
        <w:t>s height greater than or equal to 2 standard deviations (SD) below the mean height for normal children of the same age and gender</w:t>
      </w:r>
    </w:p>
    <w:p w14:paraId="6FBBF9AA" w14:textId="77777777" w:rsidR="000E7D88" w:rsidRPr="00DA042C" w:rsidRDefault="000E7D88" w:rsidP="009D0B75">
      <w:pPr>
        <w:numPr>
          <w:ilvl w:val="0"/>
          <w:numId w:val="108"/>
        </w:numPr>
        <w:ind w:left="1080"/>
        <w:rPr>
          <w:rFonts w:ascii="Arial" w:hAnsi="Arial" w:cs="Arial"/>
          <w:b/>
          <w:color w:val="000000"/>
          <w:sz w:val="22"/>
          <w:szCs w:val="22"/>
        </w:rPr>
      </w:pPr>
      <w:r w:rsidRPr="00063718">
        <w:rPr>
          <w:rFonts w:ascii="Arial" w:hAnsi="Arial" w:cs="Arial"/>
          <w:b/>
          <w:color w:val="000000"/>
          <w:sz w:val="22"/>
          <w:szCs w:val="22"/>
        </w:rPr>
        <w:t>For the diagnosis of adult growth hormone deficiency, approval requires:</w:t>
      </w:r>
    </w:p>
    <w:p w14:paraId="1965D4E3" w14:textId="77777777" w:rsidR="000E7D88" w:rsidRPr="00063718" w:rsidRDefault="000E7D88" w:rsidP="009D0B75">
      <w:pPr>
        <w:numPr>
          <w:ilvl w:val="0"/>
          <w:numId w:val="177"/>
        </w:numPr>
        <w:ind w:left="1440"/>
        <w:rPr>
          <w:rFonts w:ascii="Arial" w:hAnsi="Arial" w:cs="Arial"/>
          <w:color w:val="000000"/>
          <w:sz w:val="22"/>
          <w:szCs w:val="22"/>
        </w:rPr>
      </w:pPr>
      <w:r w:rsidRPr="00063718">
        <w:rPr>
          <w:rFonts w:ascii="Arial" w:hAnsi="Arial" w:cs="Arial"/>
          <w:color w:val="000000"/>
          <w:sz w:val="22"/>
          <w:szCs w:val="22"/>
        </w:rPr>
        <w:t>The medication is prescribed by or in consultation with an endocrinologist</w:t>
      </w:r>
    </w:p>
    <w:p w14:paraId="72A4D21E" w14:textId="77777777" w:rsidR="000E7D88" w:rsidRPr="00063718" w:rsidRDefault="000E7D88" w:rsidP="009D0B75">
      <w:pPr>
        <w:numPr>
          <w:ilvl w:val="0"/>
          <w:numId w:val="147"/>
        </w:numPr>
        <w:rPr>
          <w:rFonts w:ascii="Arial" w:hAnsi="Arial" w:cs="Arial"/>
          <w:sz w:val="22"/>
          <w:szCs w:val="22"/>
        </w:rPr>
      </w:pPr>
      <w:r w:rsidRPr="00063718">
        <w:rPr>
          <w:rFonts w:ascii="Arial" w:hAnsi="Arial" w:cs="Arial"/>
          <w:sz w:val="22"/>
          <w:szCs w:val="22"/>
        </w:rPr>
        <w:t>The patient has growth hormone deficiency alone or associated with multiple hormone deficiencies (hypopituitarism), as a result of pituitary diseases, hypothalamic disease, surgery, radiation therapy, trauma, or continuation of therapy from childhood onset growth hormone deficiency</w:t>
      </w:r>
    </w:p>
    <w:p w14:paraId="381DB7F1" w14:textId="77777777" w:rsidR="000E7D88" w:rsidRDefault="000E7D88" w:rsidP="009D0B75">
      <w:pPr>
        <w:rPr>
          <w:rFonts w:ascii="Arial" w:hAnsi="Arial" w:cs="Arial"/>
          <w:sz w:val="22"/>
          <w:szCs w:val="22"/>
        </w:rPr>
      </w:pPr>
    </w:p>
    <w:p w14:paraId="672679E1" w14:textId="77777777" w:rsidR="000E7D88" w:rsidRDefault="000E7D88" w:rsidP="009D0B75">
      <w:pPr>
        <w:jc w:val="center"/>
        <w:rPr>
          <w:rFonts w:ascii="Arial" w:hAnsi="Arial" w:cs="Arial"/>
          <w:sz w:val="22"/>
          <w:szCs w:val="22"/>
        </w:rPr>
      </w:pPr>
      <w:r>
        <w:rPr>
          <w:rFonts w:ascii="Arial" w:hAnsi="Arial" w:cs="Arial"/>
          <w:b/>
          <w:sz w:val="22"/>
          <w:szCs w:val="22"/>
        </w:rPr>
        <w:t>CONTINUED ON NEXT PAGE</w:t>
      </w:r>
    </w:p>
    <w:p w14:paraId="4A1EAB11" w14:textId="77777777" w:rsidR="000E7D88" w:rsidRDefault="000E7D88" w:rsidP="009D0B75">
      <w:pPr>
        <w:rPr>
          <w:rFonts w:ascii="Arial" w:hAnsi="Arial" w:cs="Arial"/>
          <w:sz w:val="22"/>
          <w:szCs w:val="22"/>
        </w:rPr>
      </w:pPr>
      <w:r>
        <w:rPr>
          <w:rFonts w:ascii="Arial" w:hAnsi="Arial" w:cs="Arial"/>
          <w:sz w:val="22"/>
          <w:szCs w:val="22"/>
        </w:rPr>
        <w:br w:type="page"/>
      </w:r>
    </w:p>
    <w:p w14:paraId="15958E75" w14:textId="77777777" w:rsidR="000E7D88" w:rsidRDefault="000E7D88" w:rsidP="009D0B75">
      <w:pPr>
        <w:jc w:val="center"/>
        <w:rPr>
          <w:rFonts w:ascii="Arial" w:hAnsi="Arial" w:cs="Arial"/>
          <w:sz w:val="22"/>
          <w:szCs w:val="22"/>
        </w:rPr>
      </w:pPr>
      <w:r>
        <w:rPr>
          <w:rFonts w:ascii="Arial" w:hAnsi="Arial" w:cs="Arial"/>
          <w:b/>
          <w:sz w:val="22"/>
          <w:szCs w:val="22"/>
        </w:rPr>
        <w:lastRenderedPageBreak/>
        <w:t>SOMATROPIN</w:t>
      </w:r>
    </w:p>
    <w:p w14:paraId="2586EBD5" w14:textId="77777777" w:rsidR="000E7D88" w:rsidRDefault="000E7D88" w:rsidP="009D0B75">
      <w:pPr>
        <w:rPr>
          <w:rFonts w:ascii="Arial" w:hAnsi="Arial" w:cs="Arial"/>
          <w:sz w:val="22"/>
          <w:szCs w:val="22"/>
        </w:rPr>
      </w:pPr>
    </w:p>
    <w:p w14:paraId="44120F3D" w14:textId="77777777" w:rsidR="000E7D88" w:rsidRDefault="000E7D88" w:rsidP="009D0B75">
      <w:pPr>
        <w:rPr>
          <w:rFonts w:ascii="Arial" w:hAnsi="Arial" w:cs="Arial"/>
          <w:sz w:val="22"/>
          <w:szCs w:val="22"/>
        </w:rPr>
      </w:pPr>
      <w:r>
        <w:rPr>
          <w:rFonts w:ascii="Arial" w:hAnsi="Arial" w:cs="Arial"/>
          <w:b/>
          <w:sz w:val="22"/>
          <w:szCs w:val="22"/>
        </w:rPr>
        <w:t>INITIAL CRITERIA (CONTINUED)</w:t>
      </w:r>
    </w:p>
    <w:p w14:paraId="03DF6E3B" w14:textId="77777777" w:rsidR="000E7D88" w:rsidRPr="003C7043" w:rsidRDefault="000E7D88" w:rsidP="009D0B75">
      <w:pPr>
        <w:rPr>
          <w:rFonts w:ascii="Arial" w:hAnsi="Arial" w:cs="Arial"/>
          <w:sz w:val="22"/>
          <w:szCs w:val="22"/>
        </w:rPr>
      </w:pPr>
    </w:p>
    <w:p w14:paraId="2D948375" w14:textId="77777777" w:rsidR="000E7D88" w:rsidRPr="00DA042C" w:rsidRDefault="000E7D88" w:rsidP="009D0B75">
      <w:pPr>
        <w:rPr>
          <w:rFonts w:ascii="Arial" w:hAnsi="Arial" w:cs="Arial"/>
          <w:b/>
          <w:sz w:val="22"/>
          <w:szCs w:val="22"/>
          <w:lang w:val="es-ES_tradnl"/>
        </w:rPr>
      </w:pPr>
      <w:r w:rsidRPr="00063718">
        <w:rPr>
          <w:rFonts w:ascii="Arial" w:hAnsi="Arial" w:cs="Arial"/>
          <w:b/>
          <w:caps/>
          <w:sz w:val="22"/>
          <w:szCs w:val="22"/>
          <w:lang w:val="es-US"/>
        </w:rPr>
        <w:t>NORDITROPIN FLEXPRO</w:t>
      </w:r>
    </w:p>
    <w:p w14:paraId="3583F7EC" w14:textId="77777777" w:rsidR="000E7D88" w:rsidRPr="00063718" w:rsidRDefault="000E7D88" w:rsidP="009D0B75">
      <w:pPr>
        <w:numPr>
          <w:ilvl w:val="0"/>
          <w:numId w:val="109"/>
        </w:numPr>
        <w:rPr>
          <w:rFonts w:ascii="Arial" w:hAnsi="Arial" w:cs="Arial"/>
          <w:sz w:val="22"/>
          <w:szCs w:val="22"/>
        </w:rPr>
      </w:pPr>
      <w:r w:rsidRPr="00063718">
        <w:rPr>
          <w:rFonts w:ascii="Arial" w:hAnsi="Arial" w:cs="Arial"/>
          <w:sz w:val="22"/>
          <w:szCs w:val="22"/>
        </w:rPr>
        <w:t xml:space="preserve">Is the request for Norditropin FlexPro for the treatment of </w:t>
      </w:r>
      <w:r w:rsidRPr="00063718">
        <w:rPr>
          <w:rFonts w:ascii="Arial" w:hAnsi="Arial" w:cs="Arial"/>
          <w:b/>
          <w:sz w:val="22"/>
          <w:szCs w:val="22"/>
        </w:rPr>
        <w:t>ANY</w:t>
      </w:r>
      <w:r w:rsidRPr="00063718">
        <w:rPr>
          <w:rFonts w:ascii="Arial" w:hAnsi="Arial" w:cs="Arial"/>
          <w:sz w:val="22"/>
          <w:szCs w:val="22"/>
        </w:rPr>
        <w:t xml:space="preserve"> of the following?</w:t>
      </w:r>
    </w:p>
    <w:p w14:paraId="22CAD91A" w14:textId="77777777" w:rsidR="000E7D88" w:rsidRPr="00063718" w:rsidRDefault="000E7D88" w:rsidP="009D0B75">
      <w:pPr>
        <w:numPr>
          <w:ilvl w:val="1"/>
          <w:numId w:val="109"/>
        </w:numPr>
        <w:ind w:left="720"/>
        <w:rPr>
          <w:rFonts w:ascii="Arial" w:hAnsi="Arial" w:cs="Arial"/>
          <w:sz w:val="22"/>
          <w:szCs w:val="22"/>
        </w:rPr>
      </w:pPr>
      <w:r w:rsidRPr="00063718">
        <w:rPr>
          <w:rFonts w:ascii="Arial" w:hAnsi="Arial" w:cs="Arial"/>
          <w:sz w:val="22"/>
          <w:szCs w:val="22"/>
        </w:rPr>
        <w:t>Athletic enhancement</w:t>
      </w:r>
    </w:p>
    <w:p w14:paraId="5AF76F0B" w14:textId="77777777" w:rsidR="000E7D88" w:rsidRPr="00063718" w:rsidRDefault="000E7D88" w:rsidP="009D0B75">
      <w:pPr>
        <w:numPr>
          <w:ilvl w:val="1"/>
          <w:numId w:val="109"/>
        </w:numPr>
        <w:ind w:left="720"/>
        <w:rPr>
          <w:rFonts w:ascii="Arial" w:hAnsi="Arial" w:cs="Arial"/>
          <w:sz w:val="22"/>
          <w:szCs w:val="22"/>
        </w:rPr>
      </w:pPr>
      <w:r w:rsidRPr="00063718">
        <w:rPr>
          <w:rFonts w:ascii="Arial" w:hAnsi="Arial" w:cs="Arial"/>
          <w:sz w:val="22"/>
          <w:szCs w:val="22"/>
        </w:rPr>
        <w:t>Anti-aging purposes</w:t>
      </w:r>
    </w:p>
    <w:p w14:paraId="616BE677" w14:textId="77777777" w:rsidR="000E7D88" w:rsidRPr="00063718" w:rsidRDefault="000E7D88" w:rsidP="009D0B75">
      <w:pPr>
        <w:numPr>
          <w:ilvl w:val="1"/>
          <w:numId w:val="109"/>
        </w:numPr>
        <w:ind w:left="720"/>
        <w:rPr>
          <w:rFonts w:ascii="Arial" w:hAnsi="Arial" w:cs="Arial"/>
          <w:sz w:val="22"/>
          <w:szCs w:val="22"/>
        </w:rPr>
      </w:pPr>
      <w:r w:rsidRPr="00063718">
        <w:rPr>
          <w:rFonts w:ascii="Arial" w:hAnsi="Arial" w:cs="Arial"/>
          <w:sz w:val="22"/>
          <w:szCs w:val="22"/>
        </w:rPr>
        <w:t>Idiopathic Short Stature</w:t>
      </w:r>
    </w:p>
    <w:p w14:paraId="03754B89" w14:textId="77777777" w:rsidR="000E7D88" w:rsidRPr="00063718" w:rsidRDefault="000E7D88" w:rsidP="009D0B75">
      <w:pPr>
        <w:ind w:left="720"/>
        <w:rPr>
          <w:rFonts w:ascii="Arial" w:hAnsi="Arial" w:cs="Arial"/>
          <w:sz w:val="22"/>
          <w:szCs w:val="22"/>
        </w:rPr>
      </w:pPr>
    </w:p>
    <w:p w14:paraId="45DF7440" w14:textId="77777777" w:rsidR="000E7D88" w:rsidRPr="00063718" w:rsidRDefault="000E7D88" w:rsidP="009D0B75">
      <w:pPr>
        <w:ind w:left="720"/>
        <w:rPr>
          <w:rFonts w:ascii="Arial" w:hAnsi="Arial" w:cs="Arial"/>
          <w:sz w:val="22"/>
          <w:szCs w:val="22"/>
        </w:rPr>
      </w:pPr>
      <w:r w:rsidRPr="00063718">
        <w:rPr>
          <w:rFonts w:ascii="Arial" w:hAnsi="Arial" w:cs="Arial"/>
          <w:sz w:val="22"/>
          <w:szCs w:val="22"/>
        </w:rPr>
        <w:t>If yes, do not approve.</w:t>
      </w:r>
    </w:p>
    <w:p w14:paraId="287B9EE8" w14:textId="77777777" w:rsidR="000E7D88" w:rsidRPr="00063718" w:rsidRDefault="000E7D88" w:rsidP="009D0B75">
      <w:pPr>
        <w:ind w:left="720"/>
        <w:rPr>
          <w:rFonts w:ascii="Arial" w:hAnsi="Arial" w:cs="Arial"/>
          <w:sz w:val="22"/>
          <w:szCs w:val="22"/>
        </w:rPr>
      </w:pPr>
      <w:r w:rsidRPr="00063718">
        <w:rPr>
          <w:rFonts w:ascii="Arial" w:hAnsi="Arial" w:cs="Arial"/>
          <w:b/>
          <w:sz w:val="22"/>
          <w:szCs w:val="22"/>
        </w:rPr>
        <w:t>DENIAL TEXT:</w:t>
      </w:r>
      <w:r w:rsidRPr="00063718">
        <w:rPr>
          <w:rFonts w:ascii="Arial" w:hAnsi="Arial" w:cs="Arial"/>
          <w:sz w:val="22"/>
          <w:szCs w:val="22"/>
        </w:rPr>
        <w:t xml:space="preserve">  See the initial denial text at the end of the </w:t>
      </w:r>
      <w:r w:rsidRPr="00063718">
        <w:rPr>
          <w:rFonts w:ascii="Arial" w:hAnsi="Arial" w:cs="Arial"/>
          <w:b/>
          <w:sz w:val="22"/>
          <w:szCs w:val="22"/>
        </w:rPr>
        <w:t>NORDITROPIN FLEXPRO</w:t>
      </w:r>
      <w:r w:rsidRPr="00063718">
        <w:rPr>
          <w:rFonts w:ascii="Arial" w:hAnsi="Arial" w:cs="Arial"/>
          <w:sz w:val="22"/>
          <w:szCs w:val="22"/>
        </w:rPr>
        <w:t xml:space="preserve"> guideline.</w:t>
      </w:r>
    </w:p>
    <w:p w14:paraId="298BF416" w14:textId="77777777" w:rsidR="000E7D88" w:rsidRPr="00063718" w:rsidRDefault="000E7D88" w:rsidP="009D0B75">
      <w:pPr>
        <w:ind w:left="720"/>
        <w:rPr>
          <w:rFonts w:ascii="Arial" w:hAnsi="Arial" w:cs="Arial"/>
          <w:sz w:val="22"/>
          <w:szCs w:val="22"/>
        </w:rPr>
      </w:pPr>
      <w:r w:rsidRPr="00063718">
        <w:rPr>
          <w:rFonts w:ascii="Arial" w:hAnsi="Arial" w:cs="Arial"/>
          <w:sz w:val="22"/>
          <w:szCs w:val="22"/>
        </w:rPr>
        <w:t>If no, continue to #2.</w:t>
      </w:r>
    </w:p>
    <w:p w14:paraId="791FC69B" w14:textId="77777777" w:rsidR="000E7D88" w:rsidRPr="00063718" w:rsidRDefault="000E7D88" w:rsidP="009D0B75">
      <w:pPr>
        <w:ind w:left="720"/>
        <w:rPr>
          <w:rFonts w:ascii="Arial" w:hAnsi="Arial" w:cs="Arial"/>
          <w:sz w:val="22"/>
          <w:szCs w:val="22"/>
        </w:rPr>
      </w:pPr>
    </w:p>
    <w:p w14:paraId="5313279C" w14:textId="77777777" w:rsidR="000E7D88" w:rsidRPr="00063718" w:rsidRDefault="000E7D88" w:rsidP="009D0B75">
      <w:pPr>
        <w:numPr>
          <w:ilvl w:val="0"/>
          <w:numId w:val="109"/>
        </w:numPr>
        <w:rPr>
          <w:rFonts w:ascii="Arial" w:hAnsi="Arial" w:cs="Arial"/>
          <w:color w:val="000000"/>
          <w:sz w:val="22"/>
          <w:szCs w:val="22"/>
        </w:rPr>
      </w:pPr>
      <w:r w:rsidRPr="00063718">
        <w:rPr>
          <w:rFonts w:ascii="Arial" w:hAnsi="Arial" w:cs="Arial"/>
          <w:color w:val="000000"/>
          <w:sz w:val="22"/>
          <w:szCs w:val="22"/>
        </w:rPr>
        <w:t xml:space="preserve">Does the patient have </w:t>
      </w:r>
      <w:r w:rsidRPr="00063718">
        <w:rPr>
          <w:rFonts w:ascii="Arial" w:hAnsi="Arial" w:cs="Arial"/>
          <w:b/>
          <w:color w:val="000000"/>
          <w:sz w:val="22"/>
          <w:szCs w:val="22"/>
        </w:rPr>
        <w:t>ONE</w:t>
      </w:r>
      <w:r w:rsidRPr="00063718">
        <w:rPr>
          <w:rFonts w:ascii="Arial" w:hAnsi="Arial" w:cs="Arial"/>
          <w:color w:val="000000"/>
          <w:sz w:val="22"/>
          <w:szCs w:val="22"/>
        </w:rPr>
        <w:t xml:space="preserve"> of the following diagnoses and meet the following criteria?</w:t>
      </w:r>
    </w:p>
    <w:p w14:paraId="20E37CE4" w14:textId="77777777" w:rsidR="000E7D88" w:rsidRPr="00063718" w:rsidRDefault="000E7D88" w:rsidP="009D0B75">
      <w:pPr>
        <w:numPr>
          <w:ilvl w:val="0"/>
          <w:numId w:val="106"/>
        </w:numPr>
        <w:ind w:left="720"/>
        <w:jc w:val="both"/>
        <w:rPr>
          <w:rFonts w:ascii="Arial" w:hAnsi="Arial" w:cs="Arial"/>
          <w:color w:val="000000"/>
          <w:sz w:val="22"/>
          <w:szCs w:val="22"/>
        </w:rPr>
      </w:pPr>
      <w:r w:rsidRPr="00063718">
        <w:rPr>
          <w:rFonts w:ascii="Arial" w:hAnsi="Arial" w:cs="Arial"/>
          <w:b/>
          <w:color w:val="000000"/>
          <w:sz w:val="22"/>
          <w:szCs w:val="22"/>
        </w:rPr>
        <w:t>For the diagnosis of pediatric growth hormone deficiency (GHD), approval requires:</w:t>
      </w:r>
    </w:p>
    <w:p w14:paraId="523AFBE9" w14:textId="77777777" w:rsidR="000E7D88" w:rsidRPr="00063718" w:rsidRDefault="000E7D88" w:rsidP="009D0B75">
      <w:pPr>
        <w:numPr>
          <w:ilvl w:val="1"/>
          <w:numId w:val="179"/>
        </w:numPr>
        <w:rPr>
          <w:rFonts w:ascii="Arial" w:hAnsi="Arial" w:cs="Arial"/>
          <w:color w:val="000000"/>
          <w:sz w:val="22"/>
          <w:szCs w:val="22"/>
        </w:rPr>
      </w:pPr>
      <w:r w:rsidRPr="00063718">
        <w:rPr>
          <w:rFonts w:ascii="Arial" w:hAnsi="Arial" w:cs="Arial"/>
          <w:color w:val="000000"/>
          <w:sz w:val="22"/>
          <w:szCs w:val="22"/>
        </w:rPr>
        <w:t>The medication is prescribed by or in consultation with an endocrinologist</w:t>
      </w:r>
    </w:p>
    <w:p w14:paraId="3BDF059E" w14:textId="77777777" w:rsidR="000E7D88" w:rsidRPr="00063718" w:rsidRDefault="000E7D88" w:rsidP="009D0B75">
      <w:pPr>
        <w:numPr>
          <w:ilvl w:val="1"/>
          <w:numId w:val="179"/>
        </w:numPr>
        <w:rPr>
          <w:rFonts w:ascii="Arial" w:hAnsi="Arial" w:cs="Arial"/>
          <w:color w:val="000000"/>
          <w:sz w:val="22"/>
          <w:szCs w:val="22"/>
        </w:rPr>
      </w:pPr>
      <w:r w:rsidRPr="00063718">
        <w:rPr>
          <w:rFonts w:ascii="Arial" w:hAnsi="Arial" w:cs="Arial"/>
          <w:color w:val="000000"/>
          <w:sz w:val="22"/>
          <w:szCs w:val="22"/>
        </w:rPr>
        <w:t xml:space="preserve">The patient's epiphyses are </w:t>
      </w:r>
      <w:r w:rsidRPr="00063718">
        <w:rPr>
          <w:rFonts w:ascii="Arial" w:hAnsi="Arial" w:cs="Arial"/>
          <w:b/>
          <w:color w:val="000000"/>
          <w:sz w:val="22"/>
          <w:szCs w:val="22"/>
        </w:rPr>
        <w:t>NOT</w:t>
      </w:r>
      <w:r w:rsidRPr="00063718">
        <w:rPr>
          <w:rFonts w:ascii="Arial" w:hAnsi="Arial" w:cs="Arial"/>
          <w:color w:val="000000"/>
          <w:sz w:val="22"/>
          <w:szCs w:val="22"/>
        </w:rPr>
        <w:t xml:space="preserve"> closed (as confirmed by radiograph of the wrist and hand)</w:t>
      </w:r>
    </w:p>
    <w:p w14:paraId="75E74E6B" w14:textId="77777777" w:rsidR="000E7D88" w:rsidRPr="00063718" w:rsidRDefault="000E7D88" w:rsidP="009D0B75">
      <w:pPr>
        <w:numPr>
          <w:ilvl w:val="1"/>
          <w:numId w:val="179"/>
        </w:numPr>
        <w:rPr>
          <w:rFonts w:ascii="Arial" w:hAnsi="Arial" w:cs="Arial"/>
          <w:color w:val="000000"/>
          <w:sz w:val="22"/>
          <w:szCs w:val="22"/>
        </w:rPr>
      </w:pPr>
      <w:r w:rsidRPr="00063718">
        <w:rPr>
          <w:rFonts w:ascii="Arial" w:hAnsi="Arial" w:cs="Arial"/>
          <w:color w:val="000000"/>
          <w:sz w:val="22"/>
          <w:szCs w:val="22"/>
        </w:rPr>
        <w:t xml:space="preserve">The patient meets at least </w:t>
      </w:r>
      <w:r w:rsidRPr="00063718">
        <w:rPr>
          <w:rFonts w:ascii="Arial" w:hAnsi="Arial" w:cs="Arial"/>
          <w:b/>
          <w:color w:val="000000"/>
          <w:sz w:val="22"/>
          <w:szCs w:val="22"/>
        </w:rPr>
        <w:t>ONE</w:t>
      </w:r>
      <w:r w:rsidRPr="003C7043">
        <w:rPr>
          <w:rFonts w:ascii="Arial" w:hAnsi="Arial" w:cs="Arial"/>
          <w:color w:val="000000"/>
          <w:sz w:val="22"/>
          <w:szCs w:val="22"/>
        </w:rPr>
        <w:t xml:space="preserve"> </w:t>
      </w:r>
      <w:r w:rsidRPr="00063718">
        <w:rPr>
          <w:rFonts w:ascii="Arial" w:hAnsi="Arial" w:cs="Arial"/>
          <w:color w:val="000000"/>
          <w:sz w:val="22"/>
          <w:szCs w:val="22"/>
        </w:rPr>
        <w:t>of the following criteria for short stature:</w:t>
      </w:r>
    </w:p>
    <w:p w14:paraId="45B85EC6" w14:textId="77777777" w:rsidR="000E7D88" w:rsidRPr="00063718" w:rsidRDefault="000E7D88" w:rsidP="009D0B75">
      <w:pPr>
        <w:numPr>
          <w:ilvl w:val="0"/>
          <w:numId w:val="180"/>
        </w:numPr>
        <w:ind w:left="1440"/>
        <w:rPr>
          <w:rFonts w:ascii="Arial" w:hAnsi="Arial" w:cs="Arial"/>
          <w:color w:val="000000"/>
          <w:sz w:val="22"/>
          <w:szCs w:val="22"/>
        </w:rPr>
      </w:pPr>
      <w:r w:rsidRPr="00063718">
        <w:rPr>
          <w:rFonts w:ascii="Arial" w:hAnsi="Arial" w:cs="Arial"/>
          <w:color w:val="000000"/>
          <w:sz w:val="22"/>
          <w:szCs w:val="22"/>
        </w:rPr>
        <w:t>Patient's height greater than or equal to 2 standard deviations (SD) below the mean height for normal children of the same age and gender</w:t>
      </w:r>
    </w:p>
    <w:p w14:paraId="4D18AE2A" w14:textId="77777777" w:rsidR="000E7D88" w:rsidRPr="00063718" w:rsidRDefault="000E7D88" w:rsidP="009D0B75">
      <w:pPr>
        <w:numPr>
          <w:ilvl w:val="0"/>
          <w:numId w:val="180"/>
        </w:numPr>
        <w:ind w:left="1440"/>
        <w:rPr>
          <w:rFonts w:ascii="Arial" w:hAnsi="Arial" w:cs="Arial"/>
          <w:color w:val="000000"/>
          <w:sz w:val="22"/>
          <w:szCs w:val="22"/>
        </w:rPr>
      </w:pPr>
      <w:r w:rsidRPr="00063718">
        <w:rPr>
          <w:rFonts w:ascii="Arial" w:hAnsi="Arial" w:cs="Arial"/>
          <w:color w:val="000000"/>
          <w:sz w:val="22"/>
          <w:szCs w:val="22"/>
        </w:rPr>
        <w:t>Height velocity less than the 25</w:t>
      </w:r>
      <w:r w:rsidRPr="00063718">
        <w:rPr>
          <w:rFonts w:ascii="Arial" w:hAnsi="Arial" w:cs="Arial"/>
          <w:color w:val="000000"/>
          <w:sz w:val="22"/>
          <w:szCs w:val="22"/>
          <w:vertAlign w:val="superscript"/>
        </w:rPr>
        <w:t>th</w:t>
      </w:r>
      <w:r w:rsidRPr="00063718">
        <w:rPr>
          <w:rFonts w:ascii="Arial" w:hAnsi="Arial" w:cs="Arial"/>
          <w:color w:val="000000"/>
          <w:sz w:val="22"/>
          <w:szCs w:val="22"/>
        </w:rPr>
        <w:t xml:space="preserve"> percentile for age</w:t>
      </w:r>
    </w:p>
    <w:p w14:paraId="46DE721A" w14:textId="77777777" w:rsidR="000E7D88" w:rsidRPr="00063718" w:rsidRDefault="000E7D88" w:rsidP="009D0B75">
      <w:pPr>
        <w:numPr>
          <w:ilvl w:val="0"/>
          <w:numId w:val="180"/>
        </w:numPr>
        <w:ind w:left="1440"/>
        <w:rPr>
          <w:rFonts w:ascii="Arial" w:hAnsi="Arial" w:cs="Arial"/>
          <w:color w:val="000000"/>
          <w:sz w:val="22"/>
          <w:szCs w:val="22"/>
        </w:rPr>
      </w:pPr>
      <w:r w:rsidRPr="00063718">
        <w:rPr>
          <w:rFonts w:ascii="Arial" w:hAnsi="Arial" w:cs="Arial"/>
          <w:color w:val="000000"/>
          <w:sz w:val="22"/>
          <w:szCs w:val="22"/>
        </w:rPr>
        <w:t>Documented low peak growth hormone (less than 10ng/mL) on two GH stimulation tests or insulin-like growth factor 1 (IGF-1) greater than or equal to 2 SD below the mean for age and gender</w:t>
      </w:r>
    </w:p>
    <w:p w14:paraId="5ECC180D" w14:textId="77777777" w:rsidR="000E7D88" w:rsidRPr="00063718" w:rsidRDefault="000E7D88" w:rsidP="009D0B75">
      <w:pPr>
        <w:numPr>
          <w:ilvl w:val="1"/>
          <w:numId w:val="106"/>
        </w:numPr>
        <w:ind w:left="720"/>
        <w:jc w:val="both"/>
        <w:rPr>
          <w:rFonts w:ascii="Arial" w:hAnsi="Arial" w:cs="Arial"/>
          <w:color w:val="000000"/>
          <w:sz w:val="22"/>
          <w:szCs w:val="22"/>
        </w:rPr>
      </w:pPr>
      <w:r w:rsidRPr="00063718">
        <w:rPr>
          <w:rFonts w:ascii="Arial" w:hAnsi="Arial" w:cs="Arial"/>
          <w:b/>
          <w:color w:val="000000"/>
          <w:sz w:val="22"/>
          <w:szCs w:val="22"/>
        </w:rPr>
        <w:t>For the diagnosis of short stature associated with Turner Syndrome, approval requires:</w:t>
      </w:r>
    </w:p>
    <w:p w14:paraId="56C384EF" w14:textId="77777777" w:rsidR="000E7D88" w:rsidRPr="00063718" w:rsidRDefault="000E7D88" w:rsidP="009D0B75">
      <w:pPr>
        <w:numPr>
          <w:ilvl w:val="0"/>
          <w:numId w:val="48"/>
        </w:numPr>
        <w:rPr>
          <w:rFonts w:ascii="Arial" w:hAnsi="Arial" w:cs="Arial"/>
          <w:color w:val="000000"/>
          <w:sz w:val="22"/>
          <w:szCs w:val="22"/>
        </w:rPr>
      </w:pPr>
      <w:r w:rsidRPr="00063718">
        <w:rPr>
          <w:rFonts w:ascii="Arial" w:hAnsi="Arial" w:cs="Arial"/>
          <w:color w:val="000000"/>
          <w:sz w:val="22"/>
          <w:szCs w:val="22"/>
        </w:rPr>
        <w:t>The medication is prescribed by or in consultation with an endocrinologist</w:t>
      </w:r>
    </w:p>
    <w:p w14:paraId="25CFB957" w14:textId="77777777" w:rsidR="000E7D88" w:rsidRPr="00063718" w:rsidRDefault="000E7D88" w:rsidP="009D0B75">
      <w:pPr>
        <w:numPr>
          <w:ilvl w:val="0"/>
          <w:numId w:val="48"/>
        </w:numPr>
        <w:rPr>
          <w:rFonts w:ascii="Arial" w:hAnsi="Arial" w:cs="Arial"/>
          <w:color w:val="000000"/>
          <w:sz w:val="22"/>
          <w:szCs w:val="22"/>
        </w:rPr>
      </w:pPr>
      <w:r w:rsidRPr="00063718">
        <w:rPr>
          <w:rFonts w:ascii="Arial" w:hAnsi="Arial" w:cs="Arial"/>
          <w:sz w:val="22"/>
          <w:szCs w:val="22"/>
        </w:rPr>
        <w:t>The patient</w:t>
      </w:r>
      <w:r>
        <w:rPr>
          <w:rFonts w:ascii="Arial" w:hAnsi="Arial" w:cs="Arial"/>
          <w:sz w:val="22"/>
          <w:szCs w:val="22"/>
        </w:rPr>
        <w:t>'</w:t>
      </w:r>
      <w:r w:rsidRPr="00063718">
        <w:rPr>
          <w:rFonts w:ascii="Arial" w:hAnsi="Arial" w:cs="Arial"/>
          <w:sz w:val="22"/>
          <w:szCs w:val="22"/>
        </w:rPr>
        <w:t xml:space="preserve">s epiphyses are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2D060364" w14:textId="77777777" w:rsidR="000E7D88" w:rsidRPr="00063718" w:rsidRDefault="000E7D88" w:rsidP="009D0B75">
      <w:pPr>
        <w:numPr>
          <w:ilvl w:val="0"/>
          <w:numId w:val="48"/>
        </w:numPr>
        <w:rPr>
          <w:rFonts w:ascii="Arial" w:hAnsi="Arial" w:cs="Arial"/>
          <w:color w:val="000000"/>
          <w:sz w:val="22"/>
          <w:szCs w:val="22"/>
        </w:rPr>
      </w:pPr>
      <w:r w:rsidRPr="00063718">
        <w:rPr>
          <w:rFonts w:ascii="Arial" w:hAnsi="Arial" w:cs="Arial"/>
          <w:sz w:val="22"/>
          <w:szCs w:val="22"/>
        </w:rPr>
        <w:t>Patient</w:t>
      </w:r>
      <w:r>
        <w:rPr>
          <w:rFonts w:ascii="Arial" w:hAnsi="Arial" w:cs="Arial"/>
          <w:sz w:val="22"/>
          <w:szCs w:val="22"/>
        </w:rPr>
        <w:t>'</w:t>
      </w:r>
      <w:r w:rsidRPr="00063718">
        <w:rPr>
          <w:rFonts w:ascii="Arial" w:hAnsi="Arial" w:cs="Arial"/>
          <w:sz w:val="22"/>
          <w:szCs w:val="22"/>
        </w:rPr>
        <w:t>s height greater than or equal to 2 standard deviations (SD) below the mean height for normal children of the same age and gender</w:t>
      </w:r>
    </w:p>
    <w:p w14:paraId="5ABCE36D" w14:textId="77777777" w:rsidR="000E7D88" w:rsidRPr="00063718" w:rsidRDefault="000E7D88" w:rsidP="009D0B75">
      <w:pPr>
        <w:numPr>
          <w:ilvl w:val="0"/>
          <w:numId w:val="106"/>
        </w:numPr>
        <w:ind w:left="720"/>
        <w:jc w:val="both"/>
        <w:rPr>
          <w:rFonts w:ascii="Arial" w:hAnsi="Arial" w:cs="Arial"/>
          <w:color w:val="000000"/>
          <w:sz w:val="22"/>
          <w:szCs w:val="22"/>
        </w:rPr>
      </w:pPr>
      <w:r w:rsidRPr="00063718">
        <w:rPr>
          <w:rFonts w:ascii="Arial" w:hAnsi="Arial" w:cs="Arial"/>
          <w:b/>
          <w:color w:val="000000"/>
          <w:sz w:val="22"/>
          <w:szCs w:val="22"/>
        </w:rPr>
        <w:t>For the diagnosis of short stature associated with Noonan Syndrome, approval requires:</w:t>
      </w:r>
    </w:p>
    <w:p w14:paraId="1B6DAD1C" w14:textId="77777777" w:rsidR="000E7D88" w:rsidRPr="00063718" w:rsidRDefault="000E7D88" w:rsidP="009D0B75">
      <w:pPr>
        <w:numPr>
          <w:ilvl w:val="0"/>
          <w:numId w:val="48"/>
        </w:numPr>
        <w:rPr>
          <w:rFonts w:ascii="Arial" w:hAnsi="Arial" w:cs="Arial"/>
          <w:sz w:val="22"/>
          <w:szCs w:val="22"/>
        </w:rPr>
      </w:pPr>
      <w:r w:rsidRPr="00063718">
        <w:rPr>
          <w:rFonts w:ascii="Arial" w:hAnsi="Arial" w:cs="Arial"/>
          <w:color w:val="000000"/>
          <w:sz w:val="22"/>
          <w:szCs w:val="22"/>
        </w:rPr>
        <w:t>The medication is prescribed by or in consultation with an endocrinologist</w:t>
      </w:r>
    </w:p>
    <w:p w14:paraId="5996BCD9" w14:textId="77777777" w:rsidR="000E7D88" w:rsidRPr="00063718" w:rsidRDefault="000E7D88" w:rsidP="009D0B75">
      <w:pPr>
        <w:numPr>
          <w:ilvl w:val="0"/>
          <w:numId w:val="48"/>
        </w:numPr>
        <w:rPr>
          <w:rFonts w:ascii="Arial" w:hAnsi="Arial" w:cs="Arial"/>
          <w:color w:val="000000"/>
          <w:sz w:val="22"/>
          <w:szCs w:val="22"/>
        </w:rPr>
      </w:pPr>
      <w:r w:rsidRPr="00063718">
        <w:rPr>
          <w:rFonts w:ascii="Arial" w:hAnsi="Arial" w:cs="Arial"/>
          <w:sz w:val="22"/>
          <w:szCs w:val="22"/>
        </w:rPr>
        <w:t>The patient</w:t>
      </w:r>
      <w:r>
        <w:rPr>
          <w:rFonts w:ascii="Arial" w:hAnsi="Arial" w:cs="Arial"/>
          <w:sz w:val="22"/>
          <w:szCs w:val="22"/>
        </w:rPr>
        <w:t>'</w:t>
      </w:r>
      <w:r w:rsidRPr="00063718">
        <w:rPr>
          <w:rFonts w:ascii="Arial" w:hAnsi="Arial" w:cs="Arial"/>
          <w:sz w:val="22"/>
          <w:szCs w:val="22"/>
        </w:rPr>
        <w:t xml:space="preserve">s epiphyses are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06D7BB16" w14:textId="77777777" w:rsidR="000E7D88" w:rsidRPr="00063718" w:rsidRDefault="000E7D88" w:rsidP="009D0B75">
      <w:pPr>
        <w:numPr>
          <w:ilvl w:val="0"/>
          <w:numId w:val="48"/>
        </w:numPr>
        <w:rPr>
          <w:rFonts w:ascii="Arial" w:hAnsi="Arial" w:cs="Arial"/>
          <w:color w:val="000000"/>
          <w:sz w:val="22"/>
          <w:szCs w:val="22"/>
        </w:rPr>
      </w:pPr>
      <w:r w:rsidRPr="00063718">
        <w:rPr>
          <w:rFonts w:ascii="Arial" w:hAnsi="Arial" w:cs="Arial"/>
          <w:sz w:val="22"/>
          <w:szCs w:val="22"/>
        </w:rPr>
        <w:t>Patient</w:t>
      </w:r>
      <w:r>
        <w:rPr>
          <w:rFonts w:ascii="Arial" w:hAnsi="Arial" w:cs="Arial"/>
          <w:sz w:val="22"/>
          <w:szCs w:val="22"/>
        </w:rPr>
        <w:t>'</w:t>
      </w:r>
      <w:r w:rsidRPr="00063718">
        <w:rPr>
          <w:rFonts w:ascii="Arial" w:hAnsi="Arial" w:cs="Arial"/>
          <w:sz w:val="22"/>
          <w:szCs w:val="22"/>
        </w:rPr>
        <w:t>s height greater than or equal to 2 standard deviations (SD) below the mean height for normal children of the same age and gender</w:t>
      </w:r>
    </w:p>
    <w:p w14:paraId="1D30DDD6" w14:textId="77777777" w:rsidR="000E7D88" w:rsidRPr="00063718" w:rsidRDefault="000E7D88" w:rsidP="009D0B75">
      <w:pPr>
        <w:numPr>
          <w:ilvl w:val="0"/>
          <w:numId w:val="106"/>
        </w:numPr>
        <w:ind w:left="720"/>
        <w:rPr>
          <w:rFonts w:ascii="Arial" w:hAnsi="Arial" w:cs="Arial"/>
          <w:color w:val="000000"/>
          <w:sz w:val="22"/>
          <w:szCs w:val="22"/>
        </w:rPr>
      </w:pPr>
      <w:r w:rsidRPr="00063718">
        <w:rPr>
          <w:rFonts w:ascii="Arial" w:hAnsi="Arial" w:cs="Arial"/>
          <w:b/>
          <w:color w:val="000000"/>
          <w:sz w:val="22"/>
          <w:szCs w:val="22"/>
        </w:rPr>
        <w:t>For the diagnosis of short stature born small for gestational age (SGA) in a pediatric patient, approval requires:</w:t>
      </w:r>
    </w:p>
    <w:p w14:paraId="76BB1FF9" w14:textId="77777777" w:rsidR="000E7D88" w:rsidRPr="00063718" w:rsidRDefault="000E7D88" w:rsidP="009D0B75">
      <w:pPr>
        <w:numPr>
          <w:ilvl w:val="0"/>
          <w:numId w:val="48"/>
        </w:numPr>
        <w:rPr>
          <w:rFonts w:ascii="Arial" w:hAnsi="Arial" w:cs="Arial"/>
          <w:sz w:val="22"/>
          <w:szCs w:val="22"/>
        </w:rPr>
      </w:pPr>
      <w:r w:rsidRPr="00063718">
        <w:rPr>
          <w:rFonts w:ascii="Arial" w:hAnsi="Arial" w:cs="Arial"/>
          <w:color w:val="000000"/>
          <w:sz w:val="22"/>
          <w:szCs w:val="22"/>
        </w:rPr>
        <w:t>The medication is prescribed by or in consultation with an endocrinologist</w:t>
      </w:r>
    </w:p>
    <w:p w14:paraId="03C68D5F" w14:textId="77777777" w:rsidR="000E7D88" w:rsidRPr="00063718" w:rsidRDefault="000E7D88" w:rsidP="009D0B75">
      <w:pPr>
        <w:numPr>
          <w:ilvl w:val="0"/>
          <w:numId w:val="48"/>
        </w:numPr>
        <w:rPr>
          <w:rFonts w:ascii="Arial" w:hAnsi="Arial" w:cs="Arial"/>
          <w:color w:val="000000"/>
          <w:sz w:val="22"/>
          <w:szCs w:val="22"/>
        </w:rPr>
      </w:pPr>
      <w:r w:rsidRPr="00063718">
        <w:rPr>
          <w:rFonts w:ascii="Arial" w:hAnsi="Arial" w:cs="Arial"/>
          <w:color w:val="000000"/>
          <w:sz w:val="22"/>
          <w:szCs w:val="22"/>
        </w:rPr>
        <w:t>The</w:t>
      </w:r>
      <w:r w:rsidRPr="00063718">
        <w:rPr>
          <w:rFonts w:ascii="Arial" w:hAnsi="Arial" w:cs="Arial"/>
          <w:sz w:val="22"/>
          <w:szCs w:val="22"/>
        </w:rPr>
        <w:t xml:space="preserve"> patient</w:t>
      </w:r>
      <w:r>
        <w:rPr>
          <w:rFonts w:ascii="Arial" w:hAnsi="Arial" w:cs="Arial"/>
          <w:sz w:val="22"/>
          <w:szCs w:val="22"/>
        </w:rPr>
        <w:t>'</w:t>
      </w:r>
      <w:r w:rsidRPr="00063718">
        <w:rPr>
          <w:rFonts w:ascii="Arial" w:hAnsi="Arial" w:cs="Arial"/>
          <w:sz w:val="22"/>
          <w:szCs w:val="22"/>
        </w:rPr>
        <w:t xml:space="preserve">s epiphyses are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732A1700" w14:textId="77777777" w:rsidR="000E7D88" w:rsidRPr="00063718" w:rsidRDefault="000E7D88" w:rsidP="009D0B75">
      <w:pPr>
        <w:numPr>
          <w:ilvl w:val="0"/>
          <w:numId w:val="48"/>
        </w:numPr>
        <w:rPr>
          <w:rFonts w:ascii="Arial" w:hAnsi="Arial" w:cs="Arial"/>
          <w:color w:val="000000"/>
          <w:sz w:val="22"/>
          <w:szCs w:val="22"/>
        </w:rPr>
      </w:pPr>
      <w:r w:rsidRPr="00063718">
        <w:rPr>
          <w:rFonts w:ascii="Arial" w:hAnsi="Arial" w:cs="Arial"/>
          <w:color w:val="000000"/>
          <w:sz w:val="22"/>
          <w:szCs w:val="22"/>
        </w:rPr>
        <w:t>Patient with no catch-up growth by age 2 to 4 years</w:t>
      </w:r>
    </w:p>
    <w:p w14:paraId="30C1629F" w14:textId="77777777" w:rsidR="000E7D88" w:rsidRPr="003C7043" w:rsidRDefault="000E7D88" w:rsidP="009D0B75">
      <w:pPr>
        <w:numPr>
          <w:ilvl w:val="0"/>
          <w:numId w:val="48"/>
        </w:numPr>
        <w:rPr>
          <w:rFonts w:ascii="Arial" w:hAnsi="Arial" w:cs="Arial"/>
          <w:color w:val="000000"/>
          <w:sz w:val="22"/>
          <w:szCs w:val="22"/>
        </w:rPr>
      </w:pPr>
      <w:r w:rsidRPr="00063718">
        <w:rPr>
          <w:rFonts w:ascii="Arial" w:hAnsi="Arial" w:cs="Arial"/>
          <w:color w:val="000000"/>
          <w:sz w:val="22"/>
          <w:szCs w:val="22"/>
        </w:rPr>
        <w:t>Pati</w:t>
      </w:r>
      <w:r w:rsidRPr="00063718">
        <w:rPr>
          <w:rFonts w:ascii="Arial" w:hAnsi="Arial" w:cs="Arial"/>
          <w:sz w:val="22"/>
          <w:szCs w:val="22"/>
        </w:rPr>
        <w:t>ent</w:t>
      </w:r>
      <w:r>
        <w:rPr>
          <w:rFonts w:ascii="Arial" w:hAnsi="Arial" w:cs="Arial"/>
          <w:sz w:val="22"/>
          <w:szCs w:val="22"/>
        </w:rPr>
        <w:t>'</w:t>
      </w:r>
      <w:r w:rsidRPr="00063718">
        <w:rPr>
          <w:rFonts w:ascii="Arial" w:hAnsi="Arial" w:cs="Arial"/>
          <w:sz w:val="22"/>
          <w:szCs w:val="22"/>
        </w:rPr>
        <w:t>s height greater than or equal to 2 standard deviations (SD) below the mean height for normal children of the same age and gender</w:t>
      </w:r>
    </w:p>
    <w:p w14:paraId="05F13EEA" w14:textId="77777777" w:rsidR="000E7D88" w:rsidRDefault="000E7D88" w:rsidP="009D0B75">
      <w:pPr>
        <w:rPr>
          <w:rFonts w:ascii="Arial" w:hAnsi="Arial" w:cs="Arial"/>
          <w:color w:val="000000"/>
          <w:sz w:val="22"/>
          <w:szCs w:val="22"/>
        </w:rPr>
      </w:pPr>
    </w:p>
    <w:p w14:paraId="13073F9F" w14:textId="77777777" w:rsidR="000E7D88" w:rsidRDefault="000E7D88" w:rsidP="009D0B75">
      <w:pPr>
        <w:jc w:val="center"/>
        <w:rPr>
          <w:rFonts w:ascii="Arial" w:hAnsi="Arial" w:cs="Arial"/>
          <w:color w:val="000000"/>
          <w:sz w:val="22"/>
          <w:szCs w:val="22"/>
        </w:rPr>
      </w:pPr>
      <w:r>
        <w:rPr>
          <w:rFonts w:ascii="Arial" w:hAnsi="Arial" w:cs="Arial"/>
          <w:b/>
          <w:color w:val="000000"/>
          <w:sz w:val="22"/>
          <w:szCs w:val="22"/>
        </w:rPr>
        <w:t>CONTINUED ON NEXT PAGE</w:t>
      </w:r>
    </w:p>
    <w:p w14:paraId="18207B79" w14:textId="77777777" w:rsidR="000E7D88" w:rsidRDefault="000E7D88" w:rsidP="009D0B75">
      <w:pPr>
        <w:rPr>
          <w:rFonts w:ascii="Arial" w:hAnsi="Arial" w:cs="Arial"/>
          <w:color w:val="000000"/>
          <w:sz w:val="22"/>
          <w:szCs w:val="22"/>
        </w:rPr>
      </w:pPr>
      <w:r>
        <w:rPr>
          <w:rFonts w:ascii="Arial" w:hAnsi="Arial" w:cs="Arial"/>
          <w:color w:val="000000"/>
          <w:sz w:val="22"/>
          <w:szCs w:val="22"/>
        </w:rPr>
        <w:br w:type="page"/>
      </w:r>
    </w:p>
    <w:p w14:paraId="312D9A17" w14:textId="77777777" w:rsidR="000E7D88" w:rsidRDefault="000E7D88" w:rsidP="009D0B75">
      <w:pPr>
        <w:jc w:val="center"/>
        <w:rPr>
          <w:rFonts w:ascii="Arial" w:hAnsi="Arial" w:cs="Arial"/>
          <w:color w:val="000000"/>
          <w:sz w:val="22"/>
          <w:szCs w:val="22"/>
        </w:rPr>
      </w:pPr>
      <w:r>
        <w:rPr>
          <w:rFonts w:ascii="Arial" w:hAnsi="Arial" w:cs="Arial"/>
          <w:b/>
          <w:color w:val="000000"/>
          <w:sz w:val="22"/>
          <w:szCs w:val="22"/>
        </w:rPr>
        <w:lastRenderedPageBreak/>
        <w:t>SOMATROPIN</w:t>
      </w:r>
    </w:p>
    <w:p w14:paraId="3D7D229F" w14:textId="77777777" w:rsidR="000E7D88" w:rsidRDefault="000E7D88" w:rsidP="009D0B75">
      <w:pPr>
        <w:rPr>
          <w:rFonts w:ascii="Arial" w:hAnsi="Arial" w:cs="Arial"/>
          <w:color w:val="000000"/>
          <w:sz w:val="22"/>
          <w:szCs w:val="22"/>
        </w:rPr>
      </w:pPr>
    </w:p>
    <w:p w14:paraId="04A6056F" w14:textId="77777777" w:rsidR="000E7D88" w:rsidRDefault="000E7D88" w:rsidP="009D0B75">
      <w:pPr>
        <w:rPr>
          <w:rFonts w:ascii="Arial" w:hAnsi="Arial" w:cs="Arial"/>
          <w:color w:val="000000"/>
          <w:sz w:val="22"/>
          <w:szCs w:val="22"/>
        </w:rPr>
      </w:pPr>
      <w:r>
        <w:rPr>
          <w:rFonts w:ascii="Arial" w:hAnsi="Arial" w:cs="Arial"/>
          <w:b/>
          <w:color w:val="000000"/>
          <w:sz w:val="22"/>
          <w:szCs w:val="22"/>
        </w:rPr>
        <w:t>INITIAL CRITERIA - NORDITROPIN FLEXPRO (CONTINUED)</w:t>
      </w:r>
    </w:p>
    <w:p w14:paraId="702B145D" w14:textId="77777777" w:rsidR="000E7D88" w:rsidRPr="003C7043" w:rsidRDefault="000E7D88" w:rsidP="009D0B75">
      <w:pPr>
        <w:rPr>
          <w:rFonts w:ascii="Arial" w:hAnsi="Arial" w:cs="Arial"/>
          <w:color w:val="000000"/>
          <w:sz w:val="22"/>
          <w:szCs w:val="22"/>
        </w:rPr>
      </w:pPr>
    </w:p>
    <w:p w14:paraId="3FB937F6" w14:textId="77777777" w:rsidR="000E7D88" w:rsidRPr="00063718" w:rsidRDefault="000E7D88" w:rsidP="009D0B75">
      <w:pPr>
        <w:numPr>
          <w:ilvl w:val="0"/>
          <w:numId w:val="49"/>
        </w:numPr>
        <w:ind w:left="720"/>
        <w:rPr>
          <w:rFonts w:ascii="Arial" w:hAnsi="Arial" w:cs="Arial"/>
          <w:color w:val="000000"/>
          <w:sz w:val="22"/>
          <w:szCs w:val="22"/>
        </w:rPr>
      </w:pPr>
      <w:r w:rsidRPr="00063718">
        <w:rPr>
          <w:rFonts w:ascii="Arial" w:hAnsi="Arial" w:cs="Arial"/>
          <w:b/>
          <w:color w:val="000000"/>
          <w:sz w:val="22"/>
          <w:szCs w:val="22"/>
        </w:rPr>
        <w:t>For the diagnosis of adult growth hormone deficiency, approval requires:</w:t>
      </w:r>
    </w:p>
    <w:p w14:paraId="3FA49BBA" w14:textId="77777777" w:rsidR="000E7D88" w:rsidRPr="00063718" w:rsidRDefault="000E7D88" w:rsidP="009D0B75">
      <w:pPr>
        <w:numPr>
          <w:ilvl w:val="0"/>
          <w:numId w:val="48"/>
        </w:numPr>
        <w:rPr>
          <w:rFonts w:ascii="Arial" w:hAnsi="Arial" w:cs="Arial"/>
          <w:color w:val="000000"/>
          <w:sz w:val="22"/>
          <w:szCs w:val="22"/>
        </w:rPr>
      </w:pPr>
      <w:r w:rsidRPr="00063718">
        <w:rPr>
          <w:rFonts w:ascii="Arial" w:hAnsi="Arial" w:cs="Arial"/>
          <w:color w:val="000000"/>
          <w:sz w:val="22"/>
          <w:szCs w:val="22"/>
        </w:rPr>
        <w:t>The medication is prescribed by or in consultation with an endocrinologist</w:t>
      </w:r>
    </w:p>
    <w:p w14:paraId="28F713BA" w14:textId="77777777" w:rsidR="000E7D88" w:rsidRPr="00063718" w:rsidRDefault="000E7D88" w:rsidP="009D0B75">
      <w:pPr>
        <w:numPr>
          <w:ilvl w:val="0"/>
          <w:numId w:val="48"/>
        </w:numPr>
        <w:rPr>
          <w:rFonts w:ascii="Arial" w:hAnsi="Arial" w:cs="Arial"/>
          <w:sz w:val="22"/>
          <w:szCs w:val="22"/>
        </w:rPr>
      </w:pPr>
      <w:r w:rsidRPr="00063718">
        <w:rPr>
          <w:rFonts w:ascii="Arial" w:hAnsi="Arial" w:cs="Arial"/>
          <w:sz w:val="22"/>
          <w:szCs w:val="22"/>
        </w:rPr>
        <w:t>The patient has growth hormone deficiency alone or associated with multiple hormone deficiencies (hypopituitarism), as a result of pituitary diseases, hypothalamic disease, surgery, radiation therapy, trauma, or continuation of therapy from childhood onset growth hormone deficiency</w:t>
      </w:r>
    </w:p>
    <w:p w14:paraId="29BC824A" w14:textId="77777777" w:rsidR="000E7D88" w:rsidRPr="00063718" w:rsidRDefault="000E7D88" w:rsidP="009D0B75">
      <w:pPr>
        <w:numPr>
          <w:ilvl w:val="0"/>
          <w:numId w:val="49"/>
        </w:numPr>
        <w:ind w:left="720"/>
        <w:rPr>
          <w:rFonts w:ascii="Arial" w:hAnsi="Arial" w:cs="Arial"/>
          <w:color w:val="000000"/>
          <w:sz w:val="22"/>
          <w:szCs w:val="22"/>
        </w:rPr>
      </w:pPr>
      <w:r w:rsidRPr="00063718">
        <w:rPr>
          <w:rFonts w:ascii="Arial" w:hAnsi="Arial" w:cs="Arial"/>
          <w:b/>
          <w:color w:val="000000"/>
          <w:sz w:val="22"/>
          <w:szCs w:val="22"/>
        </w:rPr>
        <w:t>For the diagnosis of growth failure due to Prader-Willi Syndrome (PWS), approval requires:</w:t>
      </w:r>
    </w:p>
    <w:p w14:paraId="3FDF21CE" w14:textId="77777777" w:rsidR="000E7D88" w:rsidRPr="00063718" w:rsidRDefault="000E7D88" w:rsidP="009D0B75">
      <w:pPr>
        <w:numPr>
          <w:ilvl w:val="0"/>
          <w:numId w:val="48"/>
        </w:numPr>
        <w:rPr>
          <w:rFonts w:ascii="Arial" w:hAnsi="Arial" w:cs="Arial"/>
          <w:color w:val="000000"/>
          <w:sz w:val="22"/>
          <w:szCs w:val="22"/>
        </w:rPr>
      </w:pPr>
      <w:r w:rsidRPr="00063718">
        <w:rPr>
          <w:rFonts w:ascii="Arial" w:hAnsi="Arial" w:cs="Arial"/>
          <w:color w:val="000000"/>
          <w:sz w:val="22"/>
          <w:szCs w:val="22"/>
        </w:rPr>
        <w:t>Confirmed genetic diagnosis of PWS</w:t>
      </w:r>
    </w:p>
    <w:p w14:paraId="6E20BC44" w14:textId="77777777" w:rsidR="000E7D88" w:rsidRPr="00063718" w:rsidRDefault="000E7D88" w:rsidP="009D0B75">
      <w:pPr>
        <w:numPr>
          <w:ilvl w:val="0"/>
          <w:numId w:val="48"/>
        </w:numPr>
        <w:rPr>
          <w:rFonts w:ascii="Arial" w:hAnsi="Arial" w:cs="Arial"/>
          <w:color w:val="000000"/>
          <w:sz w:val="22"/>
          <w:szCs w:val="22"/>
        </w:rPr>
      </w:pPr>
      <w:r w:rsidRPr="00063718">
        <w:rPr>
          <w:rFonts w:ascii="Arial" w:hAnsi="Arial" w:cs="Arial"/>
          <w:color w:val="000000"/>
          <w:sz w:val="22"/>
          <w:szCs w:val="22"/>
        </w:rPr>
        <w:t>The medication is prescribed by or in consultation with an endocrinologist</w:t>
      </w:r>
    </w:p>
    <w:p w14:paraId="78E37423" w14:textId="77777777" w:rsidR="000E7D88" w:rsidRPr="00063718" w:rsidRDefault="000E7D88" w:rsidP="009D0B75">
      <w:pPr>
        <w:ind w:left="720"/>
        <w:jc w:val="both"/>
        <w:rPr>
          <w:rFonts w:ascii="Arial" w:hAnsi="Arial" w:cs="Arial"/>
          <w:color w:val="000000"/>
          <w:sz w:val="22"/>
          <w:szCs w:val="22"/>
        </w:rPr>
      </w:pPr>
    </w:p>
    <w:p w14:paraId="48EB513C" w14:textId="77777777" w:rsidR="000E7D88" w:rsidRPr="00063718" w:rsidRDefault="000E7D88" w:rsidP="009D0B75">
      <w:pPr>
        <w:ind w:left="720"/>
        <w:rPr>
          <w:rFonts w:ascii="Arial" w:hAnsi="Arial" w:cs="Arial"/>
          <w:color w:val="000000"/>
          <w:sz w:val="22"/>
          <w:szCs w:val="22"/>
        </w:rPr>
      </w:pPr>
      <w:r w:rsidRPr="00063718">
        <w:rPr>
          <w:rFonts w:ascii="Arial" w:hAnsi="Arial" w:cs="Arial"/>
          <w:color w:val="000000"/>
          <w:sz w:val="22"/>
          <w:szCs w:val="22"/>
        </w:rPr>
        <w:t xml:space="preserve">If yes, </w:t>
      </w:r>
      <w:r w:rsidRPr="00063718">
        <w:rPr>
          <w:rFonts w:ascii="Arial" w:hAnsi="Arial" w:cs="Arial"/>
          <w:b/>
          <w:color w:val="000000"/>
          <w:sz w:val="22"/>
          <w:szCs w:val="22"/>
        </w:rPr>
        <w:t>approve Norditropin FlexPro for 12 months by GPID.</w:t>
      </w:r>
    </w:p>
    <w:p w14:paraId="069841A5" w14:textId="77777777" w:rsidR="000E7D88" w:rsidRPr="00063718" w:rsidRDefault="000E7D88" w:rsidP="009D0B75">
      <w:pPr>
        <w:ind w:left="720"/>
        <w:jc w:val="both"/>
        <w:rPr>
          <w:rFonts w:ascii="Arial" w:hAnsi="Arial" w:cs="Arial"/>
          <w:color w:val="000000"/>
          <w:sz w:val="22"/>
          <w:szCs w:val="22"/>
        </w:rPr>
      </w:pPr>
      <w:r w:rsidRPr="00063718">
        <w:rPr>
          <w:rFonts w:ascii="Arial" w:hAnsi="Arial" w:cs="Arial"/>
          <w:color w:val="000000"/>
          <w:sz w:val="22"/>
          <w:szCs w:val="22"/>
        </w:rPr>
        <w:t>If no, do not approve.</w:t>
      </w:r>
    </w:p>
    <w:p w14:paraId="1A1AF810" w14:textId="77777777" w:rsidR="000E7D88" w:rsidRPr="00063718" w:rsidRDefault="000E7D88" w:rsidP="009D0B75">
      <w:pPr>
        <w:ind w:left="720"/>
        <w:rPr>
          <w:rFonts w:ascii="Arial" w:hAnsi="Arial" w:cs="Arial"/>
          <w:sz w:val="22"/>
          <w:szCs w:val="22"/>
        </w:rPr>
      </w:pPr>
      <w:r w:rsidRPr="00063718">
        <w:rPr>
          <w:rFonts w:ascii="Arial" w:hAnsi="Arial" w:cs="Arial"/>
          <w:b/>
          <w:color w:val="000000"/>
          <w:sz w:val="22"/>
          <w:szCs w:val="22"/>
        </w:rPr>
        <w:t>INITIAL DENIAL TEXT:</w:t>
      </w:r>
      <w:r w:rsidRPr="00063718">
        <w:rPr>
          <w:rFonts w:ascii="Arial" w:hAnsi="Arial" w:cs="Arial"/>
          <w:color w:val="000000"/>
          <w:sz w:val="22"/>
          <w:szCs w:val="22"/>
        </w:rPr>
        <w:t xml:space="preserve">  </w:t>
      </w:r>
      <w:r w:rsidRPr="00063718">
        <w:rPr>
          <w:rFonts w:ascii="Arial" w:hAnsi="Arial" w:cs="Arial"/>
          <w:sz w:val="22"/>
          <w:szCs w:val="22"/>
        </w:rPr>
        <w:t xml:space="preserve">The guideline named </w:t>
      </w:r>
      <w:r w:rsidRPr="00063718">
        <w:rPr>
          <w:rFonts w:ascii="Arial" w:hAnsi="Arial" w:cs="Arial"/>
          <w:b/>
          <w:color w:val="000000"/>
          <w:sz w:val="22"/>
          <w:szCs w:val="22"/>
        </w:rPr>
        <w:t>SOMATROPIN</w:t>
      </w:r>
      <w:r w:rsidRPr="00063718">
        <w:rPr>
          <w:rFonts w:ascii="Arial" w:hAnsi="Arial" w:cs="Arial"/>
          <w:b/>
          <w:sz w:val="22"/>
          <w:szCs w:val="22"/>
        </w:rPr>
        <w:t xml:space="preserve"> (Norditropin FlexPro</w:t>
      </w:r>
      <w:r w:rsidRPr="00063718">
        <w:rPr>
          <w:rFonts w:ascii="Arial" w:hAnsi="Arial" w:cs="Arial"/>
          <w:b/>
          <w:caps/>
          <w:sz w:val="22"/>
          <w:szCs w:val="22"/>
        </w:rPr>
        <w:t>)</w:t>
      </w:r>
      <w:r w:rsidRPr="00063718">
        <w:rPr>
          <w:rFonts w:ascii="Arial" w:hAnsi="Arial" w:cs="Arial"/>
          <w:caps/>
          <w:sz w:val="22"/>
          <w:szCs w:val="22"/>
        </w:rPr>
        <w:t xml:space="preserve"> </w:t>
      </w:r>
      <w:r w:rsidRPr="00063718">
        <w:rPr>
          <w:rFonts w:ascii="Arial" w:hAnsi="Arial" w:cs="Arial"/>
          <w:sz w:val="22"/>
          <w:szCs w:val="22"/>
        </w:rPr>
        <w:t xml:space="preserve">requires </w:t>
      </w:r>
      <w:r>
        <w:rPr>
          <w:rFonts w:ascii="Arial" w:hAnsi="Arial" w:cs="Arial"/>
          <w:sz w:val="22"/>
          <w:szCs w:val="22"/>
        </w:rPr>
        <w:t>one</w:t>
      </w:r>
      <w:r w:rsidRPr="00063718">
        <w:rPr>
          <w:rFonts w:ascii="Arial" w:hAnsi="Arial" w:cs="Arial"/>
          <w:sz w:val="22"/>
          <w:szCs w:val="22"/>
        </w:rPr>
        <w:t xml:space="preserve"> of the following diagnoses:</w:t>
      </w:r>
    </w:p>
    <w:p w14:paraId="17AB3C3B" w14:textId="77777777" w:rsidR="000E7D88" w:rsidRPr="00063718" w:rsidRDefault="000E7D88" w:rsidP="009D0B75">
      <w:pPr>
        <w:numPr>
          <w:ilvl w:val="0"/>
          <w:numId w:val="148"/>
        </w:numPr>
        <w:ind w:left="1080"/>
        <w:rPr>
          <w:rFonts w:ascii="Arial" w:hAnsi="Arial" w:cs="Arial"/>
          <w:color w:val="000000"/>
          <w:sz w:val="22"/>
          <w:szCs w:val="22"/>
        </w:rPr>
      </w:pPr>
      <w:r w:rsidRPr="00063718">
        <w:rPr>
          <w:rFonts w:ascii="Arial" w:hAnsi="Arial" w:cs="Arial"/>
          <w:color w:val="000000"/>
          <w:sz w:val="22"/>
          <w:szCs w:val="22"/>
        </w:rPr>
        <w:t>Pediatric growth hormone deficiency (GHD)</w:t>
      </w:r>
    </w:p>
    <w:p w14:paraId="1F3262AD" w14:textId="77777777" w:rsidR="000E7D88" w:rsidRPr="00063718" w:rsidRDefault="000E7D88" w:rsidP="009D0B75">
      <w:pPr>
        <w:numPr>
          <w:ilvl w:val="0"/>
          <w:numId w:val="148"/>
        </w:numPr>
        <w:ind w:left="1080"/>
        <w:rPr>
          <w:rFonts w:ascii="Arial" w:hAnsi="Arial" w:cs="Arial"/>
          <w:color w:val="000000"/>
          <w:sz w:val="22"/>
          <w:szCs w:val="22"/>
        </w:rPr>
      </w:pPr>
      <w:r w:rsidRPr="00063718">
        <w:rPr>
          <w:rFonts w:ascii="Arial" w:hAnsi="Arial" w:cs="Arial"/>
          <w:color w:val="000000"/>
          <w:sz w:val="22"/>
          <w:szCs w:val="22"/>
        </w:rPr>
        <w:t>Short stature associated with Turner Syndrome</w:t>
      </w:r>
    </w:p>
    <w:p w14:paraId="6B004603" w14:textId="77777777" w:rsidR="000E7D88" w:rsidRPr="00063718" w:rsidRDefault="000E7D88" w:rsidP="009D0B75">
      <w:pPr>
        <w:numPr>
          <w:ilvl w:val="0"/>
          <w:numId w:val="148"/>
        </w:numPr>
        <w:ind w:left="1080"/>
        <w:rPr>
          <w:rFonts w:ascii="Arial" w:hAnsi="Arial" w:cs="Arial"/>
          <w:color w:val="000000"/>
          <w:sz w:val="22"/>
          <w:szCs w:val="22"/>
        </w:rPr>
      </w:pPr>
      <w:r w:rsidRPr="00063718">
        <w:rPr>
          <w:rFonts w:ascii="Arial" w:hAnsi="Arial" w:cs="Arial"/>
          <w:color w:val="000000"/>
          <w:sz w:val="22"/>
          <w:szCs w:val="22"/>
        </w:rPr>
        <w:t>Short stature associated with Noonan Syndrome</w:t>
      </w:r>
    </w:p>
    <w:p w14:paraId="048ABFA7" w14:textId="77777777" w:rsidR="000E7D88" w:rsidRPr="00063718" w:rsidRDefault="000E7D88" w:rsidP="009D0B75">
      <w:pPr>
        <w:numPr>
          <w:ilvl w:val="0"/>
          <w:numId w:val="148"/>
        </w:numPr>
        <w:ind w:left="1080"/>
        <w:rPr>
          <w:rFonts w:ascii="Arial" w:hAnsi="Arial" w:cs="Arial"/>
          <w:color w:val="000000"/>
          <w:sz w:val="22"/>
          <w:szCs w:val="22"/>
        </w:rPr>
      </w:pPr>
      <w:r w:rsidRPr="00063718">
        <w:rPr>
          <w:rFonts w:ascii="Arial" w:hAnsi="Arial" w:cs="Arial"/>
          <w:color w:val="000000"/>
          <w:sz w:val="22"/>
          <w:szCs w:val="22"/>
        </w:rPr>
        <w:t>Short stature born small for gestational age (SGA) in a pediatric patient</w:t>
      </w:r>
    </w:p>
    <w:p w14:paraId="59E72622" w14:textId="77777777" w:rsidR="000E7D88" w:rsidRPr="00063718" w:rsidRDefault="000E7D88" w:rsidP="009D0B75">
      <w:pPr>
        <w:numPr>
          <w:ilvl w:val="0"/>
          <w:numId w:val="148"/>
        </w:numPr>
        <w:ind w:left="1080"/>
        <w:rPr>
          <w:rFonts w:ascii="Arial" w:hAnsi="Arial" w:cs="Arial"/>
          <w:color w:val="000000"/>
          <w:sz w:val="22"/>
          <w:szCs w:val="22"/>
        </w:rPr>
      </w:pPr>
      <w:r w:rsidRPr="00063718">
        <w:rPr>
          <w:rFonts w:ascii="Arial" w:hAnsi="Arial" w:cs="Arial"/>
          <w:color w:val="000000"/>
          <w:sz w:val="22"/>
          <w:szCs w:val="22"/>
        </w:rPr>
        <w:t>Adult growth hormone deficiency</w:t>
      </w:r>
    </w:p>
    <w:p w14:paraId="13AED699" w14:textId="77777777" w:rsidR="000E7D88" w:rsidRPr="00063718" w:rsidRDefault="000E7D88" w:rsidP="009D0B75">
      <w:pPr>
        <w:numPr>
          <w:ilvl w:val="0"/>
          <w:numId w:val="148"/>
        </w:numPr>
        <w:ind w:left="1080"/>
        <w:rPr>
          <w:rFonts w:ascii="Arial" w:hAnsi="Arial" w:cs="Arial"/>
          <w:color w:val="000000"/>
          <w:sz w:val="22"/>
          <w:szCs w:val="22"/>
        </w:rPr>
      </w:pPr>
      <w:r w:rsidRPr="00063718">
        <w:rPr>
          <w:rFonts w:ascii="Arial" w:hAnsi="Arial" w:cs="Arial"/>
          <w:color w:val="000000"/>
          <w:sz w:val="22"/>
          <w:szCs w:val="22"/>
        </w:rPr>
        <w:t>Growth failure due to Prader-Willi syndrome (PWS)</w:t>
      </w:r>
    </w:p>
    <w:p w14:paraId="356B62CE" w14:textId="77777777" w:rsidR="000E7D88" w:rsidRPr="00063718" w:rsidRDefault="000E7D88" w:rsidP="009D0B75">
      <w:pPr>
        <w:ind w:left="720"/>
        <w:rPr>
          <w:rFonts w:ascii="Arial" w:hAnsi="Arial" w:cs="Arial"/>
          <w:color w:val="000000"/>
          <w:sz w:val="22"/>
          <w:szCs w:val="22"/>
        </w:rPr>
      </w:pPr>
    </w:p>
    <w:p w14:paraId="73BA4DA7" w14:textId="77777777" w:rsidR="000E7D88" w:rsidRPr="00063718" w:rsidRDefault="000E7D88" w:rsidP="009D0B75">
      <w:pPr>
        <w:ind w:left="720"/>
        <w:rPr>
          <w:rFonts w:ascii="Arial" w:hAnsi="Arial" w:cs="Arial"/>
          <w:sz w:val="22"/>
          <w:szCs w:val="22"/>
        </w:rPr>
      </w:pPr>
      <w:r w:rsidRPr="00063718">
        <w:rPr>
          <w:rFonts w:ascii="Arial" w:hAnsi="Arial" w:cs="Arial"/>
          <w:sz w:val="22"/>
          <w:szCs w:val="22"/>
        </w:rPr>
        <w:t xml:space="preserve">This medication will not be approved for treatment of </w:t>
      </w:r>
      <w:r w:rsidRPr="00063718">
        <w:rPr>
          <w:rFonts w:ascii="Arial" w:hAnsi="Arial" w:cs="Arial"/>
          <w:b/>
          <w:sz w:val="22"/>
          <w:szCs w:val="22"/>
        </w:rPr>
        <w:t>ANY</w:t>
      </w:r>
      <w:r w:rsidRPr="00063718">
        <w:rPr>
          <w:rFonts w:ascii="Arial" w:hAnsi="Arial" w:cs="Arial"/>
          <w:sz w:val="22"/>
          <w:szCs w:val="22"/>
        </w:rPr>
        <w:t xml:space="preserve"> of the following conditions:</w:t>
      </w:r>
    </w:p>
    <w:p w14:paraId="4D41F12F" w14:textId="77777777" w:rsidR="000E7D88" w:rsidRPr="00063718" w:rsidRDefault="000E7D88" w:rsidP="009D0B75">
      <w:pPr>
        <w:numPr>
          <w:ilvl w:val="0"/>
          <w:numId w:val="50"/>
        </w:numPr>
        <w:ind w:left="1080"/>
        <w:rPr>
          <w:rFonts w:ascii="Arial" w:hAnsi="Arial" w:cs="Arial"/>
          <w:color w:val="000000"/>
          <w:sz w:val="22"/>
          <w:szCs w:val="22"/>
        </w:rPr>
      </w:pPr>
      <w:r w:rsidRPr="00063718">
        <w:rPr>
          <w:rFonts w:ascii="Arial" w:hAnsi="Arial" w:cs="Arial"/>
          <w:color w:val="000000"/>
          <w:sz w:val="22"/>
          <w:szCs w:val="22"/>
        </w:rPr>
        <w:t>Athletic enhancement</w:t>
      </w:r>
    </w:p>
    <w:p w14:paraId="75CE791A" w14:textId="77777777" w:rsidR="000E7D88" w:rsidRPr="00063718" w:rsidRDefault="000E7D88" w:rsidP="009D0B75">
      <w:pPr>
        <w:numPr>
          <w:ilvl w:val="0"/>
          <w:numId w:val="50"/>
        </w:numPr>
        <w:ind w:left="1080"/>
        <w:rPr>
          <w:rFonts w:ascii="Arial" w:hAnsi="Arial" w:cs="Arial"/>
          <w:color w:val="000000"/>
          <w:sz w:val="22"/>
          <w:szCs w:val="22"/>
        </w:rPr>
      </w:pPr>
      <w:r w:rsidRPr="00063718">
        <w:rPr>
          <w:rFonts w:ascii="Arial" w:hAnsi="Arial" w:cs="Arial"/>
          <w:color w:val="000000"/>
          <w:sz w:val="22"/>
          <w:szCs w:val="22"/>
        </w:rPr>
        <w:t>Anti-aging purposes</w:t>
      </w:r>
    </w:p>
    <w:p w14:paraId="0D08E345" w14:textId="77777777" w:rsidR="000E7D88" w:rsidRPr="00063718" w:rsidRDefault="000E7D88" w:rsidP="009D0B75">
      <w:pPr>
        <w:numPr>
          <w:ilvl w:val="0"/>
          <w:numId w:val="50"/>
        </w:numPr>
        <w:ind w:left="1080"/>
        <w:rPr>
          <w:rFonts w:ascii="Arial" w:hAnsi="Arial" w:cs="Arial"/>
          <w:color w:val="000000"/>
          <w:sz w:val="22"/>
          <w:szCs w:val="22"/>
        </w:rPr>
      </w:pPr>
      <w:r w:rsidRPr="00063718">
        <w:rPr>
          <w:rFonts w:ascii="Arial" w:hAnsi="Arial" w:cs="Arial"/>
          <w:color w:val="000000"/>
          <w:sz w:val="22"/>
          <w:szCs w:val="22"/>
        </w:rPr>
        <w:t>Idiopathic Short Stature</w:t>
      </w:r>
    </w:p>
    <w:p w14:paraId="29037541" w14:textId="77777777" w:rsidR="000E7D88" w:rsidRDefault="000E7D88" w:rsidP="009D0B75">
      <w:pPr>
        <w:ind w:left="720"/>
        <w:rPr>
          <w:rFonts w:ascii="Arial" w:hAnsi="Arial" w:cs="Arial"/>
          <w:sz w:val="22"/>
          <w:szCs w:val="22"/>
        </w:rPr>
      </w:pPr>
    </w:p>
    <w:p w14:paraId="04B61862" w14:textId="77777777" w:rsidR="000E7D88" w:rsidRPr="00063718" w:rsidRDefault="000E7D88" w:rsidP="009D0B75">
      <w:pPr>
        <w:ind w:left="720"/>
        <w:rPr>
          <w:rFonts w:ascii="Arial" w:hAnsi="Arial" w:cs="Arial"/>
          <w:sz w:val="22"/>
          <w:szCs w:val="22"/>
        </w:rPr>
      </w:pPr>
      <w:r w:rsidRPr="00063718">
        <w:rPr>
          <w:rFonts w:ascii="Arial" w:hAnsi="Arial" w:cs="Arial"/>
          <w:sz w:val="22"/>
          <w:szCs w:val="22"/>
        </w:rPr>
        <w:t>The following criteria must also be met.</w:t>
      </w:r>
    </w:p>
    <w:p w14:paraId="58D20BF1" w14:textId="77777777" w:rsidR="000E7D88" w:rsidRPr="00DA042C" w:rsidRDefault="000E7D88" w:rsidP="009D0B75">
      <w:pPr>
        <w:numPr>
          <w:ilvl w:val="0"/>
          <w:numId w:val="50"/>
        </w:numPr>
        <w:ind w:left="1080"/>
        <w:rPr>
          <w:rFonts w:ascii="Arial" w:hAnsi="Arial" w:cs="Arial"/>
          <w:b/>
          <w:color w:val="000000"/>
          <w:sz w:val="22"/>
          <w:szCs w:val="22"/>
        </w:rPr>
      </w:pPr>
      <w:r w:rsidRPr="00063718">
        <w:rPr>
          <w:rFonts w:ascii="Arial" w:hAnsi="Arial" w:cs="Arial"/>
          <w:b/>
          <w:color w:val="000000"/>
          <w:sz w:val="22"/>
          <w:szCs w:val="22"/>
        </w:rPr>
        <w:t>For the diagnosis of pediatric growth hormone deficiency (GHD), approval requires:</w:t>
      </w:r>
    </w:p>
    <w:p w14:paraId="0D20FA11" w14:textId="77777777" w:rsidR="000E7D88" w:rsidRPr="00063718" w:rsidRDefault="000E7D88" w:rsidP="009D0B75">
      <w:pPr>
        <w:numPr>
          <w:ilvl w:val="1"/>
          <w:numId w:val="50"/>
        </w:numPr>
        <w:rPr>
          <w:rFonts w:ascii="Arial" w:hAnsi="Arial" w:cs="Arial"/>
          <w:color w:val="000000"/>
          <w:sz w:val="22"/>
          <w:szCs w:val="22"/>
        </w:rPr>
      </w:pPr>
      <w:r w:rsidRPr="00063718">
        <w:rPr>
          <w:rFonts w:ascii="Arial" w:hAnsi="Arial" w:cs="Arial"/>
          <w:color w:val="000000"/>
          <w:sz w:val="22"/>
          <w:szCs w:val="22"/>
        </w:rPr>
        <w:t>The medication is prescribed by or in consultation with an endocrinologist</w:t>
      </w:r>
    </w:p>
    <w:p w14:paraId="452605AA" w14:textId="77777777" w:rsidR="000E7D88" w:rsidRPr="00063718" w:rsidRDefault="000E7D88" w:rsidP="009D0B75">
      <w:pPr>
        <w:numPr>
          <w:ilvl w:val="1"/>
          <w:numId w:val="50"/>
        </w:numPr>
        <w:rPr>
          <w:rFonts w:ascii="Arial" w:hAnsi="Arial" w:cs="Arial"/>
          <w:color w:val="000000"/>
          <w:sz w:val="22"/>
          <w:szCs w:val="22"/>
        </w:rPr>
      </w:pPr>
      <w:r w:rsidRPr="00063718">
        <w:rPr>
          <w:rFonts w:ascii="Arial" w:hAnsi="Arial" w:cs="Arial"/>
          <w:color w:val="000000"/>
          <w:sz w:val="22"/>
          <w:szCs w:val="22"/>
        </w:rPr>
        <w:t xml:space="preserve">The patient's epiphyses are </w:t>
      </w:r>
      <w:r w:rsidRPr="00063718">
        <w:rPr>
          <w:rFonts w:ascii="Arial" w:hAnsi="Arial" w:cs="Arial"/>
          <w:b/>
          <w:color w:val="000000"/>
          <w:sz w:val="22"/>
          <w:szCs w:val="22"/>
        </w:rPr>
        <w:t>NOT</w:t>
      </w:r>
      <w:r w:rsidRPr="00063718">
        <w:rPr>
          <w:rFonts w:ascii="Arial" w:hAnsi="Arial" w:cs="Arial"/>
          <w:color w:val="000000"/>
          <w:sz w:val="22"/>
          <w:szCs w:val="22"/>
        </w:rPr>
        <w:t xml:space="preserve"> closed (as confirmed by radiograph of the wrist and hand)</w:t>
      </w:r>
    </w:p>
    <w:p w14:paraId="5EB41A08" w14:textId="77777777" w:rsidR="000E7D88" w:rsidRPr="00063718" w:rsidRDefault="000E7D88" w:rsidP="009D0B75">
      <w:pPr>
        <w:numPr>
          <w:ilvl w:val="1"/>
          <w:numId w:val="50"/>
        </w:numPr>
        <w:rPr>
          <w:rFonts w:ascii="Arial" w:hAnsi="Arial" w:cs="Arial"/>
          <w:color w:val="000000"/>
          <w:sz w:val="22"/>
          <w:szCs w:val="22"/>
        </w:rPr>
      </w:pPr>
      <w:r w:rsidRPr="00063718">
        <w:rPr>
          <w:rFonts w:ascii="Arial" w:hAnsi="Arial" w:cs="Arial"/>
          <w:color w:val="000000"/>
          <w:sz w:val="22"/>
          <w:szCs w:val="22"/>
        </w:rPr>
        <w:t xml:space="preserve">The patient meets at least </w:t>
      </w:r>
      <w:r w:rsidRPr="00063718">
        <w:rPr>
          <w:rFonts w:ascii="Arial" w:hAnsi="Arial" w:cs="Arial"/>
          <w:b/>
          <w:color w:val="000000"/>
          <w:sz w:val="22"/>
          <w:szCs w:val="22"/>
        </w:rPr>
        <w:t xml:space="preserve">ONE </w:t>
      </w:r>
      <w:r w:rsidRPr="00063718">
        <w:rPr>
          <w:rFonts w:ascii="Arial" w:hAnsi="Arial" w:cs="Arial"/>
          <w:color w:val="000000"/>
          <w:sz w:val="22"/>
          <w:szCs w:val="22"/>
        </w:rPr>
        <w:t>of the following criteria for short stature:</w:t>
      </w:r>
    </w:p>
    <w:p w14:paraId="3E57857D" w14:textId="77777777" w:rsidR="000E7D88" w:rsidRPr="00063718" w:rsidRDefault="000E7D88" w:rsidP="009D0B75">
      <w:pPr>
        <w:numPr>
          <w:ilvl w:val="1"/>
          <w:numId w:val="185"/>
        </w:numPr>
        <w:ind w:left="1800"/>
        <w:rPr>
          <w:rFonts w:ascii="Arial" w:hAnsi="Arial" w:cs="Arial"/>
          <w:color w:val="000000"/>
          <w:sz w:val="22"/>
          <w:szCs w:val="22"/>
        </w:rPr>
      </w:pPr>
      <w:r w:rsidRPr="00063718">
        <w:rPr>
          <w:rFonts w:ascii="Arial" w:hAnsi="Arial" w:cs="Arial"/>
          <w:color w:val="000000"/>
          <w:sz w:val="22"/>
          <w:szCs w:val="22"/>
        </w:rPr>
        <w:t>Patient's height greater than or equal to 2 standard deviations (SD) below the mean height for normal children of the same age and gender</w:t>
      </w:r>
    </w:p>
    <w:p w14:paraId="3EA8EB6B" w14:textId="77777777" w:rsidR="000E7D88" w:rsidRPr="00063718" w:rsidRDefault="000E7D88" w:rsidP="009D0B75">
      <w:pPr>
        <w:numPr>
          <w:ilvl w:val="1"/>
          <w:numId w:val="185"/>
        </w:numPr>
        <w:ind w:left="1800"/>
        <w:rPr>
          <w:rFonts w:ascii="Arial" w:hAnsi="Arial" w:cs="Arial"/>
          <w:color w:val="000000"/>
          <w:sz w:val="22"/>
          <w:szCs w:val="22"/>
        </w:rPr>
      </w:pPr>
      <w:r w:rsidRPr="00063718">
        <w:rPr>
          <w:rFonts w:ascii="Arial" w:hAnsi="Arial" w:cs="Arial"/>
          <w:color w:val="000000"/>
          <w:sz w:val="22"/>
          <w:szCs w:val="22"/>
        </w:rPr>
        <w:t>Height velocity less than the 25</w:t>
      </w:r>
      <w:r w:rsidRPr="00063718">
        <w:rPr>
          <w:rFonts w:ascii="Arial" w:hAnsi="Arial" w:cs="Arial"/>
          <w:color w:val="000000"/>
          <w:sz w:val="22"/>
          <w:szCs w:val="22"/>
          <w:vertAlign w:val="superscript"/>
        </w:rPr>
        <w:t>th</w:t>
      </w:r>
      <w:r w:rsidRPr="00063718">
        <w:rPr>
          <w:rFonts w:ascii="Arial" w:hAnsi="Arial" w:cs="Arial"/>
          <w:color w:val="000000"/>
          <w:sz w:val="22"/>
          <w:szCs w:val="22"/>
        </w:rPr>
        <w:t xml:space="preserve"> percentile for age</w:t>
      </w:r>
    </w:p>
    <w:p w14:paraId="715C4DFF" w14:textId="77777777" w:rsidR="000E7D88" w:rsidRPr="00063718" w:rsidRDefault="000E7D88" w:rsidP="009D0B75">
      <w:pPr>
        <w:numPr>
          <w:ilvl w:val="1"/>
          <w:numId w:val="185"/>
        </w:numPr>
        <w:ind w:left="1800"/>
        <w:rPr>
          <w:rFonts w:ascii="Arial" w:hAnsi="Arial" w:cs="Arial"/>
          <w:color w:val="000000"/>
          <w:sz w:val="22"/>
          <w:szCs w:val="22"/>
        </w:rPr>
      </w:pPr>
      <w:r w:rsidRPr="00063718">
        <w:rPr>
          <w:rFonts w:ascii="Arial" w:hAnsi="Arial" w:cs="Arial"/>
          <w:color w:val="000000"/>
          <w:sz w:val="22"/>
          <w:szCs w:val="22"/>
        </w:rPr>
        <w:t>Documented low peak growth hormone (less than 10ng/mL) on two GH stimulation tests or insulin-like growth factor 1 (IGF-1) greater than or equal to 2 SD below the mean for age and gender</w:t>
      </w:r>
    </w:p>
    <w:p w14:paraId="7D291F94" w14:textId="77777777" w:rsidR="000E7D88" w:rsidRPr="003C7043" w:rsidRDefault="000E7D88" w:rsidP="009D0B75">
      <w:pPr>
        <w:ind w:left="720"/>
        <w:rPr>
          <w:rFonts w:ascii="Arial" w:hAnsi="Arial" w:cs="Arial"/>
          <w:b/>
          <w:i/>
          <w:sz w:val="22"/>
          <w:szCs w:val="22"/>
        </w:rPr>
      </w:pPr>
      <w:r w:rsidRPr="003C7043">
        <w:rPr>
          <w:rFonts w:ascii="Arial" w:hAnsi="Arial" w:cs="Arial"/>
          <w:b/>
          <w:i/>
          <w:sz w:val="22"/>
          <w:szCs w:val="22"/>
        </w:rPr>
        <w:t>(Initial denial text continued on next page)</w:t>
      </w:r>
    </w:p>
    <w:p w14:paraId="2DAD58FE" w14:textId="77777777" w:rsidR="000E7D88" w:rsidRDefault="000E7D88" w:rsidP="009D0B75">
      <w:pPr>
        <w:rPr>
          <w:rFonts w:ascii="Arial" w:hAnsi="Arial" w:cs="Arial"/>
          <w:sz w:val="22"/>
          <w:szCs w:val="22"/>
        </w:rPr>
      </w:pPr>
    </w:p>
    <w:p w14:paraId="6E3BD539" w14:textId="77777777" w:rsidR="000E7D88" w:rsidRDefault="000E7D88" w:rsidP="009D0B75">
      <w:pPr>
        <w:jc w:val="center"/>
        <w:rPr>
          <w:rFonts w:ascii="Arial" w:hAnsi="Arial" w:cs="Arial"/>
          <w:sz w:val="22"/>
          <w:szCs w:val="22"/>
        </w:rPr>
      </w:pPr>
      <w:r>
        <w:rPr>
          <w:rFonts w:ascii="Arial" w:hAnsi="Arial" w:cs="Arial"/>
          <w:b/>
          <w:sz w:val="22"/>
          <w:szCs w:val="22"/>
        </w:rPr>
        <w:t>CONTINUED ON NEXT PAGE</w:t>
      </w:r>
    </w:p>
    <w:p w14:paraId="086FDA74" w14:textId="77777777" w:rsidR="000E7D88" w:rsidRDefault="000E7D88" w:rsidP="009D0B75">
      <w:pPr>
        <w:rPr>
          <w:rFonts w:ascii="Arial" w:hAnsi="Arial" w:cs="Arial"/>
          <w:sz w:val="22"/>
          <w:szCs w:val="22"/>
        </w:rPr>
      </w:pPr>
      <w:r>
        <w:rPr>
          <w:rFonts w:ascii="Arial" w:hAnsi="Arial" w:cs="Arial"/>
          <w:sz w:val="22"/>
          <w:szCs w:val="22"/>
        </w:rPr>
        <w:br w:type="page"/>
      </w:r>
    </w:p>
    <w:p w14:paraId="461C5999" w14:textId="77777777" w:rsidR="000E7D88" w:rsidRPr="003C7043" w:rsidRDefault="000E7D88" w:rsidP="009D0B75">
      <w:pPr>
        <w:jc w:val="center"/>
        <w:rPr>
          <w:rFonts w:ascii="Arial" w:hAnsi="Arial" w:cs="Arial"/>
          <w:b/>
          <w:sz w:val="22"/>
          <w:szCs w:val="22"/>
        </w:rPr>
      </w:pPr>
      <w:r w:rsidRPr="003C7043">
        <w:rPr>
          <w:rFonts w:ascii="Arial" w:hAnsi="Arial" w:cs="Arial"/>
          <w:b/>
          <w:sz w:val="22"/>
          <w:szCs w:val="22"/>
        </w:rPr>
        <w:lastRenderedPageBreak/>
        <w:t>SOMATROPIN</w:t>
      </w:r>
    </w:p>
    <w:p w14:paraId="48A62B08" w14:textId="77777777" w:rsidR="000E7D88" w:rsidRDefault="000E7D88" w:rsidP="009D0B75">
      <w:pPr>
        <w:rPr>
          <w:rFonts w:ascii="Arial" w:hAnsi="Arial" w:cs="Arial"/>
          <w:sz w:val="22"/>
          <w:szCs w:val="22"/>
        </w:rPr>
      </w:pPr>
    </w:p>
    <w:p w14:paraId="29CDB3B0" w14:textId="77777777" w:rsidR="000E7D88" w:rsidRDefault="000E7D88" w:rsidP="009D0B75">
      <w:pPr>
        <w:rPr>
          <w:rFonts w:ascii="Arial" w:hAnsi="Arial" w:cs="Arial"/>
          <w:sz w:val="22"/>
          <w:szCs w:val="22"/>
        </w:rPr>
      </w:pPr>
      <w:r>
        <w:rPr>
          <w:rFonts w:ascii="Arial" w:hAnsi="Arial" w:cs="Arial"/>
          <w:b/>
          <w:color w:val="000000"/>
          <w:sz w:val="22"/>
          <w:szCs w:val="22"/>
        </w:rPr>
        <w:t>INITIAL CRITERIA - NORDITROPIN FLEXPRO (CONTINUED)</w:t>
      </w:r>
    </w:p>
    <w:p w14:paraId="53734259" w14:textId="77777777" w:rsidR="000E7D88" w:rsidRPr="003C7043" w:rsidRDefault="000E7D88" w:rsidP="009D0B75">
      <w:pPr>
        <w:rPr>
          <w:rFonts w:ascii="Arial" w:hAnsi="Arial" w:cs="Arial"/>
          <w:sz w:val="22"/>
          <w:szCs w:val="22"/>
        </w:rPr>
      </w:pPr>
    </w:p>
    <w:p w14:paraId="07C54141" w14:textId="77777777" w:rsidR="000E7D88" w:rsidRPr="00DA042C" w:rsidRDefault="000E7D88" w:rsidP="009D0B75">
      <w:pPr>
        <w:numPr>
          <w:ilvl w:val="0"/>
          <w:numId w:val="50"/>
        </w:numPr>
        <w:ind w:left="1080"/>
        <w:rPr>
          <w:rFonts w:ascii="Arial" w:hAnsi="Arial" w:cs="Arial"/>
          <w:b/>
          <w:sz w:val="22"/>
          <w:szCs w:val="22"/>
        </w:rPr>
      </w:pPr>
      <w:r w:rsidRPr="00063718">
        <w:rPr>
          <w:rFonts w:ascii="Arial" w:hAnsi="Arial" w:cs="Arial"/>
          <w:b/>
          <w:color w:val="000000"/>
          <w:sz w:val="22"/>
          <w:szCs w:val="22"/>
        </w:rPr>
        <w:t>For the diagnosis of diagnosis of short stature associated with Turner Syndrome, approval requires:</w:t>
      </w:r>
    </w:p>
    <w:p w14:paraId="356503D3" w14:textId="77777777" w:rsidR="000E7D88" w:rsidRPr="00063718" w:rsidRDefault="000E7D88" w:rsidP="009D0B75">
      <w:pPr>
        <w:numPr>
          <w:ilvl w:val="0"/>
          <w:numId w:val="51"/>
        </w:numPr>
        <w:ind w:left="1440"/>
        <w:rPr>
          <w:rFonts w:ascii="Arial" w:hAnsi="Arial" w:cs="Arial"/>
          <w:color w:val="000000"/>
          <w:sz w:val="22"/>
          <w:szCs w:val="22"/>
        </w:rPr>
      </w:pPr>
      <w:r w:rsidRPr="00063718">
        <w:rPr>
          <w:rFonts w:ascii="Arial" w:hAnsi="Arial" w:cs="Arial"/>
          <w:color w:val="000000"/>
          <w:sz w:val="22"/>
          <w:szCs w:val="22"/>
        </w:rPr>
        <w:t>The medication is prescribed by or in consultation with an endocrinologist</w:t>
      </w:r>
    </w:p>
    <w:p w14:paraId="7F508BBE" w14:textId="77777777" w:rsidR="000E7D88" w:rsidRPr="00063718" w:rsidRDefault="000E7D88" w:rsidP="009D0B75">
      <w:pPr>
        <w:numPr>
          <w:ilvl w:val="0"/>
          <w:numId w:val="51"/>
        </w:numPr>
        <w:ind w:left="1440"/>
        <w:rPr>
          <w:rFonts w:ascii="Arial" w:hAnsi="Arial" w:cs="Arial"/>
          <w:color w:val="000000"/>
          <w:sz w:val="22"/>
          <w:szCs w:val="22"/>
        </w:rPr>
      </w:pPr>
      <w:r w:rsidRPr="00063718">
        <w:rPr>
          <w:rFonts w:ascii="Arial" w:hAnsi="Arial" w:cs="Arial"/>
          <w:sz w:val="22"/>
          <w:szCs w:val="22"/>
        </w:rPr>
        <w:t xml:space="preserve">The patient's epiphyses are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500DECE9" w14:textId="77777777" w:rsidR="000E7D88" w:rsidRPr="00063718" w:rsidRDefault="000E7D88" w:rsidP="009D0B75">
      <w:pPr>
        <w:numPr>
          <w:ilvl w:val="0"/>
          <w:numId w:val="51"/>
        </w:numPr>
        <w:ind w:left="1440"/>
        <w:rPr>
          <w:rFonts w:ascii="Arial" w:hAnsi="Arial" w:cs="Arial"/>
          <w:color w:val="000000"/>
          <w:sz w:val="22"/>
          <w:szCs w:val="22"/>
        </w:rPr>
      </w:pPr>
      <w:r w:rsidRPr="00063718">
        <w:rPr>
          <w:rFonts w:ascii="Arial" w:hAnsi="Arial" w:cs="Arial"/>
          <w:sz w:val="22"/>
          <w:szCs w:val="22"/>
        </w:rPr>
        <w:t>Patient</w:t>
      </w:r>
      <w:r>
        <w:rPr>
          <w:rFonts w:ascii="Arial" w:hAnsi="Arial" w:cs="Arial"/>
          <w:sz w:val="22"/>
          <w:szCs w:val="22"/>
        </w:rPr>
        <w:t>'</w:t>
      </w:r>
      <w:r w:rsidRPr="00063718">
        <w:rPr>
          <w:rFonts w:ascii="Arial" w:hAnsi="Arial" w:cs="Arial"/>
          <w:sz w:val="22"/>
          <w:szCs w:val="22"/>
        </w:rPr>
        <w:t>s height greater than or equal to 2 standard deviations (SD) below the mean height for normal children of the same age and gender</w:t>
      </w:r>
    </w:p>
    <w:p w14:paraId="41468E45" w14:textId="77777777" w:rsidR="000E7D88" w:rsidRPr="00DA042C" w:rsidRDefault="000E7D88" w:rsidP="009D0B75">
      <w:pPr>
        <w:numPr>
          <w:ilvl w:val="0"/>
          <w:numId w:val="163"/>
        </w:numPr>
        <w:ind w:left="1080"/>
        <w:rPr>
          <w:rFonts w:ascii="Arial" w:hAnsi="Arial" w:cs="Arial"/>
          <w:b/>
          <w:color w:val="000000"/>
          <w:sz w:val="22"/>
          <w:szCs w:val="22"/>
        </w:rPr>
      </w:pPr>
      <w:r w:rsidRPr="00063718">
        <w:rPr>
          <w:rFonts w:ascii="Arial" w:hAnsi="Arial" w:cs="Arial"/>
          <w:b/>
          <w:color w:val="000000"/>
          <w:sz w:val="22"/>
          <w:szCs w:val="22"/>
        </w:rPr>
        <w:t>For the diagnosis of short stature associated with Noonan Syndrome, approval requires:</w:t>
      </w:r>
    </w:p>
    <w:p w14:paraId="4ACCCEEC" w14:textId="77777777" w:rsidR="000E7D88" w:rsidRPr="00063718" w:rsidRDefault="000E7D88" w:rsidP="009D0B75">
      <w:pPr>
        <w:numPr>
          <w:ilvl w:val="0"/>
          <w:numId w:val="52"/>
        </w:numPr>
        <w:ind w:left="1440"/>
        <w:rPr>
          <w:rFonts w:ascii="Arial" w:hAnsi="Arial" w:cs="Arial"/>
          <w:color w:val="000000"/>
          <w:sz w:val="22"/>
          <w:szCs w:val="22"/>
        </w:rPr>
      </w:pPr>
      <w:r w:rsidRPr="00063718">
        <w:rPr>
          <w:rFonts w:ascii="Arial" w:hAnsi="Arial" w:cs="Arial"/>
          <w:color w:val="000000"/>
          <w:sz w:val="22"/>
          <w:szCs w:val="22"/>
        </w:rPr>
        <w:t>The medication is prescribed by or in consultation with an endocrinologist</w:t>
      </w:r>
    </w:p>
    <w:p w14:paraId="2E2B161E" w14:textId="77777777" w:rsidR="000E7D88" w:rsidRPr="00063718" w:rsidRDefault="000E7D88" w:rsidP="009D0B75">
      <w:pPr>
        <w:numPr>
          <w:ilvl w:val="0"/>
          <w:numId w:val="52"/>
        </w:numPr>
        <w:ind w:left="1440"/>
        <w:rPr>
          <w:rFonts w:ascii="Arial" w:hAnsi="Arial" w:cs="Arial"/>
          <w:color w:val="000000"/>
          <w:sz w:val="22"/>
          <w:szCs w:val="22"/>
        </w:rPr>
      </w:pPr>
      <w:r w:rsidRPr="00063718">
        <w:rPr>
          <w:rFonts w:ascii="Arial" w:hAnsi="Arial" w:cs="Arial"/>
          <w:sz w:val="22"/>
          <w:szCs w:val="22"/>
        </w:rPr>
        <w:t xml:space="preserve">The patient's epiphyses are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45FC4355" w14:textId="77777777" w:rsidR="000E7D88" w:rsidRPr="00063718" w:rsidRDefault="000E7D88" w:rsidP="009D0B75">
      <w:pPr>
        <w:numPr>
          <w:ilvl w:val="0"/>
          <w:numId w:val="52"/>
        </w:numPr>
        <w:ind w:left="1440"/>
        <w:rPr>
          <w:rFonts w:ascii="Arial" w:hAnsi="Arial" w:cs="Arial"/>
          <w:color w:val="000000"/>
          <w:sz w:val="22"/>
          <w:szCs w:val="22"/>
        </w:rPr>
      </w:pPr>
      <w:r w:rsidRPr="00063718">
        <w:rPr>
          <w:rFonts w:ascii="Arial" w:hAnsi="Arial" w:cs="Arial"/>
          <w:sz w:val="22"/>
          <w:szCs w:val="22"/>
        </w:rPr>
        <w:t>Patient's height greater than or equal to 2 standard deviations (SD) below the mean height for normal children of the same age and gender</w:t>
      </w:r>
    </w:p>
    <w:p w14:paraId="79AFE3D3" w14:textId="77777777" w:rsidR="000E7D88" w:rsidRPr="00DA042C" w:rsidRDefault="000E7D88" w:rsidP="009D0B75">
      <w:pPr>
        <w:numPr>
          <w:ilvl w:val="0"/>
          <w:numId w:val="163"/>
        </w:numPr>
        <w:ind w:left="1080"/>
        <w:rPr>
          <w:rFonts w:ascii="Arial" w:hAnsi="Arial" w:cs="Arial"/>
          <w:b/>
          <w:color w:val="000000"/>
          <w:sz w:val="22"/>
          <w:szCs w:val="22"/>
        </w:rPr>
      </w:pPr>
      <w:r w:rsidRPr="00063718">
        <w:rPr>
          <w:rFonts w:ascii="Arial" w:hAnsi="Arial" w:cs="Arial"/>
          <w:b/>
          <w:color w:val="000000"/>
          <w:sz w:val="22"/>
          <w:szCs w:val="22"/>
        </w:rPr>
        <w:t>For the diagnosis of short stature born small for gestational age (SGA) in a pediatric patient, approval requires:</w:t>
      </w:r>
    </w:p>
    <w:p w14:paraId="6BC40E96" w14:textId="77777777" w:rsidR="000E7D88" w:rsidRPr="00063718" w:rsidRDefault="000E7D88" w:rsidP="009D0B75">
      <w:pPr>
        <w:numPr>
          <w:ilvl w:val="0"/>
          <w:numId w:val="52"/>
        </w:numPr>
        <w:ind w:left="1440"/>
        <w:rPr>
          <w:rFonts w:ascii="Arial" w:hAnsi="Arial" w:cs="Arial"/>
          <w:color w:val="000000"/>
          <w:sz w:val="22"/>
          <w:szCs w:val="22"/>
        </w:rPr>
      </w:pPr>
      <w:r w:rsidRPr="00063718">
        <w:rPr>
          <w:rFonts w:ascii="Arial" w:hAnsi="Arial" w:cs="Arial"/>
          <w:color w:val="000000"/>
          <w:sz w:val="22"/>
          <w:szCs w:val="22"/>
        </w:rPr>
        <w:t>The medication is prescribed by or in consultation with an endocrinologist</w:t>
      </w:r>
    </w:p>
    <w:p w14:paraId="5B7070EC" w14:textId="77777777" w:rsidR="000E7D88" w:rsidRPr="00063718" w:rsidRDefault="000E7D88" w:rsidP="009D0B75">
      <w:pPr>
        <w:numPr>
          <w:ilvl w:val="0"/>
          <w:numId w:val="52"/>
        </w:numPr>
        <w:ind w:left="1440"/>
        <w:rPr>
          <w:rFonts w:ascii="Arial" w:hAnsi="Arial" w:cs="Arial"/>
          <w:color w:val="000000"/>
          <w:sz w:val="22"/>
          <w:szCs w:val="22"/>
        </w:rPr>
      </w:pPr>
      <w:r w:rsidRPr="00063718">
        <w:rPr>
          <w:rFonts w:ascii="Arial" w:hAnsi="Arial" w:cs="Arial"/>
          <w:sz w:val="22"/>
          <w:szCs w:val="22"/>
        </w:rPr>
        <w:t>The patient</w:t>
      </w:r>
      <w:r>
        <w:rPr>
          <w:rFonts w:ascii="Arial" w:hAnsi="Arial" w:cs="Arial"/>
          <w:sz w:val="22"/>
          <w:szCs w:val="22"/>
        </w:rPr>
        <w:t>'</w:t>
      </w:r>
      <w:r w:rsidRPr="00063718">
        <w:rPr>
          <w:rFonts w:ascii="Arial" w:hAnsi="Arial" w:cs="Arial"/>
          <w:sz w:val="22"/>
          <w:szCs w:val="22"/>
        </w:rPr>
        <w:t xml:space="preserve">s epiphyses are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03A90540" w14:textId="77777777" w:rsidR="000E7D88" w:rsidRPr="00063718" w:rsidRDefault="000E7D88" w:rsidP="009D0B75">
      <w:pPr>
        <w:numPr>
          <w:ilvl w:val="0"/>
          <w:numId w:val="52"/>
        </w:numPr>
        <w:ind w:left="1440"/>
        <w:rPr>
          <w:rFonts w:ascii="Arial" w:hAnsi="Arial" w:cs="Arial"/>
          <w:color w:val="000000"/>
          <w:sz w:val="22"/>
          <w:szCs w:val="22"/>
        </w:rPr>
      </w:pPr>
      <w:r w:rsidRPr="00063718">
        <w:rPr>
          <w:rFonts w:ascii="Arial" w:hAnsi="Arial" w:cs="Arial"/>
          <w:sz w:val="22"/>
          <w:szCs w:val="22"/>
        </w:rPr>
        <w:t>Patient with no catch-up growth by age 2 to 4 years</w:t>
      </w:r>
    </w:p>
    <w:p w14:paraId="063B10DD" w14:textId="77777777" w:rsidR="000E7D88" w:rsidRPr="00063718" w:rsidRDefault="000E7D88" w:rsidP="009D0B75">
      <w:pPr>
        <w:numPr>
          <w:ilvl w:val="0"/>
          <w:numId w:val="52"/>
        </w:numPr>
        <w:ind w:left="1440"/>
        <w:rPr>
          <w:rFonts w:ascii="Arial" w:hAnsi="Arial" w:cs="Arial"/>
          <w:color w:val="000000"/>
          <w:sz w:val="22"/>
          <w:szCs w:val="22"/>
        </w:rPr>
      </w:pPr>
      <w:r w:rsidRPr="00063718">
        <w:rPr>
          <w:rFonts w:ascii="Arial" w:hAnsi="Arial" w:cs="Arial"/>
          <w:sz w:val="22"/>
          <w:szCs w:val="22"/>
        </w:rPr>
        <w:t>Patient's height greater than or equal to 2 standard deviations (SD) below the mean height for normal children of the same age and gender</w:t>
      </w:r>
    </w:p>
    <w:p w14:paraId="2302B2FF" w14:textId="77777777" w:rsidR="000E7D88" w:rsidRPr="00063718" w:rsidRDefault="000E7D88" w:rsidP="009D0B75">
      <w:pPr>
        <w:numPr>
          <w:ilvl w:val="0"/>
          <w:numId w:val="163"/>
        </w:numPr>
        <w:ind w:left="1080"/>
        <w:rPr>
          <w:rFonts w:ascii="Arial" w:hAnsi="Arial" w:cs="Arial"/>
          <w:color w:val="000000"/>
          <w:sz w:val="22"/>
          <w:szCs w:val="22"/>
        </w:rPr>
      </w:pPr>
      <w:r w:rsidRPr="00063718">
        <w:rPr>
          <w:rFonts w:ascii="Arial" w:hAnsi="Arial" w:cs="Arial"/>
          <w:b/>
          <w:color w:val="000000"/>
          <w:sz w:val="22"/>
          <w:szCs w:val="22"/>
        </w:rPr>
        <w:t>For the diagnosis of adult growth hormone deficiency, approval requires:</w:t>
      </w:r>
    </w:p>
    <w:p w14:paraId="3999A9C4" w14:textId="77777777" w:rsidR="000E7D88" w:rsidRPr="00063718" w:rsidRDefault="000E7D88" w:rsidP="009D0B75">
      <w:pPr>
        <w:numPr>
          <w:ilvl w:val="0"/>
          <w:numId w:val="53"/>
        </w:numPr>
        <w:ind w:left="1440"/>
        <w:rPr>
          <w:rFonts w:ascii="Arial" w:hAnsi="Arial" w:cs="Arial"/>
          <w:sz w:val="22"/>
          <w:szCs w:val="22"/>
        </w:rPr>
      </w:pPr>
      <w:r w:rsidRPr="00063718">
        <w:rPr>
          <w:rFonts w:ascii="Arial" w:hAnsi="Arial" w:cs="Arial"/>
          <w:color w:val="000000"/>
          <w:sz w:val="22"/>
          <w:szCs w:val="22"/>
        </w:rPr>
        <w:t>The medication is prescribed by or in consultation with an endocrinologist</w:t>
      </w:r>
    </w:p>
    <w:p w14:paraId="5712A8D5" w14:textId="77777777" w:rsidR="000E7D88" w:rsidRPr="00063718" w:rsidRDefault="000E7D88" w:rsidP="009D0B75">
      <w:pPr>
        <w:numPr>
          <w:ilvl w:val="0"/>
          <w:numId w:val="53"/>
        </w:numPr>
        <w:ind w:left="1440"/>
        <w:rPr>
          <w:rFonts w:ascii="Arial" w:hAnsi="Arial" w:cs="Arial"/>
          <w:color w:val="000000"/>
          <w:sz w:val="22"/>
          <w:szCs w:val="22"/>
        </w:rPr>
      </w:pPr>
      <w:r w:rsidRPr="00063718">
        <w:rPr>
          <w:rFonts w:ascii="Arial" w:hAnsi="Arial" w:cs="Arial"/>
          <w:sz w:val="22"/>
          <w:szCs w:val="22"/>
        </w:rPr>
        <w:t>The patient has growth hormone deficiency alone or associated with multiple hormone deficiencies (hypopituitarism), as a result of pituitary diseases, hypothalamic disease, surgery, radiation therapy, trauma, or continuation of therapy from childhood onset growth hormone deficiency</w:t>
      </w:r>
    </w:p>
    <w:p w14:paraId="01E3CB0D" w14:textId="77777777" w:rsidR="000E7D88" w:rsidRPr="00063718" w:rsidRDefault="000E7D88" w:rsidP="009D0B75">
      <w:pPr>
        <w:numPr>
          <w:ilvl w:val="0"/>
          <w:numId w:val="163"/>
        </w:numPr>
        <w:ind w:left="1080"/>
        <w:rPr>
          <w:rFonts w:ascii="Arial" w:hAnsi="Arial" w:cs="Arial"/>
          <w:color w:val="000000"/>
          <w:sz w:val="22"/>
          <w:szCs w:val="22"/>
        </w:rPr>
      </w:pPr>
      <w:r w:rsidRPr="00063718">
        <w:rPr>
          <w:rFonts w:ascii="Arial" w:hAnsi="Arial" w:cs="Arial"/>
          <w:b/>
          <w:color w:val="000000"/>
          <w:sz w:val="22"/>
          <w:szCs w:val="22"/>
        </w:rPr>
        <w:t>For the diagnosis of growth failure due to Prader-Willi Syndrome (PWS), approval requires:</w:t>
      </w:r>
    </w:p>
    <w:p w14:paraId="1AF152C5" w14:textId="77777777" w:rsidR="000E7D88" w:rsidRPr="00063718" w:rsidRDefault="000E7D88" w:rsidP="009D0B75">
      <w:pPr>
        <w:numPr>
          <w:ilvl w:val="0"/>
          <w:numId w:val="53"/>
        </w:numPr>
        <w:ind w:left="1440"/>
        <w:rPr>
          <w:rFonts w:ascii="Arial" w:hAnsi="Arial" w:cs="Arial"/>
          <w:color w:val="000000"/>
          <w:sz w:val="22"/>
          <w:szCs w:val="22"/>
        </w:rPr>
      </w:pPr>
      <w:r w:rsidRPr="00063718">
        <w:rPr>
          <w:rFonts w:ascii="Arial" w:hAnsi="Arial" w:cs="Arial"/>
          <w:color w:val="000000"/>
          <w:sz w:val="22"/>
          <w:szCs w:val="22"/>
        </w:rPr>
        <w:t>Confirmed genetic diagnosis of PWS</w:t>
      </w:r>
    </w:p>
    <w:p w14:paraId="37010704" w14:textId="77777777" w:rsidR="000E7D88" w:rsidRPr="00063718" w:rsidRDefault="000E7D88" w:rsidP="009D0B75">
      <w:pPr>
        <w:numPr>
          <w:ilvl w:val="0"/>
          <w:numId w:val="53"/>
        </w:numPr>
        <w:ind w:left="1440"/>
        <w:rPr>
          <w:rFonts w:ascii="Arial" w:hAnsi="Arial" w:cs="Arial"/>
          <w:color w:val="000000"/>
          <w:sz w:val="22"/>
          <w:szCs w:val="22"/>
        </w:rPr>
      </w:pPr>
      <w:r w:rsidRPr="00063718">
        <w:rPr>
          <w:rFonts w:ascii="Arial" w:hAnsi="Arial" w:cs="Arial"/>
          <w:color w:val="000000"/>
          <w:sz w:val="22"/>
          <w:szCs w:val="22"/>
        </w:rPr>
        <w:t>The medication is prescribed by or in consultation with an endocrinologist</w:t>
      </w:r>
    </w:p>
    <w:p w14:paraId="3D76FED1" w14:textId="77777777" w:rsidR="000E7D88" w:rsidRDefault="000E7D88" w:rsidP="009D0B75">
      <w:pPr>
        <w:rPr>
          <w:rFonts w:ascii="Arial" w:hAnsi="Arial" w:cs="Arial"/>
          <w:color w:val="000000"/>
          <w:sz w:val="22"/>
          <w:szCs w:val="22"/>
        </w:rPr>
      </w:pPr>
    </w:p>
    <w:p w14:paraId="191A7404" w14:textId="77777777" w:rsidR="000E7D88" w:rsidRDefault="000E7D88" w:rsidP="009D0B75">
      <w:pPr>
        <w:jc w:val="center"/>
        <w:rPr>
          <w:rFonts w:ascii="Arial" w:hAnsi="Arial" w:cs="Arial"/>
          <w:sz w:val="22"/>
          <w:szCs w:val="22"/>
        </w:rPr>
      </w:pPr>
      <w:r>
        <w:rPr>
          <w:rFonts w:ascii="Arial" w:hAnsi="Arial" w:cs="Arial"/>
          <w:b/>
          <w:sz w:val="22"/>
          <w:szCs w:val="22"/>
        </w:rPr>
        <w:t>CONTINUED ON NEXT PAGE</w:t>
      </w:r>
    </w:p>
    <w:p w14:paraId="26E179FF" w14:textId="77777777" w:rsidR="000E7D88" w:rsidRDefault="000E7D88" w:rsidP="009D0B75">
      <w:pPr>
        <w:rPr>
          <w:rFonts w:ascii="Arial" w:hAnsi="Arial" w:cs="Arial"/>
          <w:sz w:val="22"/>
          <w:szCs w:val="22"/>
        </w:rPr>
      </w:pPr>
      <w:r>
        <w:rPr>
          <w:rFonts w:ascii="Arial" w:hAnsi="Arial" w:cs="Arial"/>
          <w:sz w:val="22"/>
          <w:szCs w:val="22"/>
        </w:rPr>
        <w:br w:type="page"/>
      </w:r>
    </w:p>
    <w:p w14:paraId="3311FC7C" w14:textId="77777777" w:rsidR="000E7D88" w:rsidRDefault="000E7D88" w:rsidP="009D0B75">
      <w:pPr>
        <w:jc w:val="center"/>
        <w:rPr>
          <w:rFonts w:ascii="Arial" w:hAnsi="Arial" w:cs="Arial"/>
          <w:sz w:val="22"/>
          <w:szCs w:val="22"/>
        </w:rPr>
      </w:pPr>
      <w:r>
        <w:rPr>
          <w:rFonts w:ascii="Arial" w:hAnsi="Arial" w:cs="Arial"/>
          <w:b/>
          <w:sz w:val="22"/>
          <w:szCs w:val="22"/>
        </w:rPr>
        <w:lastRenderedPageBreak/>
        <w:t>SOMATROPIN</w:t>
      </w:r>
    </w:p>
    <w:p w14:paraId="540FFA83" w14:textId="77777777" w:rsidR="000E7D88" w:rsidRDefault="000E7D88" w:rsidP="009D0B75">
      <w:pPr>
        <w:rPr>
          <w:rFonts w:ascii="Arial" w:hAnsi="Arial" w:cs="Arial"/>
          <w:sz w:val="22"/>
          <w:szCs w:val="22"/>
        </w:rPr>
      </w:pPr>
    </w:p>
    <w:p w14:paraId="040A48CA" w14:textId="77777777" w:rsidR="000E7D88" w:rsidRDefault="000E7D88" w:rsidP="009D0B75">
      <w:pPr>
        <w:rPr>
          <w:rFonts w:ascii="Arial" w:hAnsi="Arial" w:cs="Arial"/>
          <w:sz w:val="22"/>
          <w:szCs w:val="22"/>
        </w:rPr>
      </w:pPr>
      <w:r>
        <w:rPr>
          <w:rFonts w:ascii="Arial" w:hAnsi="Arial" w:cs="Arial"/>
          <w:b/>
          <w:sz w:val="22"/>
          <w:szCs w:val="22"/>
        </w:rPr>
        <w:t>INITIAL CRITERIA (CONTINUED)</w:t>
      </w:r>
    </w:p>
    <w:p w14:paraId="19970EA7" w14:textId="77777777" w:rsidR="000E7D88" w:rsidRPr="00063718" w:rsidRDefault="000E7D88" w:rsidP="009D0B75">
      <w:pPr>
        <w:rPr>
          <w:rFonts w:ascii="Arial" w:hAnsi="Arial" w:cs="Arial"/>
          <w:color w:val="000000"/>
          <w:sz w:val="22"/>
          <w:szCs w:val="22"/>
        </w:rPr>
      </w:pPr>
    </w:p>
    <w:p w14:paraId="5319E905" w14:textId="77777777" w:rsidR="000E7D88" w:rsidRPr="00063718" w:rsidRDefault="000E7D88" w:rsidP="009D0B75">
      <w:pPr>
        <w:rPr>
          <w:rFonts w:ascii="Arial" w:hAnsi="Arial" w:cs="Arial"/>
          <w:color w:val="000000"/>
          <w:sz w:val="22"/>
          <w:szCs w:val="22"/>
          <w:lang w:val="es-US"/>
        </w:rPr>
      </w:pPr>
      <w:r w:rsidRPr="00063718">
        <w:rPr>
          <w:rFonts w:ascii="Arial" w:hAnsi="Arial" w:cs="Arial"/>
          <w:b/>
          <w:color w:val="000000"/>
          <w:sz w:val="22"/>
          <w:szCs w:val="22"/>
          <w:lang w:val="es-US"/>
        </w:rPr>
        <w:t>NUTROPIN AQ, NUTROPIN AQ NUSPIN</w:t>
      </w:r>
    </w:p>
    <w:p w14:paraId="240D422E" w14:textId="77777777" w:rsidR="000E7D88" w:rsidRPr="00063718" w:rsidRDefault="000E7D88" w:rsidP="009D0B75">
      <w:pPr>
        <w:numPr>
          <w:ilvl w:val="0"/>
          <w:numId w:val="110"/>
        </w:numPr>
        <w:rPr>
          <w:rFonts w:ascii="Arial" w:hAnsi="Arial" w:cs="Arial"/>
          <w:color w:val="000000"/>
          <w:sz w:val="22"/>
          <w:szCs w:val="22"/>
        </w:rPr>
      </w:pPr>
      <w:r w:rsidRPr="00063718">
        <w:rPr>
          <w:rFonts w:ascii="Arial" w:hAnsi="Arial" w:cs="Arial"/>
          <w:sz w:val="22"/>
          <w:szCs w:val="22"/>
        </w:rPr>
        <w:t xml:space="preserve">Is </w:t>
      </w:r>
      <w:r w:rsidRPr="00063718">
        <w:rPr>
          <w:rFonts w:ascii="Arial" w:hAnsi="Arial" w:cs="Arial"/>
          <w:color w:val="000000"/>
          <w:sz w:val="22"/>
          <w:szCs w:val="22"/>
        </w:rPr>
        <w:t xml:space="preserve">the request for Nutropin AQ or Nutropin AQ NuSpin for the treatment of </w:t>
      </w:r>
      <w:r w:rsidRPr="00063718">
        <w:rPr>
          <w:rFonts w:ascii="Arial" w:hAnsi="Arial" w:cs="Arial"/>
          <w:b/>
          <w:color w:val="000000"/>
          <w:sz w:val="22"/>
          <w:szCs w:val="22"/>
        </w:rPr>
        <w:t>ANY</w:t>
      </w:r>
      <w:r w:rsidRPr="00063718">
        <w:rPr>
          <w:rFonts w:ascii="Arial" w:hAnsi="Arial" w:cs="Arial"/>
          <w:color w:val="000000"/>
          <w:sz w:val="22"/>
          <w:szCs w:val="22"/>
        </w:rPr>
        <w:t xml:space="preserve"> of the following?</w:t>
      </w:r>
    </w:p>
    <w:p w14:paraId="2BB09EA0" w14:textId="77777777" w:rsidR="000E7D88" w:rsidRPr="00063718" w:rsidRDefault="000E7D88" w:rsidP="009D0B75">
      <w:pPr>
        <w:numPr>
          <w:ilvl w:val="0"/>
          <w:numId w:val="104"/>
        </w:numPr>
        <w:rPr>
          <w:rFonts w:ascii="Arial" w:hAnsi="Arial" w:cs="Arial"/>
          <w:color w:val="000000"/>
          <w:sz w:val="22"/>
          <w:szCs w:val="22"/>
        </w:rPr>
      </w:pPr>
      <w:r w:rsidRPr="00063718">
        <w:rPr>
          <w:rFonts w:ascii="Arial" w:hAnsi="Arial" w:cs="Arial"/>
          <w:color w:val="000000"/>
          <w:sz w:val="22"/>
          <w:szCs w:val="22"/>
        </w:rPr>
        <w:t>Athletic enhancement</w:t>
      </w:r>
    </w:p>
    <w:p w14:paraId="31C237A4" w14:textId="77777777" w:rsidR="000E7D88" w:rsidRPr="00063718" w:rsidRDefault="000E7D88" w:rsidP="009D0B75">
      <w:pPr>
        <w:numPr>
          <w:ilvl w:val="0"/>
          <w:numId w:val="104"/>
        </w:numPr>
        <w:rPr>
          <w:rFonts w:ascii="Arial" w:hAnsi="Arial" w:cs="Arial"/>
          <w:color w:val="000000"/>
          <w:sz w:val="22"/>
          <w:szCs w:val="22"/>
        </w:rPr>
      </w:pPr>
      <w:r w:rsidRPr="00063718">
        <w:rPr>
          <w:rFonts w:ascii="Arial" w:hAnsi="Arial" w:cs="Arial"/>
          <w:color w:val="000000"/>
          <w:sz w:val="22"/>
          <w:szCs w:val="22"/>
        </w:rPr>
        <w:t>Anti-aging purposes</w:t>
      </w:r>
    </w:p>
    <w:p w14:paraId="02DD6E6A" w14:textId="77777777" w:rsidR="000E7D88" w:rsidRPr="00063718" w:rsidRDefault="000E7D88" w:rsidP="009D0B75">
      <w:pPr>
        <w:numPr>
          <w:ilvl w:val="0"/>
          <w:numId w:val="104"/>
        </w:numPr>
        <w:rPr>
          <w:rFonts w:ascii="Arial" w:hAnsi="Arial" w:cs="Arial"/>
          <w:color w:val="000000"/>
          <w:sz w:val="22"/>
          <w:szCs w:val="22"/>
        </w:rPr>
      </w:pPr>
      <w:r w:rsidRPr="00063718">
        <w:rPr>
          <w:rFonts w:ascii="Arial" w:hAnsi="Arial" w:cs="Arial"/>
          <w:color w:val="000000"/>
          <w:sz w:val="22"/>
          <w:szCs w:val="22"/>
        </w:rPr>
        <w:t>Idiopathic Short Stature</w:t>
      </w:r>
    </w:p>
    <w:p w14:paraId="03E19833" w14:textId="77777777" w:rsidR="000E7D88" w:rsidRPr="00063718" w:rsidRDefault="000E7D88" w:rsidP="009D0B75">
      <w:pPr>
        <w:ind w:left="720"/>
        <w:jc w:val="both"/>
        <w:rPr>
          <w:rFonts w:ascii="Arial" w:hAnsi="Arial" w:cs="Arial"/>
          <w:color w:val="000000"/>
          <w:sz w:val="22"/>
          <w:szCs w:val="22"/>
        </w:rPr>
      </w:pPr>
    </w:p>
    <w:p w14:paraId="00989F25" w14:textId="77777777" w:rsidR="000E7D88" w:rsidRPr="00063718" w:rsidRDefault="000E7D88" w:rsidP="009D0B75">
      <w:pPr>
        <w:ind w:left="720"/>
        <w:jc w:val="both"/>
        <w:rPr>
          <w:rFonts w:ascii="Arial" w:hAnsi="Arial" w:cs="Arial"/>
          <w:color w:val="000000"/>
          <w:sz w:val="22"/>
          <w:szCs w:val="22"/>
        </w:rPr>
      </w:pPr>
      <w:r w:rsidRPr="00063718">
        <w:rPr>
          <w:rFonts w:ascii="Arial" w:hAnsi="Arial" w:cs="Arial"/>
          <w:color w:val="000000"/>
          <w:sz w:val="22"/>
          <w:szCs w:val="22"/>
        </w:rPr>
        <w:t>If yes, do not approve.</w:t>
      </w:r>
    </w:p>
    <w:p w14:paraId="7A1E04E7" w14:textId="77777777" w:rsidR="000E7D88" w:rsidRPr="00063718" w:rsidRDefault="000E7D88" w:rsidP="009D0B75">
      <w:pPr>
        <w:ind w:left="720"/>
        <w:jc w:val="both"/>
        <w:rPr>
          <w:rFonts w:ascii="Arial" w:hAnsi="Arial" w:cs="Arial"/>
          <w:color w:val="000000"/>
          <w:sz w:val="22"/>
          <w:szCs w:val="22"/>
        </w:rPr>
      </w:pPr>
      <w:r w:rsidRPr="00063718">
        <w:rPr>
          <w:rFonts w:ascii="Arial" w:hAnsi="Arial" w:cs="Arial"/>
          <w:b/>
          <w:color w:val="000000"/>
          <w:sz w:val="22"/>
          <w:szCs w:val="22"/>
        </w:rPr>
        <w:t>DENIAL TEXT:</w:t>
      </w:r>
      <w:r w:rsidRPr="00063718">
        <w:rPr>
          <w:rFonts w:ascii="Arial" w:hAnsi="Arial" w:cs="Arial"/>
          <w:color w:val="000000"/>
          <w:sz w:val="22"/>
          <w:szCs w:val="22"/>
        </w:rPr>
        <w:t xml:space="preserve">  See the initial denial text at the end of the </w:t>
      </w:r>
      <w:r w:rsidRPr="00063718">
        <w:rPr>
          <w:rFonts w:ascii="Arial" w:hAnsi="Arial" w:cs="Arial"/>
          <w:b/>
          <w:color w:val="000000"/>
          <w:sz w:val="22"/>
          <w:szCs w:val="22"/>
        </w:rPr>
        <w:t>NUTROPIN AQ</w:t>
      </w:r>
      <w:r w:rsidRPr="003C7043">
        <w:rPr>
          <w:rFonts w:ascii="Arial" w:hAnsi="Arial" w:cs="Arial"/>
          <w:b/>
          <w:color w:val="000000"/>
          <w:sz w:val="22"/>
          <w:szCs w:val="22"/>
        </w:rPr>
        <w:t xml:space="preserve"> and</w:t>
      </w:r>
      <w:r w:rsidRPr="00063718">
        <w:rPr>
          <w:rFonts w:ascii="Arial" w:hAnsi="Arial" w:cs="Arial"/>
          <w:color w:val="000000"/>
          <w:sz w:val="22"/>
          <w:szCs w:val="22"/>
        </w:rPr>
        <w:t xml:space="preserve"> </w:t>
      </w:r>
      <w:r w:rsidRPr="00063718">
        <w:rPr>
          <w:rFonts w:ascii="Arial" w:hAnsi="Arial" w:cs="Arial"/>
          <w:b/>
          <w:color w:val="000000"/>
          <w:sz w:val="22"/>
          <w:szCs w:val="22"/>
        </w:rPr>
        <w:t>NUTROPIN AQ NUSPIN</w:t>
      </w:r>
      <w:r w:rsidRPr="00063718">
        <w:rPr>
          <w:rFonts w:ascii="Arial" w:hAnsi="Arial" w:cs="Arial"/>
          <w:color w:val="000000"/>
          <w:sz w:val="22"/>
          <w:szCs w:val="22"/>
        </w:rPr>
        <w:t xml:space="preserve"> guideline.</w:t>
      </w:r>
    </w:p>
    <w:p w14:paraId="6CAF04E3" w14:textId="77777777" w:rsidR="000E7D88" w:rsidRPr="00063718" w:rsidRDefault="000E7D88" w:rsidP="009D0B75">
      <w:pPr>
        <w:ind w:left="720"/>
        <w:jc w:val="both"/>
        <w:rPr>
          <w:rFonts w:ascii="Arial" w:hAnsi="Arial" w:cs="Arial"/>
          <w:color w:val="000000"/>
          <w:sz w:val="22"/>
          <w:szCs w:val="22"/>
        </w:rPr>
      </w:pPr>
      <w:r w:rsidRPr="00063718">
        <w:rPr>
          <w:rFonts w:ascii="Arial" w:hAnsi="Arial" w:cs="Arial"/>
          <w:color w:val="000000"/>
          <w:sz w:val="22"/>
          <w:szCs w:val="22"/>
        </w:rPr>
        <w:t>If no, continue to #2.</w:t>
      </w:r>
    </w:p>
    <w:p w14:paraId="115B5767" w14:textId="77777777" w:rsidR="000E7D88" w:rsidRPr="00063718" w:rsidRDefault="000E7D88" w:rsidP="009D0B75">
      <w:pPr>
        <w:ind w:left="720"/>
        <w:rPr>
          <w:rFonts w:ascii="Arial" w:hAnsi="Arial" w:cs="Arial"/>
          <w:color w:val="000000"/>
          <w:sz w:val="22"/>
          <w:szCs w:val="22"/>
        </w:rPr>
      </w:pPr>
    </w:p>
    <w:p w14:paraId="7834C349" w14:textId="77777777" w:rsidR="000E7D88" w:rsidRPr="00063718" w:rsidRDefault="000E7D88" w:rsidP="009D0B75">
      <w:pPr>
        <w:numPr>
          <w:ilvl w:val="0"/>
          <w:numId w:val="110"/>
        </w:numPr>
        <w:rPr>
          <w:rFonts w:ascii="Arial" w:hAnsi="Arial" w:cs="Arial"/>
          <w:color w:val="000000"/>
          <w:sz w:val="22"/>
          <w:szCs w:val="22"/>
        </w:rPr>
      </w:pPr>
      <w:r w:rsidRPr="00063718">
        <w:rPr>
          <w:rFonts w:ascii="Arial" w:hAnsi="Arial" w:cs="Arial"/>
          <w:color w:val="000000"/>
          <w:sz w:val="22"/>
          <w:szCs w:val="22"/>
        </w:rPr>
        <w:t xml:space="preserve">Does the patient have </w:t>
      </w:r>
      <w:r w:rsidRPr="00063718">
        <w:rPr>
          <w:rFonts w:ascii="Arial" w:hAnsi="Arial" w:cs="Arial"/>
          <w:b/>
          <w:color w:val="000000"/>
          <w:sz w:val="22"/>
          <w:szCs w:val="22"/>
        </w:rPr>
        <w:t>ONE</w:t>
      </w:r>
      <w:r w:rsidRPr="00063718">
        <w:rPr>
          <w:rFonts w:ascii="Arial" w:hAnsi="Arial" w:cs="Arial"/>
          <w:color w:val="000000"/>
          <w:sz w:val="22"/>
          <w:szCs w:val="22"/>
        </w:rPr>
        <w:t xml:space="preserve"> of the following diagnoses and meet the following criteria?</w:t>
      </w:r>
    </w:p>
    <w:p w14:paraId="1B34C28E" w14:textId="77777777" w:rsidR="000E7D88" w:rsidRPr="00063718" w:rsidRDefault="000E7D88" w:rsidP="009D0B75">
      <w:pPr>
        <w:numPr>
          <w:ilvl w:val="0"/>
          <w:numId w:val="54"/>
        </w:numPr>
        <w:rPr>
          <w:rFonts w:ascii="Arial" w:hAnsi="Arial" w:cs="Arial"/>
          <w:color w:val="000000"/>
          <w:sz w:val="22"/>
          <w:szCs w:val="22"/>
        </w:rPr>
      </w:pPr>
      <w:r w:rsidRPr="00063718">
        <w:rPr>
          <w:rFonts w:ascii="Arial" w:hAnsi="Arial" w:cs="Arial"/>
          <w:b/>
          <w:color w:val="000000"/>
          <w:sz w:val="22"/>
          <w:szCs w:val="22"/>
        </w:rPr>
        <w:t>For the diagnosis of pediatric growth hormone deficiency (GHD), approval requires:</w:t>
      </w:r>
    </w:p>
    <w:p w14:paraId="52187EF4" w14:textId="77777777" w:rsidR="000E7D88" w:rsidRPr="00063718" w:rsidRDefault="000E7D88" w:rsidP="009D0B75">
      <w:pPr>
        <w:numPr>
          <w:ilvl w:val="1"/>
          <w:numId w:val="54"/>
        </w:numPr>
        <w:ind w:left="1080"/>
        <w:rPr>
          <w:rFonts w:ascii="Arial" w:hAnsi="Arial" w:cs="Arial"/>
          <w:color w:val="000000"/>
          <w:sz w:val="22"/>
          <w:szCs w:val="22"/>
        </w:rPr>
      </w:pPr>
      <w:r w:rsidRPr="00063718">
        <w:rPr>
          <w:rFonts w:ascii="Arial" w:hAnsi="Arial" w:cs="Arial"/>
          <w:color w:val="000000"/>
          <w:sz w:val="22"/>
          <w:szCs w:val="22"/>
        </w:rPr>
        <w:t>The medication is prescribed by or in consultation with an endocrinologist</w:t>
      </w:r>
    </w:p>
    <w:p w14:paraId="10CB276B" w14:textId="77777777" w:rsidR="000E7D88" w:rsidRPr="00063718" w:rsidRDefault="000E7D88" w:rsidP="009D0B75">
      <w:pPr>
        <w:numPr>
          <w:ilvl w:val="1"/>
          <w:numId w:val="54"/>
        </w:numPr>
        <w:ind w:left="1080"/>
        <w:rPr>
          <w:rFonts w:ascii="Arial" w:hAnsi="Arial" w:cs="Arial"/>
          <w:color w:val="000000"/>
          <w:sz w:val="22"/>
          <w:szCs w:val="22"/>
        </w:rPr>
      </w:pPr>
      <w:r w:rsidRPr="00063718">
        <w:rPr>
          <w:rFonts w:ascii="Arial" w:hAnsi="Arial" w:cs="Arial"/>
          <w:color w:val="000000"/>
          <w:sz w:val="22"/>
          <w:szCs w:val="22"/>
        </w:rPr>
        <w:t xml:space="preserve">The patient's epiphyses are </w:t>
      </w:r>
      <w:r w:rsidRPr="00063718">
        <w:rPr>
          <w:rFonts w:ascii="Arial" w:hAnsi="Arial" w:cs="Arial"/>
          <w:b/>
          <w:color w:val="000000"/>
          <w:sz w:val="22"/>
          <w:szCs w:val="22"/>
        </w:rPr>
        <w:t>NOT</w:t>
      </w:r>
      <w:r w:rsidRPr="00063718">
        <w:rPr>
          <w:rFonts w:ascii="Arial" w:hAnsi="Arial" w:cs="Arial"/>
          <w:color w:val="000000"/>
          <w:sz w:val="22"/>
          <w:szCs w:val="22"/>
        </w:rPr>
        <w:t xml:space="preserve"> closed (as confirmed by radiograph of the wrist and hand)</w:t>
      </w:r>
    </w:p>
    <w:p w14:paraId="5CB3E001" w14:textId="77777777" w:rsidR="000E7D88" w:rsidRPr="00063718" w:rsidRDefault="000E7D88" w:rsidP="009D0B75">
      <w:pPr>
        <w:numPr>
          <w:ilvl w:val="1"/>
          <w:numId w:val="54"/>
        </w:numPr>
        <w:ind w:left="1080"/>
        <w:rPr>
          <w:rFonts w:ascii="Arial" w:hAnsi="Arial" w:cs="Arial"/>
          <w:color w:val="000000"/>
          <w:sz w:val="22"/>
          <w:szCs w:val="22"/>
        </w:rPr>
      </w:pPr>
      <w:r w:rsidRPr="00063718">
        <w:rPr>
          <w:rFonts w:ascii="Arial" w:hAnsi="Arial" w:cs="Arial"/>
          <w:color w:val="000000"/>
          <w:sz w:val="22"/>
          <w:szCs w:val="22"/>
        </w:rPr>
        <w:t xml:space="preserve">The patient meets at least </w:t>
      </w:r>
      <w:r w:rsidRPr="00063718">
        <w:rPr>
          <w:rFonts w:ascii="Arial" w:hAnsi="Arial" w:cs="Arial"/>
          <w:b/>
          <w:color w:val="000000"/>
          <w:sz w:val="22"/>
          <w:szCs w:val="22"/>
        </w:rPr>
        <w:t xml:space="preserve">ONE </w:t>
      </w:r>
      <w:r w:rsidRPr="00063718">
        <w:rPr>
          <w:rFonts w:ascii="Arial" w:hAnsi="Arial" w:cs="Arial"/>
          <w:color w:val="000000"/>
          <w:sz w:val="22"/>
          <w:szCs w:val="22"/>
        </w:rPr>
        <w:t>of the following criteria for short stature:</w:t>
      </w:r>
    </w:p>
    <w:p w14:paraId="7BA55FAD" w14:textId="77777777" w:rsidR="000E7D88" w:rsidRPr="00063718" w:rsidRDefault="000E7D88" w:rsidP="009D0B75">
      <w:pPr>
        <w:numPr>
          <w:ilvl w:val="1"/>
          <w:numId w:val="186"/>
        </w:numPr>
        <w:rPr>
          <w:rFonts w:ascii="Arial" w:hAnsi="Arial" w:cs="Arial"/>
          <w:color w:val="000000"/>
          <w:sz w:val="22"/>
          <w:szCs w:val="22"/>
        </w:rPr>
      </w:pPr>
      <w:r w:rsidRPr="00063718">
        <w:rPr>
          <w:rFonts w:ascii="Arial" w:hAnsi="Arial" w:cs="Arial"/>
          <w:color w:val="000000"/>
          <w:sz w:val="22"/>
          <w:szCs w:val="22"/>
        </w:rPr>
        <w:t>Patient's height greater than or equal to 2 standard deviations (SD) below the mean height for normal children of the same age and gender</w:t>
      </w:r>
    </w:p>
    <w:p w14:paraId="12545D79" w14:textId="77777777" w:rsidR="000E7D88" w:rsidRPr="00063718" w:rsidRDefault="000E7D88" w:rsidP="009D0B75">
      <w:pPr>
        <w:numPr>
          <w:ilvl w:val="1"/>
          <w:numId w:val="186"/>
        </w:numPr>
        <w:rPr>
          <w:rFonts w:ascii="Arial" w:hAnsi="Arial" w:cs="Arial"/>
          <w:color w:val="000000"/>
          <w:sz w:val="22"/>
          <w:szCs w:val="22"/>
        </w:rPr>
      </w:pPr>
      <w:r w:rsidRPr="00063718">
        <w:rPr>
          <w:rFonts w:ascii="Arial" w:hAnsi="Arial" w:cs="Arial"/>
          <w:color w:val="000000"/>
          <w:sz w:val="22"/>
          <w:szCs w:val="22"/>
        </w:rPr>
        <w:t>Height velocity less than the 25</w:t>
      </w:r>
      <w:r w:rsidRPr="00063718">
        <w:rPr>
          <w:rFonts w:ascii="Arial" w:hAnsi="Arial" w:cs="Arial"/>
          <w:color w:val="000000"/>
          <w:sz w:val="22"/>
          <w:szCs w:val="22"/>
          <w:vertAlign w:val="superscript"/>
        </w:rPr>
        <w:t>th</w:t>
      </w:r>
      <w:r w:rsidRPr="00063718">
        <w:rPr>
          <w:rFonts w:ascii="Arial" w:hAnsi="Arial" w:cs="Arial"/>
          <w:color w:val="000000"/>
          <w:sz w:val="22"/>
          <w:szCs w:val="22"/>
        </w:rPr>
        <w:t xml:space="preserve"> percentile for age</w:t>
      </w:r>
    </w:p>
    <w:p w14:paraId="4992948B" w14:textId="77777777" w:rsidR="000E7D88" w:rsidRPr="00063718" w:rsidRDefault="000E7D88" w:rsidP="009D0B75">
      <w:pPr>
        <w:numPr>
          <w:ilvl w:val="1"/>
          <w:numId w:val="186"/>
        </w:numPr>
        <w:rPr>
          <w:rFonts w:ascii="Arial" w:hAnsi="Arial" w:cs="Arial"/>
          <w:color w:val="000000"/>
          <w:sz w:val="22"/>
          <w:szCs w:val="22"/>
        </w:rPr>
      </w:pPr>
      <w:r w:rsidRPr="00063718">
        <w:rPr>
          <w:rFonts w:ascii="Arial" w:hAnsi="Arial" w:cs="Arial"/>
          <w:color w:val="000000"/>
          <w:sz w:val="22"/>
          <w:szCs w:val="22"/>
        </w:rPr>
        <w:t>Documented low peak growth hormone (less than 10ng/mL) on two GH stimulation tests or insulin-like growth factor 1 (IGF-1) greater than or equal to 2 SD below the mean for age and gender</w:t>
      </w:r>
    </w:p>
    <w:p w14:paraId="17596B12" w14:textId="77777777" w:rsidR="000E7D88" w:rsidRPr="00063718" w:rsidRDefault="000E7D88" w:rsidP="009D0B75">
      <w:pPr>
        <w:numPr>
          <w:ilvl w:val="0"/>
          <w:numId w:val="54"/>
        </w:numPr>
        <w:rPr>
          <w:rFonts w:ascii="Arial" w:hAnsi="Arial" w:cs="Arial"/>
          <w:color w:val="000000"/>
          <w:sz w:val="22"/>
          <w:szCs w:val="22"/>
        </w:rPr>
      </w:pPr>
      <w:r w:rsidRPr="00063718">
        <w:rPr>
          <w:rFonts w:ascii="Arial" w:hAnsi="Arial" w:cs="Arial"/>
          <w:b/>
          <w:color w:val="000000"/>
          <w:sz w:val="22"/>
          <w:szCs w:val="22"/>
        </w:rPr>
        <w:t>For the diagnosis of growth failure secondary to chronic kidney disease (CKD), approval requires:</w:t>
      </w:r>
    </w:p>
    <w:p w14:paraId="5C6D4B75" w14:textId="77777777" w:rsidR="000E7D88" w:rsidRPr="00063718" w:rsidRDefault="000E7D88" w:rsidP="009D0B75">
      <w:pPr>
        <w:numPr>
          <w:ilvl w:val="1"/>
          <w:numId w:val="55"/>
        </w:numPr>
        <w:ind w:left="1080"/>
        <w:rPr>
          <w:rFonts w:ascii="Arial" w:hAnsi="Arial" w:cs="Arial"/>
          <w:color w:val="000000"/>
          <w:sz w:val="22"/>
          <w:szCs w:val="22"/>
        </w:rPr>
      </w:pPr>
      <w:r w:rsidRPr="00063718">
        <w:rPr>
          <w:rFonts w:ascii="Arial" w:hAnsi="Arial" w:cs="Arial"/>
          <w:color w:val="000000"/>
          <w:sz w:val="22"/>
          <w:szCs w:val="22"/>
        </w:rPr>
        <w:t>The medication is prescribed by or in consultation with a nephrologist</w:t>
      </w:r>
    </w:p>
    <w:p w14:paraId="67F4B100" w14:textId="77777777" w:rsidR="000E7D88" w:rsidRPr="00063718" w:rsidRDefault="000E7D88" w:rsidP="009D0B75">
      <w:pPr>
        <w:numPr>
          <w:ilvl w:val="1"/>
          <w:numId w:val="55"/>
        </w:numPr>
        <w:ind w:left="1080"/>
        <w:rPr>
          <w:rFonts w:ascii="Arial" w:hAnsi="Arial" w:cs="Arial"/>
          <w:color w:val="000000"/>
          <w:sz w:val="22"/>
          <w:szCs w:val="22"/>
        </w:rPr>
      </w:pPr>
      <w:r w:rsidRPr="00063718">
        <w:rPr>
          <w:rFonts w:ascii="Arial" w:hAnsi="Arial" w:cs="Arial"/>
          <w:color w:val="000000"/>
          <w:sz w:val="22"/>
          <w:szCs w:val="22"/>
        </w:rPr>
        <w:t xml:space="preserve">The patient has </w:t>
      </w:r>
      <w:r w:rsidRPr="00063718">
        <w:rPr>
          <w:rFonts w:ascii="Arial" w:hAnsi="Arial" w:cs="Arial"/>
          <w:b/>
          <w:color w:val="000000"/>
          <w:sz w:val="22"/>
          <w:szCs w:val="22"/>
        </w:rPr>
        <w:t>NOT</w:t>
      </w:r>
      <w:r w:rsidRPr="00063718">
        <w:rPr>
          <w:rFonts w:ascii="Arial" w:hAnsi="Arial" w:cs="Arial"/>
          <w:color w:val="000000"/>
          <w:sz w:val="22"/>
          <w:szCs w:val="22"/>
        </w:rPr>
        <w:t xml:space="preserve"> undergone a renal transplantation</w:t>
      </w:r>
    </w:p>
    <w:p w14:paraId="3137439D" w14:textId="77777777" w:rsidR="000E7D88" w:rsidRPr="00063718" w:rsidRDefault="000E7D88" w:rsidP="009D0B75">
      <w:pPr>
        <w:numPr>
          <w:ilvl w:val="1"/>
          <w:numId w:val="55"/>
        </w:numPr>
        <w:ind w:left="1080"/>
        <w:rPr>
          <w:rFonts w:ascii="Arial" w:hAnsi="Arial" w:cs="Arial"/>
          <w:color w:val="000000"/>
          <w:sz w:val="22"/>
          <w:szCs w:val="22"/>
        </w:rPr>
      </w:pPr>
      <w:r w:rsidRPr="00063718">
        <w:rPr>
          <w:rFonts w:ascii="Arial" w:hAnsi="Arial" w:cs="Arial"/>
          <w:color w:val="000000"/>
          <w:sz w:val="22"/>
          <w:szCs w:val="22"/>
        </w:rPr>
        <w:t>Patient's height or growth velocity greater than or equal to 2 standard deviations (SD) below the mean height for normal children of the same age and gender</w:t>
      </w:r>
    </w:p>
    <w:p w14:paraId="3029A61E" w14:textId="77777777" w:rsidR="000E7D88" w:rsidRPr="00063718" w:rsidRDefault="000E7D88" w:rsidP="009D0B75">
      <w:pPr>
        <w:numPr>
          <w:ilvl w:val="0"/>
          <w:numId w:val="54"/>
        </w:numPr>
        <w:rPr>
          <w:rFonts w:ascii="Arial" w:hAnsi="Arial" w:cs="Arial"/>
          <w:color w:val="000000"/>
          <w:sz w:val="22"/>
          <w:szCs w:val="22"/>
        </w:rPr>
      </w:pPr>
      <w:r w:rsidRPr="00063718">
        <w:rPr>
          <w:rFonts w:ascii="Arial" w:hAnsi="Arial" w:cs="Arial"/>
          <w:b/>
          <w:color w:val="000000"/>
          <w:sz w:val="22"/>
          <w:szCs w:val="22"/>
        </w:rPr>
        <w:t>For the diagnosis of short stature associated with Turner Syndrome, approval requires:</w:t>
      </w:r>
    </w:p>
    <w:p w14:paraId="48D69CB2" w14:textId="77777777" w:rsidR="000E7D88" w:rsidRPr="00063718" w:rsidRDefault="000E7D88" w:rsidP="009D0B75">
      <w:pPr>
        <w:numPr>
          <w:ilvl w:val="1"/>
          <w:numId w:val="56"/>
        </w:numPr>
        <w:ind w:left="1080"/>
        <w:rPr>
          <w:rFonts w:ascii="Arial" w:hAnsi="Arial" w:cs="Arial"/>
          <w:color w:val="000000"/>
          <w:sz w:val="22"/>
          <w:szCs w:val="22"/>
        </w:rPr>
      </w:pPr>
      <w:r w:rsidRPr="00063718">
        <w:rPr>
          <w:rFonts w:ascii="Arial" w:hAnsi="Arial" w:cs="Arial"/>
          <w:color w:val="000000"/>
          <w:sz w:val="22"/>
          <w:szCs w:val="22"/>
        </w:rPr>
        <w:t>The medication is prescribed by or in consultation with an endocrinologist</w:t>
      </w:r>
    </w:p>
    <w:p w14:paraId="6C4643A9" w14:textId="77777777" w:rsidR="000E7D88" w:rsidRPr="00063718" w:rsidRDefault="000E7D88" w:rsidP="009D0B75">
      <w:pPr>
        <w:numPr>
          <w:ilvl w:val="1"/>
          <w:numId w:val="56"/>
        </w:numPr>
        <w:ind w:left="1080"/>
        <w:rPr>
          <w:rFonts w:ascii="Arial" w:hAnsi="Arial" w:cs="Arial"/>
          <w:color w:val="000000"/>
          <w:sz w:val="22"/>
          <w:szCs w:val="22"/>
        </w:rPr>
      </w:pPr>
      <w:r w:rsidRPr="00063718">
        <w:rPr>
          <w:rFonts w:ascii="Arial" w:hAnsi="Arial" w:cs="Arial"/>
          <w:sz w:val="22"/>
          <w:szCs w:val="22"/>
        </w:rPr>
        <w:t>The patient</w:t>
      </w:r>
      <w:r>
        <w:rPr>
          <w:rFonts w:ascii="Arial" w:hAnsi="Arial" w:cs="Arial"/>
          <w:sz w:val="22"/>
          <w:szCs w:val="22"/>
        </w:rPr>
        <w:t>'</w:t>
      </w:r>
      <w:r w:rsidRPr="00063718">
        <w:rPr>
          <w:rFonts w:ascii="Arial" w:hAnsi="Arial" w:cs="Arial"/>
          <w:sz w:val="22"/>
          <w:szCs w:val="22"/>
        </w:rPr>
        <w:t xml:space="preserve">s epiphyses </w:t>
      </w:r>
      <w:proofErr w:type="gramStart"/>
      <w:r w:rsidRPr="00063718">
        <w:rPr>
          <w:rFonts w:ascii="Arial" w:hAnsi="Arial" w:cs="Arial"/>
          <w:sz w:val="22"/>
          <w:szCs w:val="22"/>
        </w:rPr>
        <w:t>is</w:t>
      </w:r>
      <w:proofErr w:type="gramEnd"/>
      <w:r w:rsidRPr="00063718">
        <w:rPr>
          <w:rFonts w:ascii="Arial" w:hAnsi="Arial" w:cs="Arial"/>
          <w:sz w:val="22"/>
          <w:szCs w:val="22"/>
        </w:rPr>
        <w:t xml:space="preserv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5E9E92EB" w14:textId="77777777" w:rsidR="000E7D88" w:rsidRPr="00063718" w:rsidRDefault="000E7D88" w:rsidP="009D0B75">
      <w:pPr>
        <w:numPr>
          <w:ilvl w:val="1"/>
          <w:numId w:val="56"/>
        </w:numPr>
        <w:ind w:left="1080"/>
        <w:rPr>
          <w:rFonts w:ascii="Arial" w:hAnsi="Arial" w:cs="Arial"/>
          <w:color w:val="000000"/>
          <w:sz w:val="22"/>
          <w:szCs w:val="22"/>
        </w:rPr>
      </w:pPr>
      <w:r w:rsidRPr="00063718">
        <w:rPr>
          <w:rFonts w:ascii="Arial" w:hAnsi="Arial" w:cs="Arial"/>
          <w:sz w:val="22"/>
          <w:szCs w:val="22"/>
        </w:rPr>
        <w:t>Patient</w:t>
      </w:r>
      <w:r>
        <w:rPr>
          <w:rFonts w:ascii="Arial" w:hAnsi="Arial" w:cs="Arial"/>
          <w:sz w:val="22"/>
          <w:szCs w:val="22"/>
        </w:rPr>
        <w:t>'</w:t>
      </w:r>
      <w:r w:rsidRPr="00063718">
        <w:rPr>
          <w:rFonts w:ascii="Arial" w:hAnsi="Arial" w:cs="Arial"/>
          <w:sz w:val="22"/>
          <w:szCs w:val="22"/>
        </w:rPr>
        <w:t>s height greater than or equal to 2 standard deviations (SD) below the mean height for normal children of the same age and gender</w:t>
      </w:r>
    </w:p>
    <w:p w14:paraId="04772A33" w14:textId="77777777" w:rsidR="000E7D88" w:rsidRPr="00063718" w:rsidRDefault="000E7D88" w:rsidP="009D0B75">
      <w:pPr>
        <w:numPr>
          <w:ilvl w:val="0"/>
          <w:numId w:val="54"/>
        </w:numPr>
        <w:rPr>
          <w:rFonts w:ascii="Arial" w:hAnsi="Arial" w:cs="Arial"/>
          <w:color w:val="000000"/>
          <w:sz w:val="22"/>
          <w:szCs w:val="22"/>
        </w:rPr>
      </w:pPr>
      <w:r w:rsidRPr="00063718">
        <w:rPr>
          <w:rFonts w:ascii="Arial" w:hAnsi="Arial" w:cs="Arial"/>
          <w:b/>
          <w:color w:val="000000"/>
          <w:sz w:val="22"/>
          <w:szCs w:val="22"/>
        </w:rPr>
        <w:t>For the diagnosis of adult growth hormone deficiency, approval requires:</w:t>
      </w:r>
    </w:p>
    <w:p w14:paraId="6A9A9E6C" w14:textId="77777777" w:rsidR="000E7D88" w:rsidRPr="00063718" w:rsidRDefault="000E7D88" w:rsidP="009D0B75">
      <w:pPr>
        <w:numPr>
          <w:ilvl w:val="1"/>
          <w:numId w:val="57"/>
        </w:numPr>
        <w:ind w:left="1080"/>
        <w:rPr>
          <w:rFonts w:ascii="Arial" w:hAnsi="Arial" w:cs="Arial"/>
          <w:color w:val="000000"/>
          <w:sz w:val="22"/>
          <w:szCs w:val="22"/>
        </w:rPr>
      </w:pPr>
      <w:r w:rsidRPr="00063718">
        <w:rPr>
          <w:rFonts w:ascii="Arial" w:hAnsi="Arial" w:cs="Arial"/>
          <w:color w:val="000000"/>
          <w:sz w:val="22"/>
          <w:szCs w:val="22"/>
        </w:rPr>
        <w:t>The medication is prescribed by or in consultation with an endocrinologist</w:t>
      </w:r>
    </w:p>
    <w:p w14:paraId="48BC8268" w14:textId="77777777" w:rsidR="000E7D88" w:rsidRPr="00063718" w:rsidRDefault="000E7D88" w:rsidP="009D0B75">
      <w:pPr>
        <w:numPr>
          <w:ilvl w:val="1"/>
          <w:numId w:val="57"/>
        </w:numPr>
        <w:ind w:left="1080"/>
        <w:rPr>
          <w:rFonts w:ascii="Arial" w:hAnsi="Arial" w:cs="Arial"/>
          <w:color w:val="000000"/>
          <w:sz w:val="22"/>
          <w:szCs w:val="22"/>
        </w:rPr>
      </w:pPr>
      <w:r w:rsidRPr="00063718">
        <w:rPr>
          <w:rFonts w:ascii="Arial" w:hAnsi="Arial" w:cs="Arial"/>
          <w:sz w:val="22"/>
          <w:szCs w:val="22"/>
        </w:rPr>
        <w:t>The patient has growth hormone deficiency alone or associated with multiple hormone deficiencies (hypopituitarism), as a result of pituitary diseases, hypothalamic disease, surgery, radiation therapy, trauma, or continuation of therapy from childhood onset growth hormone deficiency</w:t>
      </w:r>
    </w:p>
    <w:p w14:paraId="02E39C36" w14:textId="77777777" w:rsidR="000E7D88" w:rsidRPr="00063718" w:rsidRDefault="000E7D88" w:rsidP="009D0B75">
      <w:pPr>
        <w:ind w:left="720"/>
        <w:rPr>
          <w:rFonts w:ascii="Arial" w:hAnsi="Arial" w:cs="Arial"/>
          <w:sz w:val="22"/>
          <w:szCs w:val="22"/>
        </w:rPr>
      </w:pPr>
    </w:p>
    <w:p w14:paraId="70EC8195" w14:textId="77777777" w:rsidR="000E7D88" w:rsidRPr="00063718" w:rsidRDefault="000E7D88" w:rsidP="009D0B75">
      <w:pPr>
        <w:ind w:left="720"/>
        <w:jc w:val="both"/>
        <w:rPr>
          <w:rFonts w:ascii="Arial" w:hAnsi="Arial" w:cs="Arial"/>
          <w:b/>
          <w:sz w:val="22"/>
          <w:szCs w:val="22"/>
        </w:rPr>
      </w:pPr>
      <w:r w:rsidRPr="00063718">
        <w:rPr>
          <w:rFonts w:ascii="Arial" w:hAnsi="Arial" w:cs="Arial"/>
          <w:color w:val="000000"/>
          <w:sz w:val="22"/>
          <w:szCs w:val="22"/>
        </w:rPr>
        <w:t xml:space="preserve">If yes, </w:t>
      </w:r>
      <w:r w:rsidRPr="00063718">
        <w:rPr>
          <w:rFonts w:ascii="Arial" w:hAnsi="Arial" w:cs="Arial"/>
          <w:b/>
          <w:color w:val="000000"/>
          <w:sz w:val="22"/>
          <w:szCs w:val="22"/>
        </w:rPr>
        <w:t>approve Nutropin AQ or Nutropin AQ NuSpin for 12 months by GPID.</w:t>
      </w:r>
    </w:p>
    <w:p w14:paraId="3C34134A" w14:textId="77777777" w:rsidR="000E7D88" w:rsidRPr="00063718" w:rsidRDefault="000E7D88" w:rsidP="009D0B75">
      <w:pPr>
        <w:ind w:left="720"/>
        <w:rPr>
          <w:rFonts w:ascii="Arial" w:hAnsi="Arial" w:cs="Arial"/>
          <w:sz w:val="22"/>
          <w:szCs w:val="22"/>
        </w:rPr>
      </w:pPr>
      <w:r w:rsidRPr="00063718">
        <w:rPr>
          <w:rFonts w:ascii="Arial" w:hAnsi="Arial" w:cs="Arial"/>
          <w:sz w:val="22"/>
          <w:szCs w:val="22"/>
        </w:rPr>
        <w:t>If no, do not approve.</w:t>
      </w:r>
    </w:p>
    <w:p w14:paraId="34D4C67D" w14:textId="77777777" w:rsidR="000E7D88" w:rsidRPr="00063718" w:rsidRDefault="000E7D88" w:rsidP="009D0B75">
      <w:pPr>
        <w:ind w:left="720"/>
        <w:rPr>
          <w:rFonts w:ascii="Arial" w:hAnsi="Arial" w:cs="Arial"/>
          <w:sz w:val="22"/>
          <w:szCs w:val="22"/>
        </w:rPr>
      </w:pPr>
      <w:r w:rsidRPr="00063718">
        <w:rPr>
          <w:rFonts w:ascii="Arial" w:hAnsi="Arial" w:cs="Arial"/>
          <w:b/>
          <w:sz w:val="22"/>
          <w:szCs w:val="22"/>
        </w:rPr>
        <w:t>DENIAL TEXT:</w:t>
      </w:r>
      <w:r w:rsidRPr="00063718">
        <w:rPr>
          <w:rFonts w:ascii="Arial" w:hAnsi="Arial" w:cs="Arial"/>
          <w:sz w:val="22"/>
          <w:szCs w:val="22"/>
        </w:rPr>
        <w:t xml:space="preserve">  See the initial denial text at the end of the </w:t>
      </w:r>
      <w:r w:rsidRPr="00063718">
        <w:rPr>
          <w:rFonts w:ascii="Arial" w:hAnsi="Arial" w:cs="Arial"/>
          <w:b/>
          <w:color w:val="000000"/>
          <w:sz w:val="22"/>
          <w:szCs w:val="22"/>
        </w:rPr>
        <w:t>NUTROPIN AQ</w:t>
      </w:r>
      <w:r w:rsidRPr="003C7043">
        <w:rPr>
          <w:rFonts w:ascii="Arial" w:hAnsi="Arial" w:cs="Arial"/>
          <w:b/>
          <w:color w:val="000000"/>
          <w:sz w:val="22"/>
          <w:szCs w:val="22"/>
        </w:rPr>
        <w:t xml:space="preserve"> and</w:t>
      </w:r>
      <w:r w:rsidRPr="00063718">
        <w:rPr>
          <w:rFonts w:ascii="Arial" w:hAnsi="Arial" w:cs="Arial"/>
          <w:color w:val="000000"/>
          <w:sz w:val="22"/>
          <w:szCs w:val="22"/>
        </w:rPr>
        <w:t xml:space="preserve"> </w:t>
      </w:r>
      <w:r w:rsidRPr="00063718">
        <w:rPr>
          <w:rFonts w:ascii="Arial" w:hAnsi="Arial" w:cs="Arial"/>
          <w:b/>
          <w:color w:val="000000"/>
          <w:sz w:val="22"/>
          <w:szCs w:val="22"/>
        </w:rPr>
        <w:t>NUTROPIN AQ NUSPIN</w:t>
      </w:r>
      <w:r w:rsidRPr="00063718">
        <w:rPr>
          <w:rFonts w:ascii="Arial" w:hAnsi="Arial" w:cs="Arial"/>
          <w:color w:val="000000"/>
          <w:sz w:val="22"/>
          <w:szCs w:val="22"/>
        </w:rPr>
        <w:t xml:space="preserve"> </w:t>
      </w:r>
      <w:r w:rsidRPr="00063718">
        <w:rPr>
          <w:rFonts w:ascii="Arial" w:hAnsi="Arial" w:cs="Arial"/>
          <w:sz w:val="22"/>
          <w:szCs w:val="22"/>
        </w:rPr>
        <w:t>guideline.</w:t>
      </w:r>
    </w:p>
    <w:p w14:paraId="61CF839F" w14:textId="77777777" w:rsidR="000E7D88" w:rsidRDefault="000E7D88" w:rsidP="009D0B75">
      <w:pPr>
        <w:rPr>
          <w:rFonts w:ascii="Arial" w:hAnsi="Arial" w:cs="Arial"/>
          <w:sz w:val="22"/>
          <w:szCs w:val="22"/>
        </w:rPr>
      </w:pPr>
    </w:p>
    <w:p w14:paraId="70F95F46" w14:textId="77777777" w:rsidR="000E7D88" w:rsidRDefault="000E7D88" w:rsidP="009D0B75">
      <w:pPr>
        <w:jc w:val="center"/>
        <w:rPr>
          <w:rFonts w:ascii="Arial" w:hAnsi="Arial" w:cs="Arial"/>
          <w:b/>
          <w:sz w:val="22"/>
          <w:szCs w:val="22"/>
        </w:rPr>
      </w:pPr>
      <w:r>
        <w:rPr>
          <w:rFonts w:ascii="Arial" w:hAnsi="Arial" w:cs="Arial"/>
          <w:b/>
          <w:sz w:val="22"/>
          <w:szCs w:val="22"/>
        </w:rPr>
        <w:t>CONTINUED ON NEXT PAGE</w:t>
      </w:r>
    </w:p>
    <w:p w14:paraId="29C8EB94" w14:textId="77777777" w:rsidR="000E7D88" w:rsidRDefault="000E7D88" w:rsidP="009D0B75">
      <w:pPr>
        <w:jc w:val="center"/>
        <w:rPr>
          <w:rFonts w:ascii="Arial" w:hAnsi="Arial" w:cs="Arial"/>
          <w:sz w:val="22"/>
          <w:szCs w:val="22"/>
        </w:rPr>
      </w:pPr>
      <w:r>
        <w:rPr>
          <w:rFonts w:ascii="Arial" w:hAnsi="Arial" w:cs="Arial"/>
          <w:b/>
          <w:sz w:val="22"/>
          <w:szCs w:val="22"/>
        </w:rPr>
        <w:lastRenderedPageBreak/>
        <w:t>SOMATROPIN</w:t>
      </w:r>
    </w:p>
    <w:p w14:paraId="1C025D04" w14:textId="77777777" w:rsidR="000E7D88" w:rsidRDefault="000E7D88" w:rsidP="009D0B75">
      <w:pPr>
        <w:rPr>
          <w:rFonts w:ascii="Arial" w:hAnsi="Arial" w:cs="Arial"/>
          <w:sz w:val="22"/>
          <w:szCs w:val="22"/>
        </w:rPr>
      </w:pPr>
    </w:p>
    <w:p w14:paraId="21B72A89" w14:textId="77777777" w:rsidR="000E7D88" w:rsidRDefault="000E7D88" w:rsidP="009D0B75">
      <w:pPr>
        <w:rPr>
          <w:rFonts w:ascii="Arial" w:hAnsi="Arial" w:cs="Arial"/>
          <w:sz w:val="22"/>
          <w:szCs w:val="22"/>
        </w:rPr>
      </w:pPr>
      <w:r>
        <w:rPr>
          <w:rFonts w:ascii="Arial" w:hAnsi="Arial" w:cs="Arial"/>
          <w:b/>
          <w:sz w:val="22"/>
          <w:szCs w:val="22"/>
        </w:rPr>
        <w:t xml:space="preserve">INITIAL CRITERIA - </w:t>
      </w:r>
      <w:r w:rsidRPr="00063718">
        <w:rPr>
          <w:rFonts w:ascii="Arial" w:hAnsi="Arial" w:cs="Arial"/>
          <w:b/>
          <w:color w:val="000000"/>
          <w:sz w:val="22"/>
          <w:szCs w:val="22"/>
          <w:lang w:val="es-US"/>
        </w:rPr>
        <w:t>NUTROPIN AQ, NUTROPIN AQ NUSPIN</w:t>
      </w:r>
      <w:r>
        <w:rPr>
          <w:rFonts w:ascii="Arial" w:hAnsi="Arial" w:cs="Arial"/>
          <w:b/>
          <w:sz w:val="22"/>
          <w:szCs w:val="22"/>
        </w:rPr>
        <w:t xml:space="preserve"> (CONTINUED)</w:t>
      </w:r>
    </w:p>
    <w:p w14:paraId="0AE79992" w14:textId="77777777" w:rsidR="000E7D88" w:rsidRPr="003C7043" w:rsidRDefault="000E7D88" w:rsidP="009D0B75">
      <w:pPr>
        <w:rPr>
          <w:rFonts w:ascii="Arial" w:hAnsi="Arial" w:cs="Arial"/>
          <w:sz w:val="22"/>
          <w:szCs w:val="22"/>
        </w:rPr>
      </w:pPr>
    </w:p>
    <w:p w14:paraId="71FB3AAC" w14:textId="77777777" w:rsidR="000E7D88" w:rsidRPr="00063718" w:rsidRDefault="000E7D88" w:rsidP="009D0B75">
      <w:pPr>
        <w:ind w:left="360"/>
        <w:rPr>
          <w:rFonts w:ascii="Arial" w:hAnsi="Arial" w:cs="Arial"/>
          <w:sz w:val="22"/>
          <w:szCs w:val="22"/>
        </w:rPr>
      </w:pPr>
      <w:r w:rsidRPr="00063718">
        <w:rPr>
          <w:rFonts w:ascii="Arial" w:hAnsi="Arial" w:cs="Arial"/>
          <w:b/>
          <w:color w:val="000000"/>
          <w:sz w:val="22"/>
          <w:szCs w:val="22"/>
        </w:rPr>
        <w:t>INITIAL DENIAL TEXT:</w:t>
      </w:r>
      <w:r w:rsidRPr="00063718">
        <w:rPr>
          <w:rFonts w:ascii="Arial" w:hAnsi="Arial" w:cs="Arial"/>
          <w:color w:val="000000"/>
          <w:sz w:val="22"/>
          <w:szCs w:val="22"/>
        </w:rPr>
        <w:t xml:space="preserve">  </w:t>
      </w:r>
      <w:r w:rsidRPr="00063718">
        <w:rPr>
          <w:rFonts w:ascii="Arial" w:hAnsi="Arial" w:cs="Arial"/>
          <w:sz w:val="22"/>
          <w:szCs w:val="22"/>
        </w:rPr>
        <w:t xml:space="preserve">The guideline named </w:t>
      </w:r>
      <w:r w:rsidRPr="00063718">
        <w:rPr>
          <w:rFonts w:ascii="Arial" w:hAnsi="Arial" w:cs="Arial"/>
          <w:b/>
          <w:color w:val="000000"/>
          <w:sz w:val="22"/>
          <w:szCs w:val="22"/>
        </w:rPr>
        <w:t>SOMATROPIN (</w:t>
      </w:r>
      <w:r w:rsidRPr="00063718">
        <w:rPr>
          <w:rFonts w:ascii="Arial" w:hAnsi="Arial" w:cs="Arial"/>
          <w:b/>
          <w:sz w:val="22"/>
          <w:szCs w:val="22"/>
        </w:rPr>
        <w:t>Nutropin AQ, Nutropin AQ NuSpin</w:t>
      </w:r>
      <w:r w:rsidRPr="00063718">
        <w:rPr>
          <w:rFonts w:ascii="Arial" w:hAnsi="Arial" w:cs="Arial"/>
          <w:b/>
          <w:caps/>
          <w:sz w:val="22"/>
          <w:szCs w:val="22"/>
        </w:rPr>
        <w:t>)</w:t>
      </w:r>
      <w:r w:rsidRPr="00063718">
        <w:rPr>
          <w:rFonts w:ascii="Arial" w:hAnsi="Arial" w:cs="Arial"/>
          <w:sz w:val="22"/>
          <w:szCs w:val="22"/>
        </w:rPr>
        <w:t xml:space="preserve"> requires one of the following diagnoses:</w:t>
      </w:r>
    </w:p>
    <w:p w14:paraId="4E06C102" w14:textId="77777777" w:rsidR="000E7D88" w:rsidRPr="00063718" w:rsidRDefault="000E7D88" w:rsidP="009D0B75">
      <w:pPr>
        <w:numPr>
          <w:ilvl w:val="0"/>
          <w:numId w:val="91"/>
        </w:numPr>
        <w:ind w:left="720"/>
        <w:rPr>
          <w:rFonts w:ascii="Arial" w:hAnsi="Arial" w:cs="Arial"/>
          <w:sz w:val="22"/>
          <w:szCs w:val="22"/>
        </w:rPr>
      </w:pPr>
      <w:r w:rsidRPr="00063718">
        <w:rPr>
          <w:rFonts w:ascii="Arial" w:hAnsi="Arial" w:cs="Arial"/>
          <w:color w:val="000000"/>
          <w:sz w:val="22"/>
          <w:szCs w:val="22"/>
        </w:rPr>
        <w:t>Pediatric growth hormone deficiency (GHD)</w:t>
      </w:r>
    </w:p>
    <w:p w14:paraId="7427528C" w14:textId="77777777" w:rsidR="000E7D88" w:rsidRPr="00063718" w:rsidRDefault="000E7D88" w:rsidP="009D0B75">
      <w:pPr>
        <w:numPr>
          <w:ilvl w:val="0"/>
          <w:numId w:val="91"/>
        </w:numPr>
        <w:ind w:left="720"/>
        <w:rPr>
          <w:rFonts w:ascii="Arial" w:hAnsi="Arial" w:cs="Arial"/>
          <w:sz w:val="22"/>
          <w:szCs w:val="22"/>
        </w:rPr>
      </w:pPr>
      <w:r w:rsidRPr="00063718">
        <w:rPr>
          <w:rFonts w:ascii="Arial" w:hAnsi="Arial" w:cs="Arial"/>
          <w:color w:val="000000"/>
          <w:sz w:val="22"/>
          <w:szCs w:val="22"/>
        </w:rPr>
        <w:t>Growth failure secondary to chronic kidney disease (CKD)</w:t>
      </w:r>
    </w:p>
    <w:p w14:paraId="2396C97C" w14:textId="77777777" w:rsidR="000E7D88" w:rsidRPr="00063718" w:rsidRDefault="000E7D88" w:rsidP="009D0B75">
      <w:pPr>
        <w:numPr>
          <w:ilvl w:val="0"/>
          <w:numId w:val="91"/>
        </w:numPr>
        <w:ind w:left="720"/>
        <w:rPr>
          <w:rFonts w:ascii="Arial" w:hAnsi="Arial" w:cs="Arial"/>
          <w:sz w:val="22"/>
          <w:szCs w:val="22"/>
        </w:rPr>
      </w:pPr>
      <w:r w:rsidRPr="00063718">
        <w:rPr>
          <w:rFonts w:ascii="Arial" w:hAnsi="Arial" w:cs="Arial"/>
          <w:color w:val="000000"/>
          <w:sz w:val="22"/>
          <w:szCs w:val="22"/>
        </w:rPr>
        <w:t>Short stature associated with Turner Syndrome</w:t>
      </w:r>
    </w:p>
    <w:p w14:paraId="6ABC6100" w14:textId="77777777" w:rsidR="000E7D88" w:rsidRPr="00063718" w:rsidRDefault="000E7D88" w:rsidP="009D0B75">
      <w:pPr>
        <w:numPr>
          <w:ilvl w:val="0"/>
          <w:numId w:val="91"/>
        </w:numPr>
        <w:ind w:left="720"/>
        <w:rPr>
          <w:rFonts w:ascii="Arial" w:hAnsi="Arial" w:cs="Arial"/>
          <w:color w:val="000000"/>
          <w:sz w:val="22"/>
          <w:szCs w:val="22"/>
        </w:rPr>
      </w:pPr>
      <w:r w:rsidRPr="00063718">
        <w:rPr>
          <w:rFonts w:ascii="Arial" w:hAnsi="Arial" w:cs="Arial"/>
          <w:color w:val="000000"/>
          <w:sz w:val="22"/>
          <w:szCs w:val="22"/>
        </w:rPr>
        <w:t>Adult growth hormone deficiency</w:t>
      </w:r>
    </w:p>
    <w:p w14:paraId="57E23DBA" w14:textId="77777777" w:rsidR="000E7D88" w:rsidRDefault="000E7D88" w:rsidP="009D0B75">
      <w:pPr>
        <w:ind w:left="360"/>
        <w:rPr>
          <w:rFonts w:ascii="Arial" w:hAnsi="Arial" w:cs="Arial"/>
          <w:sz w:val="22"/>
          <w:szCs w:val="22"/>
        </w:rPr>
      </w:pPr>
    </w:p>
    <w:p w14:paraId="1D66E4A9" w14:textId="77777777" w:rsidR="000E7D88" w:rsidRPr="00063718" w:rsidRDefault="000E7D88" w:rsidP="009D0B75">
      <w:pPr>
        <w:ind w:left="360"/>
        <w:rPr>
          <w:rFonts w:ascii="Arial" w:hAnsi="Arial" w:cs="Arial"/>
          <w:sz w:val="22"/>
          <w:szCs w:val="22"/>
        </w:rPr>
      </w:pPr>
      <w:r w:rsidRPr="00063718">
        <w:rPr>
          <w:rFonts w:ascii="Arial" w:hAnsi="Arial" w:cs="Arial"/>
          <w:sz w:val="22"/>
          <w:szCs w:val="22"/>
        </w:rPr>
        <w:t xml:space="preserve">This medication will not be approved for treatment of </w:t>
      </w:r>
      <w:r w:rsidRPr="00063718">
        <w:rPr>
          <w:rFonts w:ascii="Arial" w:hAnsi="Arial" w:cs="Arial"/>
          <w:b/>
          <w:sz w:val="22"/>
          <w:szCs w:val="22"/>
        </w:rPr>
        <w:t>ANY</w:t>
      </w:r>
      <w:r w:rsidRPr="00063718">
        <w:rPr>
          <w:rFonts w:ascii="Arial" w:hAnsi="Arial" w:cs="Arial"/>
          <w:sz w:val="22"/>
          <w:szCs w:val="22"/>
        </w:rPr>
        <w:t xml:space="preserve"> of the following conditions:</w:t>
      </w:r>
    </w:p>
    <w:p w14:paraId="0F5EE3F1" w14:textId="77777777" w:rsidR="000E7D88" w:rsidRPr="00063718" w:rsidRDefault="000E7D88" w:rsidP="009D0B75">
      <w:pPr>
        <w:numPr>
          <w:ilvl w:val="0"/>
          <w:numId w:val="149"/>
        </w:numPr>
        <w:ind w:left="720"/>
        <w:rPr>
          <w:rFonts w:ascii="Arial" w:hAnsi="Arial" w:cs="Arial"/>
          <w:color w:val="000000"/>
          <w:sz w:val="22"/>
          <w:szCs w:val="22"/>
        </w:rPr>
      </w:pPr>
      <w:r w:rsidRPr="00063718">
        <w:rPr>
          <w:rFonts w:ascii="Arial" w:hAnsi="Arial" w:cs="Arial"/>
          <w:color w:val="000000"/>
          <w:sz w:val="22"/>
          <w:szCs w:val="22"/>
        </w:rPr>
        <w:t>Athletic enhancement</w:t>
      </w:r>
    </w:p>
    <w:p w14:paraId="465B3F09" w14:textId="77777777" w:rsidR="000E7D88" w:rsidRPr="00063718" w:rsidRDefault="000E7D88" w:rsidP="009D0B75">
      <w:pPr>
        <w:numPr>
          <w:ilvl w:val="0"/>
          <w:numId w:val="149"/>
        </w:numPr>
        <w:ind w:left="720"/>
        <w:rPr>
          <w:rFonts w:ascii="Arial" w:hAnsi="Arial" w:cs="Arial"/>
          <w:color w:val="000000"/>
          <w:sz w:val="22"/>
          <w:szCs w:val="22"/>
        </w:rPr>
      </w:pPr>
      <w:r w:rsidRPr="00063718">
        <w:rPr>
          <w:rFonts w:ascii="Arial" w:hAnsi="Arial" w:cs="Arial"/>
          <w:color w:val="000000"/>
          <w:sz w:val="22"/>
          <w:szCs w:val="22"/>
        </w:rPr>
        <w:t>Anti-aging purposes</w:t>
      </w:r>
    </w:p>
    <w:p w14:paraId="358E15BC" w14:textId="77777777" w:rsidR="000E7D88" w:rsidRPr="00063718" w:rsidRDefault="000E7D88" w:rsidP="009D0B75">
      <w:pPr>
        <w:numPr>
          <w:ilvl w:val="0"/>
          <w:numId w:val="149"/>
        </w:numPr>
        <w:ind w:left="720"/>
        <w:rPr>
          <w:rFonts w:ascii="Arial" w:hAnsi="Arial" w:cs="Arial"/>
          <w:color w:val="000000"/>
          <w:sz w:val="22"/>
          <w:szCs w:val="22"/>
        </w:rPr>
      </w:pPr>
      <w:r w:rsidRPr="00063718">
        <w:rPr>
          <w:rFonts w:ascii="Arial" w:hAnsi="Arial" w:cs="Arial"/>
          <w:color w:val="000000"/>
          <w:sz w:val="22"/>
          <w:szCs w:val="22"/>
        </w:rPr>
        <w:t>Idiopathic Short Stature</w:t>
      </w:r>
    </w:p>
    <w:p w14:paraId="26E4A27E" w14:textId="77777777" w:rsidR="000E7D88" w:rsidRPr="003C7043" w:rsidRDefault="000E7D88" w:rsidP="009D0B75">
      <w:pPr>
        <w:ind w:left="360"/>
        <w:rPr>
          <w:rFonts w:ascii="Arial" w:hAnsi="Arial" w:cs="Arial"/>
          <w:sz w:val="22"/>
          <w:szCs w:val="22"/>
          <w:lang w:val="es-US"/>
        </w:rPr>
      </w:pPr>
    </w:p>
    <w:p w14:paraId="2C3A8368" w14:textId="77777777" w:rsidR="000E7D88" w:rsidRPr="00063718" w:rsidRDefault="000E7D88" w:rsidP="009D0B75">
      <w:pPr>
        <w:ind w:left="360"/>
        <w:rPr>
          <w:rFonts w:ascii="Arial" w:hAnsi="Arial" w:cs="Arial"/>
          <w:color w:val="000000"/>
          <w:sz w:val="22"/>
          <w:szCs w:val="22"/>
        </w:rPr>
      </w:pPr>
      <w:r w:rsidRPr="00063718">
        <w:rPr>
          <w:rFonts w:ascii="Arial" w:hAnsi="Arial" w:cs="Arial"/>
          <w:sz w:val="22"/>
          <w:szCs w:val="22"/>
        </w:rPr>
        <w:t>The following criteria must also be met</w:t>
      </w:r>
      <w:r w:rsidRPr="00063718">
        <w:rPr>
          <w:rFonts w:ascii="Arial" w:hAnsi="Arial" w:cs="Arial"/>
          <w:color w:val="000000"/>
          <w:sz w:val="22"/>
          <w:szCs w:val="22"/>
        </w:rPr>
        <w:t>.</w:t>
      </w:r>
    </w:p>
    <w:p w14:paraId="5BCFF922" w14:textId="77777777" w:rsidR="000E7D88" w:rsidRPr="00063718" w:rsidRDefault="000E7D88" w:rsidP="009D0B75">
      <w:pPr>
        <w:numPr>
          <w:ilvl w:val="0"/>
          <w:numId w:val="150"/>
        </w:numPr>
        <w:rPr>
          <w:rFonts w:ascii="Arial" w:hAnsi="Arial" w:cs="Arial"/>
          <w:color w:val="000000"/>
          <w:sz w:val="22"/>
          <w:szCs w:val="22"/>
        </w:rPr>
      </w:pPr>
      <w:r w:rsidRPr="00063718">
        <w:rPr>
          <w:rFonts w:ascii="Arial" w:hAnsi="Arial" w:cs="Arial"/>
          <w:b/>
          <w:color w:val="000000"/>
          <w:sz w:val="22"/>
          <w:szCs w:val="22"/>
        </w:rPr>
        <w:t>For the diagnosis of pediatric growth hormone deficiency (GHD), approval requires:</w:t>
      </w:r>
    </w:p>
    <w:p w14:paraId="54956AB6" w14:textId="77777777" w:rsidR="000E7D88" w:rsidRPr="00063718" w:rsidRDefault="000E7D88" w:rsidP="009D0B75">
      <w:pPr>
        <w:numPr>
          <w:ilvl w:val="0"/>
          <w:numId w:val="58"/>
        </w:numPr>
        <w:ind w:left="1080"/>
        <w:rPr>
          <w:rFonts w:ascii="Arial" w:hAnsi="Arial" w:cs="Arial"/>
          <w:color w:val="000000"/>
          <w:sz w:val="22"/>
          <w:szCs w:val="22"/>
        </w:rPr>
      </w:pPr>
      <w:r w:rsidRPr="00063718">
        <w:rPr>
          <w:rFonts w:ascii="Arial" w:hAnsi="Arial" w:cs="Arial"/>
          <w:color w:val="000000"/>
          <w:sz w:val="22"/>
          <w:szCs w:val="22"/>
        </w:rPr>
        <w:t>The medication is prescribed by or in consultation with an endocrinologist</w:t>
      </w:r>
    </w:p>
    <w:p w14:paraId="032BAE66" w14:textId="77777777" w:rsidR="000E7D88" w:rsidRPr="00063718" w:rsidRDefault="000E7D88" w:rsidP="009D0B75">
      <w:pPr>
        <w:numPr>
          <w:ilvl w:val="0"/>
          <w:numId w:val="58"/>
        </w:numPr>
        <w:ind w:left="1080"/>
        <w:rPr>
          <w:rFonts w:ascii="Arial" w:hAnsi="Arial" w:cs="Arial"/>
          <w:color w:val="000000"/>
          <w:sz w:val="22"/>
          <w:szCs w:val="22"/>
        </w:rPr>
      </w:pPr>
      <w:r w:rsidRPr="00063718">
        <w:rPr>
          <w:rFonts w:ascii="Arial" w:hAnsi="Arial" w:cs="Arial"/>
          <w:color w:val="000000"/>
          <w:sz w:val="22"/>
          <w:szCs w:val="22"/>
        </w:rPr>
        <w:t xml:space="preserve">The patient's epiphyses are </w:t>
      </w:r>
      <w:r w:rsidRPr="00063718">
        <w:rPr>
          <w:rFonts w:ascii="Arial" w:hAnsi="Arial" w:cs="Arial"/>
          <w:b/>
          <w:color w:val="000000"/>
          <w:sz w:val="22"/>
          <w:szCs w:val="22"/>
        </w:rPr>
        <w:t>NOT</w:t>
      </w:r>
      <w:r w:rsidRPr="00063718">
        <w:rPr>
          <w:rFonts w:ascii="Arial" w:hAnsi="Arial" w:cs="Arial"/>
          <w:color w:val="000000"/>
          <w:sz w:val="22"/>
          <w:szCs w:val="22"/>
        </w:rPr>
        <w:t xml:space="preserve"> closed (as confirmed by radiograph of the wrist and hand)</w:t>
      </w:r>
    </w:p>
    <w:p w14:paraId="3DCE3035" w14:textId="77777777" w:rsidR="000E7D88" w:rsidRPr="00063718" w:rsidRDefault="000E7D88" w:rsidP="009D0B75">
      <w:pPr>
        <w:numPr>
          <w:ilvl w:val="0"/>
          <w:numId w:val="58"/>
        </w:numPr>
        <w:ind w:left="1080"/>
        <w:rPr>
          <w:rFonts w:ascii="Arial" w:hAnsi="Arial" w:cs="Arial"/>
          <w:color w:val="000000"/>
          <w:sz w:val="22"/>
          <w:szCs w:val="22"/>
        </w:rPr>
      </w:pPr>
      <w:r w:rsidRPr="00063718">
        <w:rPr>
          <w:rFonts w:ascii="Arial" w:hAnsi="Arial" w:cs="Arial"/>
          <w:color w:val="000000"/>
          <w:sz w:val="22"/>
          <w:szCs w:val="22"/>
        </w:rPr>
        <w:t xml:space="preserve">The patient meets at least </w:t>
      </w:r>
      <w:r w:rsidRPr="00063718">
        <w:rPr>
          <w:rFonts w:ascii="Arial" w:hAnsi="Arial" w:cs="Arial"/>
          <w:b/>
          <w:color w:val="000000"/>
          <w:sz w:val="22"/>
          <w:szCs w:val="22"/>
        </w:rPr>
        <w:t>ONE</w:t>
      </w:r>
      <w:r w:rsidRPr="00063718">
        <w:rPr>
          <w:rFonts w:ascii="Arial" w:hAnsi="Arial" w:cs="Arial"/>
          <w:color w:val="000000"/>
          <w:sz w:val="22"/>
          <w:szCs w:val="22"/>
        </w:rPr>
        <w:t xml:space="preserve"> of the following criteria for short stature:</w:t>
      </w:r>
    </w:p>
    <w:p w14:paraId="2A1C4117" w14:textId="77777777" w:rsidR="000E7D88" w:rsidRPr="00063718" w:rsidRDefault="000E7D88" w:rsidP="009D0B75">
      <w:pPr>
        <w:numPr>
          <w:ilvl w:val="1"/>
          <w:numId w:val="181"/>
        </w:numPr>
        <w:rPr>
          <w:rFonts w:ascii="Arial" w:hAnsi="Arial" w:cs="Arial"/>
          <w:color w:val="000000"/>
          <w:sz w:val="22"/>
          <w:szCs w:val="22"/>
        </w:rPr>
      </w:pPr>
      <w:r w:rsidRPr="00063718">
        <w:rPr>
          <w:rFonts w:ascii="Arial" w:hAnsi="Arial" w:cs="Arial"/>
          <w:color w:val="000000"/>
          <w:sz w:val="22"/>
          <w:szCs w:val="22"/>
        </w:rPr>
        <w:t>Patient's height greater than or equal to 2 standard deviations (SD) below the mean height for normal children of the same age and gender</w:t>
      </w:r>
    </w:p>
    <w:p w14:paraId="18F9E60D" w14:textId="77777777" w:rsidR="000E7D88" w:rsidRPr="00063718" w:rsidRDefault="000E7D88" w:rsidP="009D0B75">
      <w:pPr>
        <w:numPr>
          <w:ilvl w:val="1"/>
          <w:numId w:val="181"/>
        </w:numPr>
        <w:rPr>
          <w:rFonts w:ascii="Arial" w:hAnsi="Arial" w:cs="Arial"/>
          <w:color w:val="000000"/>
          <w:sz w:val="22"/>
          <w:szCs w:val="22"/>
        </w:rPr>
      </w:pPr>
      <w:r w:rsidRPr="00063718">
        <w:rPr>
          <w:rFonts w:ascii="Arial" w:hAnsi="Arial" w:cs="Arial"/>
          <w:color w:val="000000"/>
          <w:sz w:val="22"/>
          <w:szCs w:val="22"/>
        </w:rPr>
        <w:t>Height velocity less than the 25</w:t>
      </w:r>
      <w:r w:rsidRPr="00063718">
        <w:rPr>
          <w:rFonts w:ascii="Arial" w:hAnsi="Arial" w:cs="Arial"/>
          <w:color w:val="000000"/>
          <w:sz w:val="22"/>
          <w:szCs w:val="22"/>
          <w:vertAlign w:val="superscript"/>
        </w:rPr>
        <w:t>th</w:t>
      </w:r>
      <w:r w:rsidRPr="00063718">
        <w:rPr>
          <w:rFonts w:ascii="Arial" w:hAnsi="Arial" w:cs="Arial"/>
          <w:color w:val="000000"/>
          <w:sz w:val="22"/>
          <w:szCs w:val="22"/>
        </w:rPr>
        <w:t xml:space="preserve"> percentile for age</w:t>
      </w:r>
    </w:p>
    <w:p w14:paraId="45FB3A44" w14:textId="77777777" w:rsidR="000E7D88" w:rsidRPr="00063718" w:rsidRDefault="000E7D88" w:rsidP="009D0B75">
      <w:pPr>
        <w:numPr>
          <w:ilvl w:val="1"/>
          <w:numId w:val="181"/>
        </w:numPr>
        <w:rPr>
          <w:rFonts w:ascii="Arial" w:hAnsi="Arial" w:cs="Arial"/>
          <w:color w:val="000000"/>
          <w:sz w:val="22"/>
          <w:szCs w:val="22"/>
        </w:rPr>
      </w:pPr>
      <w:r w:rsidRPr="00063718">
        <w:rPr>
          <w:rFonts w:ascii="Arial" w:hAnsi="Arial" w:cs="Arial"/>
          <w:color w:val="000000"/>
          <w:sz w:val="22"/>
          <w:szCs w:val="22"/>
        </w:rPr>
        <w:t>Documented low peak growth hormone (less than 10ng/mL) on two GH stimulation tests or insulin-like growth factor 1 (IGF-1) greater than or equal to 2 SD below the mean for age and gender</w:t>
      </w:r>
    </w:p>
    <w:p w14:paraId="51F72FB9" w14:textId="77777777" w:rsidR="000E7D88" w:rsidRPr="00063718" w:rsidRDefault="000E7D88" w:rsidP="009D0B75">
      <w:pPr>
        <w:numPr>
          <w:ilvl w:val="0"/>
          <w:numId w:val="150"/>
        </w:numPr>
        <w:rPr>
          <w:rFonts w:ascii="Arial" w:hAnsi="Arial" w:cs="Arial"/>
          <w:color w:val="000000"/>
          <w:sz w:val="22"/>
          <w:szCs w:val="22"/>
        </w:rPr>
      </w:pPr>
      <w:r w:rsidRPr="00063718">
        <w:rPr>
          <w:rFonts w:ascii="Arial" w:hAnsi="Arial" w:cs="Arial"/>
          <w:b/>
          <w:color w:val="000000"/>
          <w:sz w:val="22"/>
          <w:szCs w:val="22"/>
        </w:rPr>
        <w:t>For the diagnosis of growth failure secondary to chronic kidney disease (CKD), approval requires:</w:t>
      </w:r>
    </w:p>
    <w:p w14:paraId="12EEB110" w14:textId="77777777" w:rsidR="000E7D88" w:rsidRPr="00063718" w:rsidRDefault="000E7D88" w:rsidP="009D0B75">
      <w:pPr>
        <w:numPr>
          <w:ilvl w:val="0"/>
          <w:numId w:val="58"/>
        </w:numPr>
        <w:ind w:left="1080"/>
        <w:rPr>
          <w:rFonts w:ascii="Arial" w:hAnsi="Arial" w:cs="Arial"/>
          <w:color w:val="000000"/>
          <w:sz w:val="22"/>
          <w:szCs w:val="22"/>
        </w:rPr>
      </w:pPr>
      <w:r w:rsidRPr="00063718">
        <w:rPr>
          <w:rFonts w:ascii="Arial" w:hAnsi="Arial" w:cs="Arial"/>
          <w:color w:val="000000"/>
          <w:sz w:val="22"/>
          <w:szCs w:val="22"/>
        </w:rPr>
        <w:t>The patient has not undergone a renal transplantation</w:t>
      </w:r>
    </w:p>
    <w:p w14:paraId="6A0B7905" w14:textId="77777777" w:rsidR="000E7D88" w:rsidRPr="00063718" w:rsidRDefault="000E7D88" w:rsidP="009D0B75">
      <w:pPr>
        <w:numPr>
          <w:ilvl w:val="0"/>
          <w:numId w:val="58"/>
        </w:numPr>
        <w:ind w:left="1080"/>
        <w:rPr>
          <w:rFonts w:ascii="Arial" w:hAnsi="Arial" w:cs="Arial"/>
          <w:color w:val="000000"/>
          <w:sz w:val="22"/>
          <w:szCs w:val="22"/>
        </w:rPr>
      </w:pPr>
      <w:r w:rsidRPr="00063718">
        <w:rPr>
          <w:rFonts w:ascii="Arial" w:hAnsi="Arial" w:cs="Arial"/>
          <w:color w:val="000000"/>
          <w:sz w:val="22"/>
          <w:szCs w:val="22"/>
        </w:rPr>
        <w:t>The medication is prescribed by or in consultation with a nephrologist</w:t>
      </w:r>
    </w:p>
    <w:p w14:paraId="552E9639" w14:textId="77777777" w:rsidR="000E7D88" w:rsidRPr="00063718" w:rsidRDefault="000E7D88" w:rsidP="009D0B75">
      <w:pPr>
        <w:numPr>
          <w:ilvl w:val="0"/>
          <w:numId w:val="58"/>
        </w:numPr>
        <w:ind w:left="1080"/>
        <w:rPr>
          <w:rFonts w:ascii="Arial" w:hAnsi="Arial" w:cs="Arial"/>
          <w:color w:val="000000"/>
          <w:sz w:val="22"/>
          <w:szCs w:val="22"/>
        </w:rPr>
      </w:pPr>
      <w:r w:rsidRPr="00063718">
        <w:rPr>
          <w:rFonts w:ascii="Arial" w:hAnsi="Arial" w:cs="Arial"/>
          <w:color w:val="000000"/>
          <w:sz w:val="22"/>
          <w:szCs w:val="22"/>
        </w:rPr>
        <w:t>Patient's height or growth velocity greater than or equal to 2 standard deviations (SD) below the mean height for normal children of the same age and gender</w:t>
      </w:r>
    </w:p>
    <w:p w14:paraId="7745E7A3" w14:textId="77777777" w:rsidR="000E7D88" w:rsidRPr="00063718" w:rsidRDefault="000E7D88" w:rsidP="009D0B75">
      <w:pPr>
        <w:numPr>
          <w:ilvl w:val="0"/>
          <w:numId w:val="154"/>
        </w:numPr>
        <w:ind w:left="720"/>
        <w:rPr>
          <w:rFonts w:ascii="Arial" w:hAnsi="Arial" w:cs="Arial"/>
          <w:color w:val="000000"/>
          <w:sz w:val="22"/>
          <w:szCs w:val="22"/>
        </w:rPr>
      </w:pPr>
      <w:r w:rsidRPr="00063718">
        <w:rPr>
          <w:rFonts w:ascii="Arial" w:hAnsi="Arial" w:cs="Arial"/>
          <w:b/>
          <w:color w:val="000000"/>
          <w:sz w:val="22"/>
          <w:szCs w:val="22"/>
        </w:rPr>
        <w:t>For the diagnosis of short stature associated with Turner Syndrome, approval requires:</w:t>
      </w:r>
    </w:p>
    <w:p w14:paraId="4FD45DBD" w14:textId="77777777" w:rsidR="000E7D88" w:rsidRPr="00063718" w:rsidRDefault="000E7D88" w:rsidP="009D0B75">
      <w:pPr>
        <w:numPr>
          <w:ilvl w:val="0"/>
          <w:numId w:val="59"/>
        </w:numPr>
        <w:ind w:left="1080"/>
        <w:rPr>
          <w:rFonts w:ascii="Arial" w:hAnsi="Arial" w:cs="Arial"/>
          <w:color w:val="000000"/>
          <w:sz w:val="22"/>
          <w:szCs w:val="22"/>
        </w:rPr>
      </w:pPr>
      <w:r w:rsidRPr="00063718">
        <w:rPr>
          <w:rFonts w:ascii="Arial" w:hAnsi="Arial" w:cs="Arial"/>
          <w:color w:val="000000"/>
          <w:sz w:val="22"/>
          <w:szCs w:val="22"/>
        </w:rPr>
        <w:t>The medication is prescribed by or in consultation with an endocrinologist</w:t>
      </w:r>
    </w:p>
    <w:p w14:paraId="211CE983" w14:textId="77777777" w:rsidR="000E7D88" w:rsidRPr="00063718" w:rsidRDefault="000E7D88" w:rsidP="009D0B75">
      <w:pPr>
        <w:numPr>
          <w:ilvl w:val="0"/>
          <w:numId w:val="59"/>
        </w:numPr>
        <w:ind w:left="1080"/>
        <w:rPr>
          <w:rFonts w:ascii="Arial" w:hAnsi="Arial" w:cs="Arial"/>
          <w:color w:val="000000"/>
          <w:sz w:val="22"/>
          <w:szCs w:val="22"/>
        </w:rPr>
      </w:pPr>
      <w:r w:rsidRPr="00063718">
        <w:rPr>
          <w:rFonts w:ascii="Arial" w:hAnsi="Arial" w:cs="Arial"/>
          <w:sz w:val="22"/>
          <w:szCs w:val="22"/>
        </w:rPr>
        <w:t>The patient</w:t>
      </w:r>
      <w:r>
        <w:rPr>
          <w:rFonts w:ascii="Arial" w:hAnsi="Arial" w:cs="Arial"/>
          <w:sz w:val="22"/>
          <w:szCs w:val="22"/>
        </w:rPr>
        <w:t>'</w:t>
      </w:r>
      <w:r w:rsidRPr="00063718">
        <w:rPr>
          <w:rFonts w:ascii="Arial" w:hAnsi="Arial" w:cs="Arial"/>
          <w:sz w:val="22"/>
          <w:szCs w:val="22"/>
        </w:rPr>
        <w:t xml:space="preserve">s epiphyses </w:t>
      </w:r>
      <w:proofErr w:type="gramStart"/>
      <w:r w:rsidRPr="00063718">
        <w:rPr>
          <w:rFonts w:ascii="Arial" w:hAnsi="Arial" w:cs="Arial"/>
          <w:sz w:val="22"/>
          <w:szCs w:val="22"/>
        </w:rPr>
        <w:t>is</w:t>
      </w:r>
      <w:proofErr w:type="gramEnd"/>
      <w:r w:rsidRPr="00063718">
        <w:rPr>
          <w:rFonts w:ascii="Arial" w:hAnsi="Arial" w:cs="Arial"/>
          <w:sz w:val="22"/>
          <w:szCs w:val="22"/>
        </w:rPr>
        <w:t xml:space="preserv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6D3715DD" w14:textId="77777777" w:rsidR="000E7D88" w:rsidRPr="00063718" w:rsidRDefault="000E7D88" w:rsidP="009D0B75">
      <w:pPr>
        <w:numPr>
          <w:ilvl w:val="0"/>
          <w:numId w:val="59"/>
        </w:numPr>
        <w:ind w:left="1080"/>
        <w:rPr>
          <w:rFonts w:ascii="Arial" w:hAnsi="Arial" w:cs="Arial"/>
          <w:color w:val="000000"/>
          <w:sz w:val="22"/>
          <w:szCs w:val="22"/>
        </w:rPr>
      </w:pPr>
      <w:r w:rsidRPr="00063718">
        <w:rPr>
          <w:rFonts w:ascii="Arial" w:hAnsi="Arial" w:cs="Arial"/>
          <w:sz w:val="22"/>
          <w:szCs w:val="22"/>
        </w:rPr>
        <w:t>Patient's height greater than or equal to 2 standard deviations (SD) below the mean height for normal children of the same age and gender</w:t>
      </w:r>
    </w:p>
    <w:p w14:paraId="754E9FDD" w14:textId="77777777" w:rsidR="000E7D88" w:rsidRPr="00063718" w:rsidRDefault="000E7D88" w:rsidP="009D0B75">
      <w:pPr>
        <w:numPr>
          <w:ilvl w:val="0"/>
          <w:numId w:val="154"/>
        </w:numPr>
        <w:ind w:left="720"/>
        <w:rPr>
          <w:rFonts w:ascii="Arial" w:hAnsi="Arial" w:cs="Arial"/>
          <w:color w:val="000000"/>
          <w:sz w:val="22"/>
          <w:szCs w:val="22"/>
        </w:rPr>
      </w:pPr>
      <w:r w:rsidRPr="00063718">
        <w:rPr>
          <w:rFonts w:ascii="Arial" w:hAnsi="Arial" w:cs="Arial"/>
          <w:b/>
          <w:color w:val="000000"/>
          <w:sz w:val="22"/>
          <w:szCs w:val="22"/>
        </w:rPr>
        <w:t>For the diagnosis of adult growth hormone deficiency, approval requires:</w:t>
      </w:r>
    </w:p>
    <w:p w14:paraId="6457E6BB" w14:textId="77777777" w:rsidR="000E7D88" w:rsidRPr="00063718" w:rsidRDefault="000E7D88" w:rsidP="009D0B75">
      <w:pPr>
        <w:numPr>
          <w:ilvl w:val="0"/>
          <w:numId w:val="60"/>
        </w:numPr>
        <w:ind w:left="1080"/>
        <w:rPr>
          <w:rFonts w:ascii="Arial" w:hAnsi="Arial" w:cs="Arial"/>
          <w:color w:val="000000"/>
          <w:sz w:val="22"/>
          <w:szCs w:val="22"/>
        </w:rPr>
      </w:pPr>
      <w:r w:rsidRPr="00063718">
        <w:rPr>
          <w:rFonts w:ascii="Arial" w:hAnsi="Arial" w:cs="Arial"/>
          <w:color w:val="000000"/>
          <w:sz w:val="22"/>
          <w:szCs w:val="22"/>
        </w:rPr>
        <w:t>The medication is prescribed by or in consultation with an endocrinologist</w:t>
      </w:r>
    </w:p>
    <w:p w14:paraId="1B3B811B" w14:textId="77777777" w:rsidR="000E7D88" w:rsidRPr="00063718" w:rsidRDefault="000E7D88" w:rsidP="009D0B75">
      <w:pPr>
        <w:numPr>
          <w:ilvl w:val="0"/>
          <w:numId w:val="60"/>
        </w:numPr>
        <w:ind w:left="1080"/>
        <w:rPr>
          <w:rFonts w:ascii="Arial" w:hAnsi="Arial" w:cs="Arial"/>
          <w:color w:val="000000"/>
          <w:sz w:val="22"/>
          <w:szCs w:val="22"/>
        </w:rPr>
      </w:pPr>
      <w:r w:rsidRPr="00063718">
        <w:rPr>
          <w:rFonts w:ascii="Arial" w:hAnsi="Arial" w:cs="Arial"/>
          <w:sz w:val="22"/>
          <w:szCs w:val="22"/>
        </w:rPr>
        <w:t>The patient has growth hormone deficiency alone or associated with multiple hormone deficiencies (hypopituitarism), as a result of pituitary diseases, hypothalamic disease, surgery, radiation therapy, trauma, or continuation of therapy from childhood onset growth hormone deficiency</w:t>
      </w:r>
    </w:p>
    <w:p w14:paraId="54D4B53C" w14:textId="77777777" w:rsidR="000E7D88" w:rsidRPr="00063718" w:rsidRDefault="000E7D88" w:rsidP="009D0B75">
      <w:pPr>
        <w:rPr>
          <w:rFonts w:ascii="Arial" w:hAnsi="Arial" w:cs="Arial"/>
          <w:color w:val="000000"/>
          <w:sz w:val="22"/>
          <w:szCs w:val="22"/>
        </w:rPr>
      </w:pPr>
    </w:p>
    <w:p w14:paraId="7F39A31F" w14:textId="77777777" w:rsidR="000E7D88" w:rsidRPr="00DA042C" w:rsidRDefault="000E7D88" w:rsidP="009D0B75">
      <w:pPr>
        <w:jc w:val="center"/>
        <w:rPr>
          <w:rFonts w:ascii="Arial" w:hAnsi="Arial" w:cs="Arial"/>
          <w:b/>
          <w:sz w:val="22"/>
          <w:szCs w:val="22"/>
        </w:rPr>
      </w:pPr>
      <w:r w:rsidRPr="00063718">
        <w:rPr>
          <w:rFonts w:ascii="Arial" w:hAnsi="Arial" w:cs="Arial"/>
          <w:b/>
          <w:sz w:val="22"/>
          <w:szCs w:val="22"/>
        </w:rPr>
        <w:t>CONTINUED ON NEXT PAGE</w:t>
      </w:r>
    </w:p>
    <w:p w14:paraId="6133E4C8" w14:textId="77777777" w:rsidR="000E7D88" w:rsidRPr="00DA042C" w:rsidRDefault="000E7D88" w:rsidP="009D0B75">
      <w:pPr>
        <w:jc w:val="center"/>
        <w:rPr>
          <w:rFonts w:ascii="Arial" w:hAnsi="Arial" w:cs="Arial"/>
          <w:b/>
          <w:caps/>
          <w:sz w:val="22"/>
          <w:szCs w:val="22"/>
        </w:rPr>
      </w:pPr>
      <w:r w:rsidRPr="00063718">
        <w:rPr>
          <w:rFonts w:ascii="Arial" w:hAnsi="Arial" w:cs="Arial"/>
          <w:sz w:val="22"/>
          <w:szCs w:val="22"/>
        </w:rPr>
        <w:br w:type="page"/>
      </w:r>
      <w:r w:rsidRPr="00063718">
        <w:rPr>
          <w:rFonts w:ascii="Arial" w:hAnsi="Arial" w:cs="Arial"/>
          <w:b/>
          <w:caps/>
          <w:sz w:val="22"/>
          <w:szCs w:val="22"/>
        </w:rPr>
        <w:lastRenderedPageBreak/>
        <w:t>SOMATROPIN</w:t>
      </w:r>
    </w:p>
    <w:p w14:paraId="1EDCA4B3" w14:textId="77777777" w:rsidR="000E7D88" w:rsidRPr="00063718" w:rsidRDefault="000E7D88" w:rsidP="009D0B75">
      <w:pPr>
        <w:rPr>
          <w:rFonts w:ascii="Arial" w:hAnsi="Arial" w:cs="Arial"/>
          <w:caps/>
          <w:sz w:val="22"/>
          <w:szCs w:val="22"/>
        </w:rPr>
      </w:pPr>
    </w:p>
    <w:p w14:paraId="11A72AEA" w14:textId="77777777" w:rsidR="000E7D88" w:rsidRPr="00DA042C" w:rsidRDefault="000E7D88" w:rsidP="009D0B75">
      <w:pPr>
        <w:rPr>
          <w:rFonts w:ascii="Arial" w:hAnsi="Arial" w:cs="Arial"/>
          <w:b/>
          <w:sz w:val="22"/>
          <w:szCs w:val="22"/>
          <w:lang w:val="es-US"/>
        </w:rPr>
      </w:pPr>
      <w:r w:rsidRPr="00063718">
        <w:rPr>
          <w:rFonts w:ascii="Arial" w:hAnsi="Arial" w:cs="Arial"/>
          <w:b/>
          <w:sz w:val="22"/>
          <w:szCs w:val="22"/>
          <w:lang w:val="es-US"/>
        </w:rPr>
        <w:t xml:space="preserve">INITIAL CRITERIA </w:t>
      </w:r>
      <w:r w:rsidRPr="00063718">
        <w:rPr>
          <w:rFonts w:ascii="Arial" w:hAnsi="Arial" w:cs="Arial"/>
          <w:b/>
          <w:caps/>
          <w:sz w:val="22"/>
          <w:szCs w:val="22"/>
          <w:lang w:val="es-US"/>
        </w:rPr>
        <w:t>(</w:t>
      </w:r>
      <w:r w:rsidRPr="00063718">
        <w:rPr>
          <w:rFonts w:ascii="Arial" w:hAnsi="Arial" w:cs="Arial"/>
          <w:b/>
          <w:sz w:val="22"/>
          <w:szCs w:val="22"/>
          <w:lang w:val="es-US"/>
        </w:rPr>
        <w:t>CONTINUED)</w:t>
      </w:r>
    </w:p>
    <w:p w14:paraId="55261C36" w14:textId="77777777" w:rsidR="000E7D88" w:rsidRPr="00063718" w:rsidRDefault="000E7D88" w:rsidP="009D0B75">
      <w:pPr>
        <w:jc w:val="both"/>
        <w:rPr>
          <w:rFonts w:ascii="Arial" w:hAnsi="Arial" w:cs="Arial"/>
          <w:sz w:val="22"/>
          <w:szCs w:val="22"/>
        </w:rPr>
      </w:pPr>
    </w:p>
    <w:p w14:paraId="32152F37" w14:textId="77777777" w:rsidR="000E7D88" w:rsidRPr="00DA042C" w:rsidRDefault="000E7D88" w:rsidP="009D0B75">
      <w:pPr>
        <w:jc w:val="both"/>
        <w:rPr>
          <w:rFonts w:ascii="Arial" w:hAnsi="Arial" w:cs="Arial"/>
          <w:b/>
          <w:sz w:val="22"/>
          <w:szCs w:val="22"/>
        </w:rPr>
      </w:pPr>
      <w:r w:rsidRPr="00063718">
        <w:rPr>
          <w:rFonts w:ascii="Arial" w:hAnsi="Arial" w:cs="Arial"/>
          <w:b/>
          <w:sz w:val="22"/>
          <w:szCs w:val="22"/>
        </w:rPr>
        <w:t>OMNITROPE</w:t>
      </w:r>
    </w:p>
    <w:p w14:paraId="71C12486" w14:textId="77777777" w:rsidR="000E7D88" w:rsidRPr="00063718" w:rsidRDefault="000E7D88" w:rsidP="009D0B75">
      <w:pPr>
        <w:numPr>
          <w:ilvl w:val="0"/>
          <w:numId w:val="111"/>
        </w:numPr>
        <w:jc w:val="both"/>
        <w:rPr>
          <w:rFonts w:ascii="Arial" w:hAnsi="Arial" w:cs="Arial"/>
          <w:color w:val="000000"/>
          <w:sz w:val="22"/>
          <w:szCs w:val="22"/>
        </w:rPr>
      </w:pPr>
      <w:r w:rsidRPr="00063718">
        <w:rPr>
          <w:rFonts w:ascii="Arial" w:hAnsi="Arial" w:cs="Arial"/>
          <w:color w:val="000000"/>
          <w:sz w:val="22"/>
          <w:szCs w:val="22"/>
        </w:rPr>
        <w:t xml:space="preserve">Is the request for Omnitrope for the treatment of </w:t>
      </w:r>
      <w:r w:rsidRPr="00063718">
        <w:rPr>
          <w:rFonts w:ascii="Arial" w:hAnsi="Arial" w:cs="Arial"/>
          <w:b/>
          <w:color w:val="000000"/>
          <w:sz w:val="22"/>
          <w:szCs w:val="22"/>
        </w:rPr>
        <w:t>ANY</w:t>
      </w:r>
      <w:r w:rsidRPr="00063718">
        <w:rPr>
          <w:rFonts w:ascii="Arial" w:hAnsi="Arial" w:cs="Arial"/>
          <w:color w:val="000000"/>
          <w:sz w:val="22"/>
          <w:szCs w:val="22"/>
        </w:rPr>
        <w:t xml:space="preserve"> of the following?</w:t>
      </w:r>
    </w:p>
    <w:p w14:paraId="19A316D4" w14:textId="77777777" w:rsidR="000E7D88" w:rsidRPr="00063718" w:rsidRDefault="000E7D88" w:rsidP="009D0B75">
      <w:pPr>
        <w:numPr>
          <w:ilvl w:val="0"/>
          <w:numId w:val="104"/>
        </w:numPr>
        <w:rPr>
          <w:rFonts w:ascii="Arial" w:hAnsi="Arial" w:cs="Arial"/>
          <w:color w:val="000000"/>
          <w:sz w:val="22"/>
          <w:szCs w:val="22"/>
        </w:rPr>
      </w:pPr>
      <w:r w:rsidRPr="00063718">
        <w:rPr>
          <w:rFonts w:ascii="Arial" w:hAnsi="Arial" w:cs="Arial"/>
          <w:color w:val="000000"/>
          <w:sz w:val="22"/>
          <w:szCs w:val="22"/>
        </w:rPr>
        <w:t>Athletic enhancement</w:t>
      </w:r>
    </w:p>
    <w:p w14:paraId="20AF7718" w14:textId="77777777" w:rsidR="000E7D88" w:rsidRPr="00063718" w:rsidRDefault="000E7D88" w:rsidP="009D0B75">
      <w:pPr>
        <w:numPr>
          <w:ilvl w:val="0"/>
          <w:numId w:val="104"/>
        </w:numPr>
        <w:rPr>
          <w:rFonts w:ascii="Arial" w:hAnsi="Arial" w:cs="Arial"/>
          <w:color w:val="000000"/>
          <w:sz w:val="22"/>
          <w:szCs w:val="22"/>
        </w:rPr>
      </w:pPr>
      <w:r w:rsidRPr="00063718">
        <w:rPr>
          <w:rFonts w:ascii="Arial" w:hAnsi="Arial" w:cs="Arial"/>
          <w:color w:val="000000"/>
          <w:sz w:val="22"/>
          <w:szCs w:val="22"/>
        </w:rPr>
        <w:t>Anti-aging purposes</w:t>
      </w:r>
    </w:p>
    <w:p w14:paraId="0678906A" w14:textId="77777777" w:rsidR="000E7D88" w:rsidRPr="00063718" w:rsidRDefault="000E7D88" w:rsidP="009D0B75">
      <w:pPr>
        <w:numPr>
          <w:ilvl w:val="0"/>
          <w:numId w:val="104"/>
        </w:numPr>
        <w:rPr>
          <w:rFonts w:ascii="Arial" w:hAnsi="Arial" w:cs="Arial"/>
          <w:color w:val="000000"/>
          <w:sz w:val="22"/>
          <w:szCs w:val="22"/>
        </w:rPr>
      </w:pPr>
      <w:r w:rsidRPr="00063718">
        <w:rPr>
          <w:rFonts w:ascii="Arial" w:hAnsi="Arial" w:cs="Arial"/>
          <w:color w:val="000000"/>
          <w:sz w:val="22"/>
          <w:szCs w:val="22"/>
        </w:rPr>
        <w:t>Idiopathic Short Stature</w:t>
      </w:r>
    </w:p>
    <w:p w14:paraId="5A48EAED" w14:textId="77777777" w:rsidR="000E7D88" w:rsidRPr="00063718" w:rsidRDefault="000E7D88" w:rsidP="009D0B75">
      <w:pPr>
        <w:ind w:left="720"/>
        <w:jc w:val="both"/>
        <w:rPr>
          <w:rFonts w:ascii="Arial" w:hAnsi="Arial" w:cs="Arial"/>
          <w:color w:val="000000"/>
          <w:sz w:val="22"/>
          <w:szCs w:val="22"/>
        </w:rPr>
      </w:pPr>
    </w:p>
    <w:p w14:paraId="3A697DAF" w14:textId="77777777" w:rsidR="000E7D88" w:rsidRPr="00063718" w:rsidRDefault="000E7D88" w:rsidP="009D0B75">
      <w:pPr>
        <w:ind w:left="720"/>
        <w:jc w:val="both"/>
        <w:rPr>
          <w:rFonts w:ascii="Arial" w:hAnsi="Arial" w:cs="Arial"/>
          <w:color w:val="000000"/>
          <w:sz w:val="22"/>
          <w:szCs w:val="22"/>
        </w:rPr>
      </w:pPr>
      <w:r w:rsidRPr="00063718">
        <w:rPr>
          <w:rFonts w:ascii="Arial" w:hAnsi="Arial" w:cs="Arial"/>
          <w:color w:val="000000"/>
          <w:sz w:val="22"/>
          <w:szCs w:val="22"/>
        </w:rPr>
        <w:t>If yes, do not approve.</w:t>
      </w:r>
    </w:p>
    <w:p w14:paraId="7C077883" w14:textId="77777777" w:rsidR="000E7D88" w:rsidRPr="00063718" w:rsidRDefault="000E7D88" w:rsidP="009D0B75">
      <w:pPr>
        <w:ind w:left="720"/>
        <w:jc w:val="both"/>
        <w:rPr>
          <w:rFonts w:ascii="Arial" w:hAnsi="Arial" w:cs="Arial"/>
          <w:color w:val="000000"/>
          <w:sz w:val="22"/>
          <w:szCs w:val="22"/>
        </w:rPr>
      </w:pPr>
      <w:r w:rsidRPr="00063718">
        <w:rPr>
          <w:rFonts w:ascii="Arial" w:hAnsi="Arial" w:cs="Arial"/>
          <w:b/>
          <w:color w:val="000000"/>
          <w:sz w:val="22"/>
          <w:szCs w:val="22"/>
        </w:rPr>
        <w:t>DENIAL TEXT</w:t>
      </w:r>
      <w:r w:rsidRPr="003C7043">
        <w:rPr>
          <w:rFonts w:ascii="Arial" w:hAnsi="Arial" w:cs="Arial"/>
          <w:b/>
          <w:color w:val="000000"/>
          <w:sz w:val="22"/>
          <w:szCs w:val="22"/>
        </w:rPr>
        <w:t>:</w:t>
      </w:r>
      <w:r w:rsidRPr="00063718">
        <w:rPr>
          <w:rFonts w:ascii="Arial" w:hAnsi="Arial" w:cs="Arial"/>
          <w:color w:val="000000"/>
          <w:sz w:val="22"/>
          <w:szCs w:val="22"/>
        </w:rPr>
        <w:t xml:space="preserve">  </w:t>
      </w:r>
      <w:r w:rsidRPr="00063718">
        <w:rPr>
          <w:rFonts w:ascii="Arial" w:hAnsi="Arial" w:cs="Arial"/>
          <w:sz w:val="22"/>
          <w:szCs w:val="22"/>
        </w:rPr>
        <w:t xml:space="preserve">See the initial denial text at the end of the </w:t>
      </w:r>
      <w:r w:rsidRPr="00063718">
        <w:rPr>
          <w:rFonts w:ascii="Arial" w:hAnsi="Arial" w:cs="Arial"/>
          <w:b/>
          <w:sz w:val="22"/>
          <w:szCs w:val="22"/>
        </w:rPr>
        <w:t>OMNITROPE</w:t>
      </w:r>
      <w:r w:rsidRPr="00063718">
        <w:rPr>
          <w:rFonts w:ascii="Arial" w:hAnsi="Arial" w:cs="Arial"/>
          <w:sz w:val="22"/>
          <w:szCs w:val="22"/>
        </w:rPr>
        <w:t xml:space="preserve"> guideline</w:t>
      </w:r>
      <w:r w:rsidRPr="00063718">
        <w:rPr>
          <w:rFonts w:ascii="Arial" w:hAnsi="Arial" w:cs="Arial"/>
          <w:color w:val="000000"/>
          <w:sz w:val="22"/>
          <w:szCs w:val="22"/>
        </w:rPr>
        <w:t>.</w:t>
      </w:r>
    </w:p>
    <w:p w14:paraId="45A746E8" w14:textId="77777777" w:rsidR="000E7D88" w:rsidRPr="00063718" w:rsidRDefault="000E7D88" w:rsidP="009D0B75">
      <w:pPr>
        <w:ind w:left="720"/>
        <w:jc w:val="both"/>
        <w:rPr>
          <w:rFonts w:ascii="Arial" w:hAnsi="Arial" w:cs="Arial"/>
          <w:color w:val="000000"/>
          <w:sz w:val="22"/>
          <w:szCs w:val="22"/>
        </w:rPr>
      </w:pPr>
      <w:r w:rsidRPr="00063718">
        <w:rPr>
          <w:rFonts w:ascii="Arial" w:hAnsi="Arial" w:cs="Arial"/>
          <w:color w:val="000000"/>
          <w:sz w:val="22"/>
          <w:szCs w:val="22"/>
        </w:rPr>
        <w:t>If no, continue to #2.</w:t>
      </w:r>
    </w:p>
    <w:p w14:paraId="3D57FBF0" w14:textId="77777777" w:rsidR="000E7D88" w:rsidRPr="00063718" w:rsidRDefault="000E7D88" w:rsidP="009D0B75">
      <w:pPr>
        <w:ind w:left="720"/>
        <w:jc w:val="both"/>
        <w:rPr>
          <w:rFonts w:ascii="Arial" w:hAnsi="Arial" w:cs="Arial"/>
          <w:color w:val="000000"/>
          <w:sz w:val="22"/>
          <w:szCs w:val="22"/>
        </w:rPr>
      </w:pPr>
    </w:p>
    <w:p w14:paraId="7368EEDD" w14:textId="77777777" w:rsidR="000E7D88" w:rsidRPr="00063718" w:rsidRDefault="000E7D88" w:rsidP="009D0B75">
      <w:pPr>
        <w:numPr>
          <w:ilvl w:val="0"/>
          <w:numId w:val="111"/>
        </w:numPr>
        <w:jc w:val="both"/>
        <w:rPr>
          <w:rFonts w:ascii="Arial" w:hAnsi="Arial" w:cs="Arial"/>
          <w:color w:val="000000"/>
          <w:sz w:val="22"/>
          <w:szCs w:val="22"/>
        </w:rPr>
      </w:pPr>
      <w:r w:rsidRPr="00063718">
        <w:rPr>
          <w:rFonts w:ascii="Arial" w:hAnsi="Arial" w:cs="Arial"/>
          <w:color w:val="000000"/>
          <w:sz w:val="22"/>
          <w:szCs w:val="22"/>
        </w:rPr>
        <w:t xml:space="preserve">Does the patient have </w:t>
      </w:r>
      <w:r w:rsidRPr="00063718">
        <w:rPr>
          <w:rFonts w:ascii="Arial" w:hAnsi="Arial" w:cs="Arial"/>
          <w:b/>
          <w:color w:val="000000"/>
          <w:sz w:val="22"/>
          <w:szCs w:val="22"/>
        </w:rPr>
        <w:t>ONE</w:t>
      </w:r>
      <w:r w:rsidRPr="00063718">
        <w:rPr>
          <w:rFonts w:ascii="Arial" w:hAnsi="Arial" w:cs="Arial"/>
          <w:color w:val="000000"/>
          <w:sz w:val="22"/>
          <w:szCs w:val="22"/>
        </w:rPr>
        <w:t xml:space="preserve"> of the following diagnoses and meet the following criteria?</w:t>
      </w:r>
    </w:p>
    <w:p w14:paraId="1BA09BD5" w14:textId="77777777" w:rsidR="000E7D88" w:rsidRPr="00063718" w:rsidRDefault="000E7D88" w:rsidP="009D0B75">
      <w:pPr>
        <w:numPr>
          <w:ilvl w:val="0"/>
          <w:numId w:val="103"/>
        </w:numPr>
        <w:rPr>
          <w:rFonts w:ascii="Arial" w:hAnsi="Arial" w:cs="Arial"/>
          <w:color w:val="000000"/>
          <w:sz w:val="22"/>
          <w:szCs w:val="22"/>
        </w:rPr>
      </w:pPr>
      <w:r w:rsidRPr="00063718">
        <w:rPr>
          <w:rFonts w:ascii="Arial" w:hAnsi="Arial" w:cs="Arial"/>
          <w:b/>
          <w:color w:val="000000"/>
          <w:sz w:val="22"/>
          <w:szCs w:val="22"/>
        </w:rPr>
        <w:t>For the diagnosis of pediatric growth hormone deficiency (GHD), approval requires:</w:t>
      </w:r>
    </w:p>
    <w:p w14:paraId="7B87047B" w14:textId="77777777" w:rsidR="000E7D88" w:rsidRPr="00063718" w:rsidRDefault="000E7D88" w:rsidP="009D0B75">
      <w:pPr>
        <w:numPr>
          <w:ilvl w:val="0"/>
          <w:numId w:val="61"/>
        </w:numPr>
        <w:ind w:left="1080"/>
        <w:rPr>
          <w:rFonts w:ascii="Arial" w:hAnsi="Arial" w:cs="Arial"/>
          <w:color w:val="000000"/>
          <w:sz w:val="22"/>
          <w:szCs w:val="22"/>
        </w:rPr>
      </w:pPr>
      <w:r w:rsidRPr="00063718">
        <w:rPr>
          <w:rFonts w:ascii="Arial" w:hAnsi="Arial" w:cs="Arial"/>
          <w:color w:val="000000"/>
          <w:sz w:val="22"/>
          <w:szCs w:val="22"/>
        </w:rPr>
        <w:t>The medication is prescribed by or in consultation with an endocrinologist</w:t>
      </w:r>
    </w:p>
    <w:p w14:paraId="05C3D52E" w14:textId="77777777" w:rsidR="000E7D88" w:rsidRPr="00063718" w:rsidRDefault="000E7D88" w:rsidP="009D0B75">
      <w:pPr>
        <w:numPr>
          <w:ilvl w:val="0"/>
          <w:numId w:val="61"/>
        </w:numPr>
        <w:ind w:left="1080"/>
        <w:rPr>
          <w:rFonts w:ascii="Arial" w:hAnsi="Arial" w:cs="Arial"/>
          <w:color w:val="000000"/>
          <w:sz w:val="22"/>
          <w:szCs w:val="22"/>
        </w:rPr>
      </w:pPr>
      <w:r w:rsidRPr="00063718">
        <w:rPr>
          <w:rFonts w:ascii="Arial" w:hAnsi="Arial" w:cs="Arial"/>
          <w:color w:val="000000"/>
          <w:sz w:val="22"/>
          <w:szCs w:val="22"/>
        </w:rPr>
        <w:t xml:space="preserve">The patient's epiphyses are </w:t>
      </w:r>
      <w:r w:rsidRPr="00063718">
        <w:rPr>
          <w:rFonts w:ascii="Arial" w:hAnsi="Arial" w:cs="Arial"/>
          <w:b/>
          <w:color w:val="000000"/>
          <w:sz w:val="22"/>
          <w:szCs w:val="22"/>
        </w:rPr>
        <w:t>NOT</w:t>
      </w:r>
      <w:r w:rsidRPr="00063718">
        <w:rPr>
          <w:rFonts w:ascii="Arial" w:hAnsi="Arial" w:cs="Arial"/>
          <w:color w:val="000000"/>
          <w:sz w:val="22"/>
          <w:szCs w:val="22"/>
        </w:rPr>
        <w:t xml:space="preserve"> closed (as confirmed by radiograph of the wrist and hand)</w:t>
      </w:r>
    </w:p>
    <w:p w14:paraId="44D5E7CE" w14:textId="77777777" w:rsidR="000E7D88" w:rsidRPr="00063718" w:rsidRDefault="000E7D88" w:rsidP="009D0B75">
      <w:pPr>
        <w:numPr>
          <w:ilvl w:val="0"/>
          <w:numId w:val="61"/>
        </w:numPr>
        <w:ind w:left="1080"/>
        <w:rPr>
          <w:rFonts w:ascii="Arial" w:hAnsi="Arial" w:cs="Arial"/>
          <w:color w:val="000000"/>
          <w:sz w:val="22"/>
          <w:szCs w:val="22"/>
        </w:rPr>
      </w:pPr>
      <w:r w:rsidRPr="00063718">
        <w:rPr>
          <w:rFonts w:ascii="Arial" w:hAnsi="Arial" w:cs="Arial"/>
          <w:color w:val="000000"/>
          <w:sz w:val="22"/>
          <w:szCs w:val="22"/>
        </w:rPr>
        <w:t xml:space="preserve">The patient meets at least </w:t>
      </w:r>
      <w:r w:rsidRPr="00063718">
        <w:rPr>
          <w:rFonts w:ascii="Arial" w:hAnsi="Arial" w:cs="Arial"/>
          <w:b/>
          <w:color w:val="000000"/>
          <w:sz w:val="22"/>
          <w:szCs w:val="22"/>
        </w:rPr>
        <w:t>ONE</w:t>
      </w:r>
      <w:r w:rsidRPr="00063718">
        <w:rPr>
          <w:rFonts w:ascii="Arial" w:hAnsi="Arial" w:cs="Arial"/>
          <w:color w:val="000000"/>
          <w:sz w:val="22"/>
          <w:szCs w:val="22"/>
        </w:rPr>
        <w:t xml:space="preserve"> of the following criteria for short stature:</w:t>
      </w:r>
    </w:p>
    <w:p w14:paraId="5D2A961D" w14:textId="77777777" w:rsidR="000E7D88" w:rsidRPr="00063718" w:rsidRDefault="000E7D88" w:rsidP="009D0B75">
      <w:pPr>
        <w:numPr>
          <w:ilvl w:val="1"/>
          <w:numId w:val="187"/>
        </w:numPr>
        <w:rPr>
          <w:rFonts w:ascii="Arial" w:hAnsi="Arial" w:cs="Arial"/>
          <w:color w:val="000000"/>
          <w:sz w:val="22"/>
          <w:szCs w:val="22"/>
        </w:rPr>
      </w:pPr>
      <w:r w:rsidRPr="00063718">
        <w:rPr>
          <w:rFonts w:ascii="Arial" w:hAnsi="Arial" w:cs="Arial"/>
          <w:color w:val="000000"/>
          <w:sz w:val="22"/>
          <w:szCs w:val="22"/>
        </w:rPr>
        <w:t>Patient's height greater than or equal to 2 standard deviations (SD) below the mean height for normal children of the same age and gender</w:t>
      </w:r>
    </w:p>
    <w:p w14:paraId="45CDACED" w14:textId="77777777" w:rsidR="000E7D88" w:rsidRPr="00063718" w:rsidRDefault="000E7D88" w:rsidP="009D0B75">
      <w:pPr>
        <w:numPr>
          <w:ilvl w:val="1"/>
          <w:numId w:val="187"/>
        </w:numPr>
        <w:rPr>
          <w:rFonts w:ascii="Arial" w:hAnsi="Arial" w:cs="Arial"/>
          <w:color w:val="000000"/>
          <w:sz w:val="22"/>
          <w:szCs w:val="22"/>
        </w:rPr>
      </w:pPr>
      <w:r w:rsidRPr="00063718">
        <w:rPr>
          <w:rFonts w:ascii="Arial" w:hAnsi="Arial" w:cs="Arial"/>
          <w:color w:val="000000"/>
          <w:sz w:val="22"/>
          <w:szCs w:val="22"/>
        </w:rPr>
        <w:t>Height velocity less than the 25</w:t>
      </w:r>
      <w:r w:rsidRPr="00063718">
        <w:rPr>
          <w:rFonts w:ascii="Arial" w:hAnsi="Arial" w:cs="Arial"/>
          <w:color w:val="000000"/>
          <w:sz w:val="22"/>
          <w:szCs w:val="22"/>
          <w:vertAlign w:val="superscript"/>
        </w:rPr>
        <w:t>th</w:t>
      </w:r>
      <w:r w:rsidRPr="00063718">
        <w:rPr>
          <w:rFonts w:ascii="Arial" w:hAnsi="Arial" w:cs="Arial"/>
          <w:color w:val="000000"/>
          <w:sz w:val="22"/>
          <w:szCs w:val="22"/>
        </w:rPr>
        <w:t xml:space="preserve"> percentile for age</w:t>
      </w:r>
    </w:p>
    <w:p w14:paraId="7E6FEA7E" w14:textId="77777777" w:rsidR="000E7D88" w:rsidRPr="00063718" w:rsidRDefault="000E7D88" w:rsidP="009D0B75">
      <w:pPr>
        <w:numPr>
          <w:ilvl w:val="1"/>
          <w:numId w:val="187"/>
        </w:numPr>
        <w:rPr>
          <w:rFonts w:ascii="Arial" w:hAnsi="Arial" w:cs="Arial"/>
          <w:color w:val="000000"/>
          <w:sz w:val="22"/>
          <w:szCs w:val="22"/>
        </w:rPr>
      </w:pPr>
      <w:r w:rsidRPr="00063718">
        <w:rPr>
          <w:rFonts w:ascii="Arial" w:hAnsi="Arial" w:cs="Arial"/>
          <w:color w:val="000000"/>
          <w:sz w:val="22"/>
          <w:szCs w:val="22"/>
        </w:rPr>
        <w:t>Documented low peak growth hormone (less than 10ng/mL) on two GH stimulation tests or insulin-like growth factor 1 (IGF-1) greater than or equal to 2 SD below the mean for age and gender</w:t>
      </w:r>
    </w:p>
    <w:p w14:paraId="2683E148" w14:textId="77777777" w:rsidR="000E7D88" w:rsidRPr="00063718" w:rsidRDefault="000E7D88" w:rsidP="009D0B75">
      <w:pPr>
        <w:numPr>
          <w:ilvl w:val="0"/>
          <w:numId w:val="101"/>
        </w:numPr>
        <w:ind w:left="720"/>
        <w:rPr>
          <w:rFonts w:ascii="Arial" w:hAnsi="Arial" w:cs="Arial"/>
          <w:color w:val="000000"/>
          <w:sz w:val="22"/>
          <w:szCs w:val="22"/>
        </w:rPr>
      </w:pPr>
      <w:r w:rsidRPr="00063718">
        <w:rPr>
          <w:rFonts w:ascii="Arial" w:hAnsi="Arial" w:cs="Arial"/>
          <w:b/>
          <w:color w:val="000000"/>
          <w:sz w:val="22"/>
          <w:szCs w:val="22"/>
        </w:rPr>
        <w:t>For the diagnosis of growth failure due to Prader-Willi Syndrome (PWS), approval requires:</w:t>
      </w:r>
    </w:p>
    <w:p w14:paraId="2C664439" w14:textId="77777777" w:rsidR="000E7D88" w:rsidRPr="00063718" w:rsidRDefault="000E7D88" w:rsidP="009D0B75">
      <w:pPr>
        <w:numPr>
          <w:ilvl w:val="0"/>
          <w:numId w:val="61"/>
        </w:numPr>
        <w:ind w:left="1080"/>
        <w:rPr>
          <w:rFonts w:ascii="Arial" w:hAnsi="Arial" w:cs="Arial"/>
          <w:color w:val="000000"/>
          <w:sz w:val="22"/>
          <w:szCs w:val="22"/>
        </w:rPr>
      </w:pPr>
      <w:r w:rsidRPr="00063718">
        <w:rPr>
          <w:rFonts w:ascii="Arial" w:hAnsi="Arial" w:cs="Arial"/>
          <w:sz w:val="22"/>
          <w:szCs w:val="22"/>
        </w:rPr>
        <w:t>Confirmed genetic diagnosis of PWS</w:t>
      </w:r>
    </w:p>
    <w:p w14:paraId="6A5419F8" w14:textId="77777777" w:rsidR="000E7D88" w:rsidRPr="00063718" w:rsidRDefault="000E7D88" w:rsidP="009D0B75">
      <w:pPr>
        <w:numPr>
          <w:ilvl w:val="0"/>
          <w:numId w:val="61"/>
        </w:numPr>
        <w:ind w:left="1080"/>
        <w:rPr>
          <w:rFonts w:ascii="Arial" w:hAnsi="Arial" w:cs="Arial"/>
          <w:color w:val="000000"/>
          <w:sz w:val="22"/>
          <w:szCs w:val="22"/>
        </w:rPr>
      </w:pPr>
      <w:r w:rsidRPr="00063718">
        <w:rPr>
          <w:rFonts w:ascii="Arial" w:hAnsi="Arial" w:cs="Arial"/>
          <w:color w:val="000000"/>
          <w:sz w:val="22"/>
          <w:szCs w:val="22"/>
        </w:rPr>
        <w:t>The medication is prescribed by or in consultation with an endocrinologist</w:t>
      </w:r>
    </w:p>
    <w:p w14:paraId="37752213" w14:textId="77777777" w:rsidR="000E7D88" w:rsidRPr="00C83D3C" w:rsidRDefault="000E7D88" w:rsidP="009D0B75">
      <w:pPr>
        <w:numPr>
          <w:ilvl w:val="0"/>
          <w:numId w:val="101"/>
        </w:numPr>
        <w:ind w:left="720"/>
        <w:rPr>
          <w:rFonts w:ascii="Arial" w:hAnsi="Arial" w:cs="Arial"/>
          <w:color w:val="000000"/>
          <w:sz w:val="22"/>
          <w:szCs w:val="22"/>
        </w:rPr>
      </w:pPr>
      <w:r w:rsidRPr="00C83D3C">
        <w:rPr>
          <w:rFonts w:ascii="Arial" w:hAnsi="Arial" w:cs="Arial"/>
          <w:b/>
          <w:color w:val="000000"/>
          <w:sz w:val="22"/>
          <w:szCs w:val="22"/>
        </w:rPr>
        <w:t>For the diagnosis of growth failure in children born small for gestational age (SGA), approval requires:</w:t>
      </w:r>
    </w:p>
    <w:p w14:paraId="23A90AB8" w14:textId="77777777" w:rsidR="000E7D88" w:rsidRPr="00063718" w:rsidRDefault="000E7D88" w:rsidP="009D0B75">
      <w:pPr>
        <w:numPr>
          <w:ilvl w:val="0"/>
          <w:numId w:val="62"/>
        </w:numPr>
        <w:ind w:left="1080"/>
        <w:rPr>
          <w:rFonts w:ascii="Arial" w:hAnsi="Arial" w:cs="Arial"/>
          <w:color w:val="000000"/>
          <w:sz w:val="22"/>
          <w:szCs w:val="22"/>
        </w:rPr>
      </w:pPr>
      <w:r w:rsidRPr="00063718">
        <w:rPr>
          <w:rFonts w:ascii="Arial" w:hAnsi="Arial" w:cs="Arial"/>
          <w:color w:val="000000"/>
          <w:sz w:val="22"/>
          <w:szCs w:val="22"/>
        </w:rPr>
        <w:t>Patient with no catch-up growth by age 2 years</w:t>
      </w:r>
    </w:p>
    <w:p w14:paraId="270D0A30" w14:textId="77777777" w:rsidR="000E7D88" w:rsidRPr="00063718" w:rsidRDefault="000E7D88" w:rsidP="009D0B75">
      <w:pPr>
        <w:numPr>
          <w:ilvl w:val="0"/>
          <w:numId w:val="62"/>
        </w:numPr>
        <w:ind w:left="1080"/>
        <w:rPr>
          <w:rFonts w:ascii="Arial" w:hAnsi="Arial" w:cs="Arial"/>
          <w:color w:val="000000"/>
          <w:sz w:val="22"/>
          <w:szCs w:val="22"/>
        </w:rPr>
      </w:pPr>
      <w:r w:rsidRPr="00063718">
        <w:rPr>
          <w:rFonts w:ascii="Arial" w:hAnsi="Arial" w:cs="Arial"/>
          <w:color w:val="000000"/>
          <w:sz w:val="22"/>
          <w:szCs w:val="22"/>
        </w:rPr>
        <w:t>The medication is prescribed by or in consultation with an endocrinologist</w:t>
      </w:r>
    </w:p>
    <w:p w14:paraId="3A4CA902" w14:textId="77777777" w:rsidR="000E7D88" w:rsidRPr="00063718" w:rsidRDefault="000E7D88" w:rsidP="009D0B75">
      <w:pPr>
        <w:numPr>
          <w:ilvl w:val="0"/>
          <w:numId w:val="62"/>
        </w:numPr>
        <w:ind w:left="1080"/>
        <w:rPr>
          <w:rFonts w:ascii="Arial" w:hAnsi="Arial" w:cs="Arial"/>
          <w:color w:val="000000"/>
          <w:sz w:val="22"/>
          <w:szCs w:val="22"/>
        </w:rPr>
      </w:pPr>
      <w:r w:rsidRPr="00063718">
        <w:rPr>
          <w:rFonts w:ascii="Arial" w:hAnsi="Arial" w:cs="Arial"/>
          <w:sz w:val="22"/>
          <w:szCs w:val="22"/>
        </w:rPr>
        <w:t xml:space="preserve">The patient's epiphyses are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29FC75D7" w14:textId="77777777" w:rsidR="000E7D88" w:rsidRPr="00063718" w:rsidRDefault="000E7D88" w:rsidP="009D0B75">
      <w:pPr>
        <w:numPr>
          <w:ilvl w:val="0"/>
          <w:numId w:val="62"/>
        </w:numPr>
        <w:ind w:left="1080"/>
        <w:rPr>
          <w:rFonts w:ascii="Arial" w:hAnsi="Arial" w:cs="Arial"/>
          <w:color w:val="000000"/>
          <w:sz w:val="22"/>
          <w:szCs w:val="22"/>
        </w:rPr>
      </w:pPr>
      <w:r w:rsidRPr="00063718">
        <w:rPr>
          <w:rFonts w:ascii="Arial" w:hAnsi="Arial" w:cs="Arial"/>
          <w:sz w:val="22"/>
          <w:szCs w:val="22"/>
        </w:rPr>
        <w:t>Patient's height greater than or equal to 2 standard deviations (SD) below the mean height for normal children of the same age and gender</w:t>
      </w:r>
    </w:p>
    <w:p w14:paraId="554170DA" w14:textId="77777777" w:rsidR="000E7D88" w:rsidRPr="00063718" w:rsidRDefault="000E7D88" w:rsidP="009D0B75">
      <w:pPr>
        <w:numPr>
          <w:ilvl w:val="0"/>
          <w:numId w:val="101"/>
        </w:numPr>
        <w:ind w:left="720"/>
        <w:rPr>
          <w:rFonts w:ascii="Arial" w:hAnsi="Arial" w:cs="Arial"/>
          <w:color w:val="000000"/>
          <w:sz w:val="22"/>
          <w:szCs w:val="22"/>
        </w:rPr>
      </w:pPr>
      <w:r w:rsidRPr="00063718">
        <w:rPr>
          <w:rFonts w:ascii="Arial" w:hAnsi="Arial" w:cs="Arial"/>
          <w:b/>
          <w:color w:val="000000"/>
          <w:sz w:val="22"/>
          <w:szCs w:val="22"/>
        </w:rPr>
        <w:t>For the diagnosis of growth failure associated with Turner Syndrome, approval requires:</w:t>
      </w:r>
    </w:p>
    <w:p w14:paraId="4A933A6E" w14:textId="77777777" w:rsidR="000E7D88" w:rsidRPr="00063718" w:rsidRDefault="000E7D88" w:rsidP="009D0B75">
      <w:pPr>
        <w:numPr>
          <w:ilvl w:val="0"/>
          <w:numId w:val="63"/>
        </w:numPr>
        <w:ind w:left="1080"/>
        <w:rPr>
          <w:rFonts w:ascii="Arial" w:hAnsi="Arial" w:cs="Arial"/>
          <w:color w:val="000000"/>
          <w:sz w:val="22"/>
          <w:szCs w:val="22"/>
        </w:rPr>
      </w:pPr>
      <w:r w:rsidRPr="00063718">
        <w:rPr>
          <w:rFonts w:ascii="Arial" w:hAnsi="Arial" w:cs="Arial"/>
          <w:color w:val="000000"/>
          <w:sz w:val="22"/>
          <w:szCs w:val="22"/>
        </w:rPr>
        <w:t>The medication is prescribed by or in consultation with an endocrinologist</w:t>
      </w:r>
    </w:p>
    <w:p w14:paraId="0D3562A2" w14:textId="77777777" w:rsidR="000E7D88" w:rsidRPr="00063718" w:rsidRDefault="000E7D88" w:rsidP="009D0B75">
      <w:pPr>
        <w:numPr>
          <w:ilvl w:val="0"/>
          <w:numId w:val="63"/>
        </w:numPr>
        <w:ind w:left="1080"/>
        <w:rPr>
          <w:rFonts w:ascii="Arial" w:hAnsi="Arial" w:cs="Arial"/>
          <w:color w:val="000000"/>
          <w:sz w:val="22"/>
          <w:szCs w:val="22"/>
        </w:rPr>
      </w:pPr>
      <w:r w:rsidRPr="00063718">
        <w:rPr>
          <w:rFonts w:ascii="Arial" w:hAnsi="Arial" w:cs="Arial"/>
          <w:sz w:val="22"/>
          <w:szCs w:val="22"/>
        </w:rPr>
        <w:t xml:space="preserve">The patient's epiphyses are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54159E11" w14:textId="77777777" w:rsidR="000E7D88" w:rsidRPr="00063718" w:rsidRDefault="000E7D88" w:rsidP="009D0B75">
      <w:pPr>
        <w:numPr>
          <w:ilvl w:val="0"/>
          <w:numId w:val="63"/>
        </w:numPr>
        <w:ind w:left="1080"/>
        <w:rPr>
          <w:rFonts w:ascii="Arial" w:hAnsi="Arial" w:cs="Arial"/>
          <w:color w:val="000000"/>
          <w:sz w:val="22"/>
          <w:szCs w:val="22"/>
        </w:rPr>
      </w:pPr>
      <w:r w:rsidRPr="00063718">
        <w:rPr>
          <w:rFonts w:ascii="Arial" w:hAnsi="Arial" w:cs="Arial"/>
          <w:sz w:val="22"/>
          <w:szCs w:val="22"/>
        </w:rPr>
        <w:t>Patient's height greater than or equal to 2 standard deviations (SD) below the mean height for normal children of the same age and gender</w:t>
      </w:r>
    </w:p>
    <w:p w14:paraId="5C5DDB60" w14:textId="77777777" w:rsidR="000E7D88" w:rsidRPr="00063718" w:rsidRDefault="000E7D88" w:rsidP="009D0B75">
      <w:pPr>
        <w:numPr>
          <w:ilvl w:val="0"/>
          <w:numId w:val="112"/>
        </w:numPr>
        <w:rPr>
          <w:rFonts w:ascii="Arial" w:hAnsi="Arial" w:cs="Arial"/>
          <w:color w:val="000000"/>
          <w:sz w:val="22"/>
          <w:szCs w:val="22"/>
        </w:rPr>
      </w:pPr>
      <w:r w:rsidRPr="00063718">
        <w:rPr>
          <w:rFonts w:ascii="Arial" w:hAnsi="Arial" w:cs="Arial"/>
          <w:b/>
          <w:color w:val="000000"/>
          <w:sz w:val="22"/>
          <w:szCs w:val="22"/>
        </w:rPr>
        <w:t>For the diagnosis of adult growth hormone deficiency, approval requires:</w:t>
      </w:r>
    </w:p>
    <w:p w14:paraId="17B5CC9E" w14:textId="77777777" w:rsidR="000E7D88" w:rsidRPr="00063718" w:rsidRDefault="000E7D88" w:rsidP="009D0B75">
      <w:pPr>
        <w:numPr>
          <w:ilvl w:val="0"/>
          <w:numId w:val="64"/>
        </w:numPr>
        <w:ind w:left="1080"/>
        <w:jc w:val="both"/>
        <w:rPr>
          <w:rFonts w:ascii="Arial" w:hAnsi="Arial" w:cs="Arial"/>
          <w:color w:val="000000"/>
          <w:sz w:val="22"/>
          <w:szCs w:val="22"/>
        </w:rPr>
      </w:pPr>
      <w:r w:rsidRPr="00063718">
        <w:rPr>
          <w:rFonts w:ascii="Arial" w:hAnsi="Arial" w:cs="Arial"/>
          <w:color w:val="000000"/>
          <w:sz w:val="22"/>
          <w:szCs w:val="22"/>
        </w:rPr>
        <w:t>The medication is prescribed by or in consultation with an endocrinologist</w:t>
      </w:r>
    </w:p>
    <w:p w14:paraId="34777B9A" w14:textId="77777777" w:rsidR="000E7D88" w:rsidRPr="00063718" w:rsidRDefault="000E7D88" w:rsidP="009D0B75">
      <w:pPr>
        <w:numPr>
          <w:ilvl w:val="0"/>
          <w:numId w:val="64"/>
        </w:numPr>
        <w:ind w:left="1080"/>
        <w:rPr>
          <w:rFonts w:ascii="Arial" w:hAnsi="Arial" w:cs="Arial"/>
          <w:color w:val="000000"/>
          <w:sz w:val="22"/>
          <w:szCs w:val="22"/>
        </w:rPr>
      </w:pPr>
      <w:r>
        <w:rPr>
          <w:rFonts w:ascii="Arial" w:hAnsi="Arial" w:cs="Arial"/>
          <w:sz w:val="22"/>
          <w:szCs w:val="22"/>
        </w:rPr>
        <w:t>T</w:t>
      </w:r>
      <w:r w:rsidRPr="00063718">
        <w:rPr>
          <w:rFonts w:ascii="Arial" w:hAnsi="Arial" w:cs="Arial"/>
          <w:sz w:val="22"/>
          <w:szCs w:val="22"/>
        </w:rPr>
        <w:t>he patient has growth hormone deficiency alone or associated with multiple hormone deficiencies (hypopituitarism), as a result of pituitary diseases, hypothalamic disease, surgery, radiation therapy, trauma, or continuation of therapy from childhood onset growth hormone deficiency</w:t>
      </w:r>
    </w:p>
    <w:p w14:paraId="66CD913E" w14:textId="77777777" w:rsidR="000E7D88" w:rsidRDefault="000E7D88" w:rsidP="009D0B75">
      <w:pPr>
        <w:rPr>
          <w:rFonts w:ascii="Arial" w:hAnsi="Arial" w:cs="Arial"/>
          <w:sz w:val="22"/>
          <w:szCs w:val="22"/>
        </w:rPr>
      </w:pPr>
    </w:p>
    <w:p w14:paraId="7749F09B" w14:textId="77777777" w:rsidR="000E7D88" w:rsidRDefault="000E7D88" w:rsidP="009D0B75">
      <w:pPr>
        <w:jc w:val="center"/>
        <w:rPr>
          <w:rFonts w:ascii="Arial" w:hAnsi="Arial" w:cs="Arial"/>
          <w:b/>
          <w:sz w:val="22"/>
          <w:szCs w:val="22"/>
        </w:rPr>
      </w:pPr>
      <w:r>
        <w:rPr>
          <w:rFonts w:ascii="Arial" w:hAnsi="Arial" w:cs="Arial"/>
          <w:b/>
          <w:sz w:val="22"/>
          <w:szCs w:val="22"/>
        </w:rPr>
        <w:t>CONTINUED ON NEXT PAGE</w:t>
      </w:r>
    </w:p>
    <w:p w14:paraId="6AA05887" w14:textId="77777777" w:rsidR="000E7D88" w:rsidRPr="003C7043" w:rsidRDefault="000E7D88" w:rsidP="009D0B75">
      <w:pPr>
        <w:rPr>
          <w:rFonts w:ascii="Arial" w:hAnsi="Arial" w:cs="Arial"/>
          <w:sz w:val="22"/>
          <w:szCs w:val="22"/>
        </w:rPr>
      </w:pPr>
      <w:r w:rsidRPr="003C7043">
        <w:rPr>
          <w:rFonts w:ascii="Arial" w:hAnsi="Arial" w:cs="Arial"/>
          <w:sz w:val="22"/>
          <w:szCs w:val="22"/>
        </w:rPr>
        <w:br w:type="page"/>
      </w:r>
    </w:p>
    <w:p w14:paraId="24711460" w14:textId="77777777" w:rsidR="000E7D88" w:rsidRDefault="000E7D88" w:rsidP="009D0B75">
      <w:pPr>
        <w:jc w:val="center"/>
        <w:rPr>
          <w:rFonts w:ascii="Arial" w:hAnsi="Arial" w:cs="Arial"/>
          <w:sz w:val="22"/>
          <w:szCs w:val="22"/>
        </w:rPr>
      </w:pPr>
      <w:r>
        <w:rPr>
          <w:rFonts w:ascii="Arial" w:hAnsi="Arial" w:cs="Arial"/>
          <w:b/>
          <w:sz w:val="22"/>
          <w:szCs w:val="22"/>
        </w:rPr>
        <w:lastRenderedPageBreak/>
        <w:t>SOMATROPIN</w:t>
      </w:r>
    </w:p>
    <w:p w14:paraId="21277ED8" w14:textId="77777777" w:rsidR="000E7D88" w:rsidRDefault="000E7D88" w:rsidP="009D0B75">
      <w:pPr>
        <w:rPr>
          <w:rFonts w:ascii="Arial" w:hAnsi="Arial" w:cs="Arial"/>
          <w:sz w:val="22"/>
          <w:szCs w:val="22"/>
        </w:rPr>
      </w:pPr>
    </w:p>
    <w:p w14:paraId="0339E164" w14:textId="77777777" w:rsidR="000E7D88" w:rsidRDefault="000E7D88" w:rsidP="009D0B75">
      <w:pPr>
        <w:rPr>
          <w:rFonts w:ascii="Arial" w:hAnsi="Arial" w:cs="Arial"/>
          <w:sz w:val="22"/>
          <w:szCs w:val="22"/>
        </w:rPr>
      </w:pPr>
      <w:r>
        <w:rPr>
          <w:rFonts w:ascii="Arial" w:hAnsi="Arial" w:cs="Arial"/>
          <w:b/>
          <w:sz w:val="22"/>
          <w:szCs w:val="22"/>
        </w:rPr>
        <w:t xml:space="preserve">INITIAL CRITERIA - </w:t>
      </w:r>
      <w:r>
        <w:rPr>
          <w:rFonts w:ascii="Arial" w:hAnsi="Arial" w:cs="Arial"/>
          <w:b/>
          <w:color w:val="000000"/>
          <w:sz w:val="22"/>
          <w:szCs w:val="22"/>
          <w:lang w:val="es-US"/>
        </w:rPr>
        <w:t>OMNITROPE</w:t>
      </w:r>
      <w:r>
        <w:rPr>
          <w:rFonts w:ascii="Arial" w:hAnsi="Arial" w:cs="Arial"/>
          <w:b/>
          <w:sz w:val="22"/>
          <w:szCs w:val="22"/>
        </w:rPr>
        <w:t xml:space="preserve"> (CONTINUED)</w:t>
      </w:r>
    </w:p>
    <w:p w14:paraId="5E88604A" w14:textId="77777777" w:rsidR="000E7D88" w:rsidRPr="00063718" w:rsidRDefault="000E7D88" w:rsidP="009D0B75">
      <w:pPr>
        <w:rPr>
          <w:rFonts w:ascii="Arial" w:hAnsi="Arial" w:cs="Arial"/>
          <w:sz w:val="22"/>
          <w:szCs w:val="22"/>
        </w:rPr>
      </w:pPr>
    </w:p>
    <w:p w14:paraId="30E2E21C" w14:textId="77777777" w:rsidR="000E7D88" w:rsidRPr="00DA042C" w:rsidRDefault="000E7D88" w:rsidP="009D0B75">
      <w:pPr>
        <w:ind w:left="720"/>
        <w:jc w:val="both"/>
        <w:rPr>
          <w:rFonts w:ascii="Arial" w:hAnsi="Arial" w:cs="Arial"/>
          <w:b/>
          <w:color w:val="000000"/>
          <w:sz w:val="22"/>
          <w:szCs w:val="22"/>
        </w:rPr>
      </w:pPr>
      <w:r w:rsidRPr="00063718">
        <w:rPr>
          <w:rFonts w:ascii="Arial" w:hAnsi="Arial" w:cs="Arial"/>
          <w:color w:val="000000"/>
          <w:sz w:val="22"/>
          <w:szCs w:val="22"/>
        </w:rPr>
        <w:t xml:space="preserve">If yes, </w:t>
      </w:r>
      <w:r w:rsidRPr="00063718">
        <w:rPr>
          <w:rFonts w:ascii="Arial" w:hAnsi="Arial" w:cs="Arial"/>
          <w:b/>
          <w:color w:val="000000"/>
          <w:sz w:val="22"/>
          <w:szCs w:val="22"/>
        </w:rPr>
        <w:t>approve Omnitrope for 12 months by GPID.</w:t>
      </w:r>
    </w:p>
    <w:p w14:paraId="0B0913E2" w14:textId="77777777" w:rsidR="000E7D88" w:rsidRPr="00063718" w:rsidRDefault="000E7D88" w:rsidP="009D0B75">
      <w:pPr>
        <w:ind w:left="720"/>
        <w:rPr>
          <w:rFonts w:ascii="Arial" w:hAnsi="Arial" w:cs="Arial"/>
          <w:sz w:val="22"/>
          <w:szCs w:val="22"/>
        </w:rPr>
      </w:pPr>
      <w:r w:rsidRPr="00063718">
        <w:rPr>
          <w:rFonts w:ascii="Arial" w:hAnsi="Arial" w:cs="Arial"/>
          <w:sz w:val="22"/>
          <w:szCs w:val="22"/>
        </w:rPr>
        <w:t>If no, do no approve.</w:t>
      </w:r>
    </w:p>
    <w:p w14:paraId="764C720E" w14:textId="77777777" w:rsidR="000E7D88" w:rsidRPr="00063718" w:rsidRDefault="000E7D88" w:rsidP="009D0B75">
      <w:pPr>
        <w:ind w:left="720"/>
        <w:rPr>
          <w:rFonts w:ascii="Arial" w:hAnsi="Arial" w:cs="Arial"/>
          <w:sz w:val="22"/>
          <w:szCs w:val="22"/>
        </w:rPr>
      </w:pPr>
      <w:r w:rsidRPr="00063718">
        <w:rPr>
          <w:rFonts w:ascii="Arial" w:hAnsi="Arial" w:cs="Arial"/>
          <w:b/>
          <w:color w:val="000000"/>
          <w:sz w:val="22"/>
          <w:szCs w:val="22"/>
        </w:rPr>
        <w:t>INITIAL DENIAL TEXT:</w:t>
      </w:r>
      <w:r w:rsidRPr="00063718">
        <w:rPr>
          <w:rFonts w:ascii="Arial" w:hAnsi="Arial" w:cs="Arial"/>
          <w:color w:val="000000"/>
          <w:sz w:val="22"/>
          <w:szCs w:val="22"/>
        </w:rPr>
        <w:t xml:space="preserve">  </w:t>
      </w:r>
      <w:r w:rsidRPr="00063718">
        <w:rPr>
          <w:rFonts w:ascii="Arial" w:hAnsi="Arial" w:cs="Arial"/>
          <w:sz w:val="22"/>
          <w:szCs w:val="22"/>
        </w:rPr>
        <w:t xml:space="preserve">The guideline named </w:t>
      </w:r>
      <w:r w:rsidRPr="00063718">
        <w:rPr>
          <w:rFonts w:ascii="Arial" w:hAnsi="Arial" w:cs="Arial"/>
          <w:b/>
          <w:color w:val="000000"/>
          <w:sz w:val="22"/>
          <w:szCs w:val="22"/>
        </w:rPr>
        <w:t>SOMATROPIN</w:t>
      </w:r>
      <w:r w:rsidRPr="00063718">
        <w:rPr>
          <w:rFonts w:ascii="Arial" w:hAnsi="Arial" w:cs="Arial"/>
          <w:b/>
          <w:caps/>
          <w:sz w:val="22"/>
          <w:szCs w:val="22"/>
        </w:rPr>
        <w:t xml:space="preserve"> (</w:t>
      </w:r>
      <w:r w:rsidRPr="00063718">
        <w:rPr>
          <w:rFonts w:ascii="Arial" w:hAnsi="Arial" w:cs="Arial"/>
          <w:b/>
          <w:sz w:val="22"/>
          <w:szCs w:val="22"/>
        </w:rPr>
        <w:t>Omnitrope</w:t>
      </w:r>
      <w:r w:rsidRPr="00063718">
        <w:rPr>
          <w:rFonts w:ascii="Arial" w:hAnsi="Arial" w:cs="Arial"/>
          <w:b/>
          <w:caps/>
          <w:sz w:val="22"/>
          <w:szCs w:val="22"/>
        </w:rPr>
        <w:t>)</w:t>
      </w:r>
      <w:r w:rsidRPr="00063718">
        <w:rPr>
          <w:rFonts w:ascii="Arial" w:hAnsi="Arial" w:cs="Arial"/>
          <w:sz w:val="22"/>
          <w:szCs w:val="22"/>
        </w:rPr>
        <w:t xml:space="preserve"> requires one of the following diagnoses:</w:t>
      </w:r>
    </w:p>
    <w:p w14:paraId="6DC082B0" w14:textId="77777777" w:rsidR="000E7D88" w:rsidRPr="00063718" w:rsidRDefault="000E7D88" w:rsidP="009D0B75">
      <w:pPr>
        <w:numPr>
          <w:ilvl w:val="0"/>
          <w:numId w:val="113"/>
        </w:numPr>
        <w:ind w:left="1080"/>
        <w:rPr>
          <w:rFonts w:ascii="Arial" w:hAnsi="Arial" w:cs="Arial"/>
          <w:color w:val="000000"/>
          <w:sz w:val="22"/>
          <w:szCs w:val="22"/>
        </w:rPr>
      </w:pPr>
      <w:r w:rsidRPr="00063718">
        <w:rPr>
          <w:rFonts w:ascii="Arial" w:hAnsi="Arial" w:cs="Arial"/>
          <w:color w:val="000000"/>
          <w:sz w:val="22"/>
          <w:szCs w:val="22"/>
        </w:rPr>
        <w:t>Pediatric growth hormone deficiency (GHD)</w:t>
      </w:r>
    </w:p>
    <w:p w14:paraId="0D6280AB" w14:textId="77777777" w:rsidR="000E7D88" w:rsidRPr="00063718" w:rsidRDefault="000E7D88" w:rsidP="009D0B75">
      <w:pPr>
        <w:numPr>
          <w:ilvl w:val="0"/>
          <w:numId w:val="114"/>
        </w:numPr>
        <w:ind w:left="1080"/>
        <w:rPr>
          <w:rFonts w:ascii="Arial" w:hAnsi="Arial" w:cs="Arial"/>
          <w:color w:val="000000"/>
          <w:sz w:val="22"/>
          <w:szCs w:val="22"/>
        </w:rPr>
      </w:pPr>
      <w:r w:rsidRPr="00063718">
        <w:rPr>
          <w:rFonts w:ascii="Arial" w:hAnsi="Arial" w:cs="Arial"/>
          <w:color w:val="000000"/>
          <w:sz w:val="22"/>
          <w:szCs w:val="22"/>
        </w:rPr>
        <w:t>Growth failure due to Prader-Willi Syndrome (PWS)</w:t>
      </w:r>
    </w:p>
    <w:p w14:paraId="16EED4CC" w14:textId="77777777" w:rsidR="000E7D88" w:rsidRPr="00063718" w:rsidRDefault="000E7D88" w:rsidP="009D0B75">
      <w:pPr>
        <w:numPr>
          <w:ilvl w:val="0"/>
          <w:numId w:val="114"/>
        </w:numPr>
        <w:ind w:left="1080"/>
        <w:rPr>
          <w:rFonts w:ascii="Arial" w:hAnsi="Arial" w:cs="Arial"/>
          <w:color w:val="000000"/>
          <w:sz w:val="22"/>
          <w:szCs w:val="22"/>
        </w:rPr>
      </w:pPr>
      <w:r w:rsidRPr="00063718">
        <w:rPr>
          <w:rFonts w:ascii="Arial" w:hAnsi="Arial" w:cs="Arial"/>
          <w:color w:val="000000"/>
          <w:sz w:val="22"/>
          <w:szCs w:val="22"/>
        </w:rPr>
        <w:t>Growth failure in children born small for gestational age (SGA)</w:t>
      </w:r>
    </w:p>
    <w:p w14:paraId="6366642F" w14:textId="77777777" w:rsidR="000E7D88" w:rsidRPr="00063718" w:rsidRDefault="000E7D88" w:rsidP="009D0B75">
      <w:pPr>
        <w:numPr>
          <w:ilvl w:val="0"/>
          <w:numId w:val="114"/>
        </w:numPr>
        <w:ind w:left="1080"/>
        <w:rPr>
          <w:rFonts w:ascii="Arial" w:hAnsi="Arial" w:cs="Arial"/>
          <w:color w:val="000000"/>
          <w:sz w:val="22"/>
          <w:szCs w:val="22"/>
        </w:rPr>
      </w:pPr>
      <w:r w:rsidRPr="00063718">
        <w:rPr>
          <w:rFonts w:ascii="Arial" w:hAnsi="Arial" w:cs="Arial"/>
          <w:color w:val="000000"/>
          <w:sz w:val="22"/>
          <w:szCs w:val="22"/>
        </w:rPr>
        <w:t>Growth failure associated with Turner Syndrome</w:t>
      </w:r>
    </w:p>
    <w:p w14:paraId="6A1E4340" w14:textId="77777777" w:rsidR="000E7D88" w:rsidRPr="00063718" w:rsidRDefault="000E7D88" w:rsidP="009D0B75">
      <w:pPr>
        <w:numPr>
          <w:ilvl w:val="0"/>
          <w:numId w:val="114"/>
        </w:numPr>
        <w:ind w:left="1080"/>
        <w:rPr>
          <w:rFonts w:ascii="Arial" w:hAnsi="Arial" w:cs="Arial"/>
          <w:sz w:val="22"/>
          <w:szCs w:val="22"/>
        </w:rPr>
      </w:pPr>
      <w:r w:rsidRPr="00063718">
        <w:rPr>
          <w:rFonts w:ascii="Arial" w:hAnsi="Arial" w:cs="Arial"/>
          <w:color w:val="000000"/>
          <w:sz w:val="22"/>
          <w:szCs w:val="22"/>
        </w:rPr>
        <w:t>Adult growth hormone deficiency</w:t>
      </w:r>
    </w:p>
    <w:p w14:paraId="2606E8D6" w14:textId="77777777" w:rsidR="000E7D88" w:rsidRDefault="000E7D88" w:rsidP="009D0B75">
      <w:pPr>
        <w:ind w:left="720"/>
        <w:rPr>
          <w:rFonts w:ascii="Arial" w:hAnsi="Arial" w:cs="Arial"/>
          <w:sz w:val="22"/>
          <w:szCs w:val="22"/>
        </w:rPr>
      </w:pPr>
    </w:p>
    <w:p w14:paraId="721F1382" w14:textId="77777777" w:rsidR="000E7D88" w:rsidRPr="00063718" w:rsidRDefault="000E7D88" w:rsidP="009D0B75">
      <w:pPr>
        <w:ind w:left="720"/>
        <w:rPr>
          <w:rFonts w:ascii="Arial" w:hAnsi="Arial" w:cs="Arial"/>
          <w:sz w:val="22"/>
          <w:szCs w:val="22"/>
        </w:rPr>
      </w:pPr>
      <w:r w:rsidRPr="00063718">
        <w:rPr>
          <w:rFonts w:ascii="Arial" w:hAnsi="Arial" w:cs="Arial"/>
          <w:sz w:val="22"/>
          <w:szCs w:val="22"/>
        </w:rPr>
        <w:t xml:space="preserve">This medication will not be approved for treatment of </w:t>
      </w:r>
      <w:r w:rsidRPr="00063718">
        <w:rPr>
          <w:rFonts w:ascii="Arial" w:hAnsi="Arial" w:cs="Arial"/>
          <w:b/>
          <w:sz w:val="22"/>
          <w:szCs w:val="22"/>
        </w:rPr>
        <w:t>ANY</w:t>
      </w:r>
      <w:r w:rsidRPr="00063718">
        <w:rPr>
          <w:rFonts w:ascii="Arial" w:hAnsi="Arial" w:cs="Arial"/>
          <w:sz w:val="22"/>
          <w:szCs w:val="22"/>
        </w:rPr>
        <w:t xml:space="preserve"> of the following conditions:</w:t>
      </w:r>
    </w:p>
    <w:p w14:paraId="2D3C6427" w14:textId="77777777" w:rsidR="000E7D88" w:rsidRPr="00063718" w:rsidRDefault="000E7D88" w:rsidP="009D0B75">
      <w:pPr>
        <w:numPr>
          <w:ilvl w:val="0"/>
          <w:numId w:val="104"/>
        </w:numPr>
        <w:ind w:left="1080"/>
        <w:rPr>
          <w:rFonts w:ascii="Arial" w:hAnsi="Arial" w:cs="Arial"/>
          <w:color w:val="000000"/>
          <w:sz w:val="22"/>
          <w:szCs w:val="22"/>
        </w:rPr>
      </w:pPr>
      <w:r w:rsidRPr="00063718">
        <w:rPr>
          <w:rFonts w:ascii="Arial" w:hAnsi="Arial" w:cs="Arial"/>
          <w:color w:val="000000"/>
          <w:sz w:val="22"/>
          <w:szCs w:val="22"/>
        </w:rPr>
        <w:t>Athletic enhancement</w:t>
      </w:r>
    </w:p>
    <w:p w14:paraId="00DB04D0" w14:textId="77777777" w:rsidR="000E7D88" w:rsidRPr="00063718" w:rsidRDefault="000E7D88" w:rsidP="009D0B75">
      <w:pPr>
        <w:numPr>
          <w:ilvl w:val="0"/>
          <w:numId w:val="104"/>
        </w:numPr>
        <w:ind w:left="1080"/>
        <w:rPr>
          <w:rFonts w:ascii="Arial" w:hAnsi="Arial" w:cs="Arial"/>
          <w:color w:val="000000"/>
          <w:sz w:val="22"/>
          <w:szCs w:val="22"/>
        </w:rPr>
      </w:pPr>
      <w:r w:rsidRPr="00063718">
        <w:rPr>
          <w:rFonts w:ascii="Arial" w:hAnsi="Arial" w:cs="Arial"/>
          <w:color w:val="000000"/>
          <w:sz w:val="22"/>
          <w:szCs w:val="22"/>
        </w:rPr>
        <w:t>Anti-aging purposes</w:t>
      </w:r>
    </w:p>
    <w:p w14:paraId="6D544E77" w14:textId="77777777" w:rsidR="000E7D88" w:rsidRPr="00063718" w:rsidRDefault="000E7D88" w:rsidP="009D0B75">
      <w:pPr>
        <w:numPr>
          <w:ilvl w:val="0"/>
          <w:numId w:val="104"/>
        </w:numPr>
        <w:ind w:left="1080"/>
        <w:rPr>
          <w:rFonts w:ascii="Arial" w:hAnsi="Arial" w:cs="Arial"/>
          <w:color w:val="000000"/>
          <w:sz w:val="22"/>
          <w:szCs w:val="22"/>
        </w:rPr>
      </w:pPr>
      <w:r w:rsidRPr="00063718">
        <w:rPr>
          <w:rFonts w:ascii="Arial" w:hAnsi="Arial" w:cs="Arial"/>
          <w:color w:val="000000"/>
          <w:sz w:val="22"/>
          <w:szCs w:val="22"/>
        </w:rPr>
        <w:t>Idiopathic Short Stature</w:t>
      </w:r>
    </w:p>
    <w:p w14:paraId="56532032" w14:textId="77777777" w:rsidR="000E7D88" w:rsidRDefault="000E7D88" w:rsidP="009D0B75">
      <w:pPr>
        <w:ind w:left="720"/>
        <w:rPr>
          <w:rFonts w:ascii="Arial" w:hAnsi="Arial" w:cs="Arial"/>
          <w:sz w:val="22"/>
          <w:szCs w:val="22"/>
        </w:rPr>
      </w:pPr>
    </w:p>
    <w:p w14:paraId="4E06F202" w14:textId="77777777" w:rsidR="000E7D88" w:rsidRPr="00063718" w:rsidRDefault="000E7D88" w:rsidP="009D0B75">
      <w:pPr>
        <w:ind w:left="720"/>
        <w:rPr>
          <w:rFonts w:ascii="Arial" w:hAnsi="Arial" w:cs="Arial"/>
          <w:sz w:val="22"/>
          <w:szCs w:val="22"/>
        </w:rPr>
      </w:pPr>
      <w:r w:rsidRPr="00063718">
        <w:rPr>
          <w:rFonts w:ascii="Arial" w:hAnsi="Arial" w:cs="Arial"/>
          <w:sz w:val="22"/>
          <w:szCs w:val="22"/>
        </w:rPr>
        <w:t>The following criteria must also be met.</w:t>
      </w:r>
    </w:p>
    <w:p w14:paraId="7B7F1A61" w14:textId="77777777" w:rsidR="000E7D88" w:rsidRPr="00DA042C" w:rsidRDefault="000E7D88" w:rsidP="009D0B75">
      <w:pPr>
        <w:numPr>
          <w:ilvl w:val="0"/>
          <w:numId w:val="173"/>
        </w:numPr>
        <w:ind w:left="1080"/>
        <w:rPr>
          <w:rFonts w:ascii="Arial" w:hAnsi="Arial" w:cs="Arial"/>
          <w:b/>
          <w:color w:val="000000"/>
          <w:sz w:val="22"/>
          <w:szCs w:val="22"/>
        </w:rPr>
      </w:pPr>
      <w:r w:rsidRPr="00063718">
        <w:rPr>
          <w:rFonts w:ascii="Arial" w:hAnsi="Arial" w:cs="Arial"/>
          <w:b/>
          <w:color w:val="000000"/>
          <w:sz w:val="22"/>
          <w:szCs w:val="22"/>
        </w:rPr>
        <w:t>For the diagnosis of pediatric growth hormone deficiency (GHD), approval requires:</w:t>
      </w:r>
    </w:p>
    <w:p w14:paraId="5623EB68" w14:textId="77777777" w:rsidR="000E7D88" w:rsidRPr="00063718" w:rsidRDefault="000E7D88" w:rsidP="009D0B75">
      <w:pPr>
        <w:numPr>
          <w:ilvl w:val="1"/>
          <w:numId w:val="151"/>
        </w:numPr>
        <w:ind w:left="1440"/>
        <w:rPr>
          <w:rFonts w:ascii="Arial" w:hAnsi="Arial" w:cs="Arial"/>
          <w:color w:val="000000"/>
          <w:sz w:val="22"/>
          <w:szCs w:val="22"/>
        </w:rPr>
      </w:pPr>
      <w:r w:rsidRPr="00063718">
        <w:rPr>
          <w:rFonts w:ascii="Arial" w:hAnsi="Arial" w:cs="Arial"/>
          <w:color w:val="000000"/>
          <w:sz w:val="22"/>
          <w:szCs w:val="22"/>
        </w:rPr>
        <w:t>The medication is prescribed by or in consultation with an endocrinologist</w:t>
      </w:r>
    </w:p>
    <w:p w14:paraId="3B0ACB79" w14:textId="77777777" w:rsidR="000E7D88" w:rsidRPr="00063718" w:rsidRDefault="000E7D88" w:rsidP="009D0B75">
      <w:pPr>
        <w:numPr>
          <w:ilvl w:val="1"/>
          <w:numId w:val="151"/>
        </w:numPr>
        <w:ind w:left="1440"/>
        <w:rPr>
          <w:rFonts w:ascii="Arial" w:hAnsi="Arial" w:cs="Arial"/>
          <w:color w:val="000000"/>
          <w:sz w:val="22"/>
          <w:szCs w:val="22"/>
        </w:rPr>
      </w:pPr>
      <w:r w:rsidRPr="00063718">
        <w:rPr>
          <w:rFonts w:ascii="Arial" w:hAnsi="Arial" w:cs="Arial"/>
          <w:color w:val="000000"/>
          <w:sz w:val="22"/>
          <w:szCs w:val="22"/>
        </w:rPr>
        <w:t xml:space="preserve">The patient's epiphyses are </w:t>
      </w:r>
      <w:r w:rsidRPr="00063718">
        <w:rPr>
          <w:rFonts w:ascii="Arial" w:hAnsi="Arial" w:cs="Arial"/>
          <w:b/>
          <w:color w:val="000000"/>
          <w:sz w:val="22"/>
          <w:szCs w:val="22"/>
        </w:rPr>
        <w:t>NOT</w:t>
      </w:r>
      <w:r w:rsidRPr="00063718">
        <w:rPr>
          <w:rFonts w:ascii="Arial" w:hAnsi="Arial" w:cs="Arial"/>
          <w:color w:val="000000"/>
          <w:sz w:val="22"/>
          <w:szCs w:val="22"/>
        </w:rPr>
        <w:t xml:space="preserve"> closed (as confirmed by radiograph of the wrist and hand)</w:t>
      </w:r>
    </w:p>
    <w:p w14:paraId="282CC0DE" w14:textId="77777777" w:rsidR="000E7D88" w:rsidRPr="00063718" w:rsidRDefault="000E7D88" w:rsidP="009D0B75">
      <w:pPr>
        <w:numPr>
          <w:ilvl w:val="1"/>
          <w:numId w:val="151"/>
        </w:numPr>
        <w:ind w:left="1440"/>
        <w:rPr>
          <w:rFonts w:ascii="Arial" w:hAnsi="Arial" w:cs="Arial"/>
          <w:color w:val="000000"/>
          <w:sz w:val="22"/>
          <w:szCs w:val="22"/>
        </w:rPr>
      </w:pPr>
      <w:r w:rsidRPr="00063718">
        <w:rPr>
          <w:rFonts w:ascii="Arial" w:hAnsi="Arial" w:cs="Arial"/>
          <w:color w:val="000000"/>
          <w:sz w:val="22"/>
          <w:szCs w:val="22"/>
        </w:rPr>
        <w:t xml:space="preserve">The patient meets at least </w:t>
      </w:r>
      <w:r w:rsidRPr="00063718">
        <w:rPr>
          <w:rFonts w:ascii="Arial" w:hAnsi="Arial" w:cs="Arial"/>
          <w:b/>
          <w:color w:val="000000"/>
          <w:sz w:val="22"/>
          <w:szCs w:val="22"/>
        </w:rPr>
        <w:t xml:space="preserve">ONE </w:t>
      </w:r>
      <w:r w:rsidRPr="00063718">
        <w:rPr>
          <w:rFonts w:ascii="Arial" w:hAnsi="Arial" w:cs="Arial"/>
          <w:color w:val="000000"/>
          <w:sz w:val="22"/>
          <w:szCs w:val="22"/>
        </w:rPr>
        <w:t>of the following criteria for short stature:</w:t>
      </w:r>
    </w:p>
    <w:p w14:paraId="57EFCB4E" w14:textId="77777777" w:rsidR="000E7D88" w:rsidRPr="00063718" w:rsidRDefault="000E7D88" w:rsidP="009D0B75">
      <w:pPr>
        <w:numPr>
          <w:ilvl w:val="1"/>
          <w:numId w:val="182"/>
        </w:numPr>
        <w:rPr>
          <w:rFonts w:ascii="Arial" w:hAnsi="Arial" w:cs="Arial"/>
          <w:color w:val="000000"/>
          <w:sz w:val="22"/>
          <w:szCs w:val="22"/>
        </w:rPr>
      </w:pPr>
      <w:r w:rsidRPr="00063718">
        <w:rPr>
          <w:rFonts w:ascii="Arial" w:hAnsi="Arial" w:cs="Arial"/>
          <w:color w:val="000000"/>
          <w:sz w:val="22"/>
          <w:szCs w:val="22"/>
        </w:rPr>
        <w:t>Patient's height greater than or equal to 2 standard deviations (SD) below the mean height for normal children of the same age and gender</w:t>
      </w:r>
    </w:p>
    <w:p w14:paraId="25575431" w14:textId="77777777" w:rsidR="000E7D88" w:rsidRPr="00063718" w:rsidRDefault="000E7D88" w:rsidP="009D0B75">
      <w:pPr>
        <w:numPr>
          <w:ilvl w:val="1"/>
          <w:numId w:val="182"/>
        </w:numPr>
        <w:rPr>
          <w:rFonts w:ascii="Arial" w:hAnsi="Arial" w:cs="Arial"/>
          <w:color w:val="000000"/>
          <w:sz w:val="22"/>
          <w:szCs w:val="22"/>
        </w:rPr>
      </w:pPr>
      <w:r w:rsidRPr="00063718">
        <w:rPr>
          <w:rFonts w:ascii="Arial" w:hAnsi="Arial" w:cs="Arial"/>
          <w:color w:val="000000"/>
          <w:sz w:val="22"/>
          <w:szCs w:val="22"/>
        </w:rPr>
        <w:t>Height velocity less than the 25</w:t>
      </w:r>
      <w:r w:rsidRPr="00063718">
        <w:rPr>
          <w:rFonts w:ascii="Arial" w:hAnsi="Arial" w:cs="Arial"/>
          <w:color w:val="000000"/>
          <w:sz w:val="22"/>
          <w:szCs w:val="22"/>
          <w:vertAlign w:val="superscript"/>
        </w:rPr>
        <w:t>th</w:t>
      </w:r>
      <w:r w:rsidRPr="00063718">
        <w:rPr>
          <w:rFonts w:ascii="Arial" w:hAnsi="Arial" w:cs="Arial"/>
          <w:color w:val="000000"/>
          <w:sz w:val="22"/>
          <w:szCs w:val="22"/>
        </w:rPr>
        <w:t xml:space="preserve"> percentile for age</w:t>
      </w:r>
    </w:p>
    <w:p w14:paraId="2245A203" w14:textId="77777777" w:rsidR="000E7D88" w:rsidRPr="00063718" w:rsidRDefault="000E7D88" w:rsidP="009D0B75">
      <w:pPr>
        <w:numPr>
          <w:ilvl w:val="1"/>
          <w:numId w:val="182"/>
        </w:numPr>
        <w:rPr>
          <w:rFonts w:ascii="Arial" w:hAnsi="Arial" w:cs="Arial"/>
          <w:color w:val="000000"/>
          <w:sz w:val="22"/>
          <w:szCs w:val="22"/>
        </w:rPr>
      </w:pPr>
      <w:r w:rsidRPr="00063718">
        <w:rPr>
          <w:rFonts w:ascii="Arial" w:hAnsi="Arial" w:cs="Arial"/>
          <w:color w:val="000000"/>
          <w:sz w:val="22"/>
          <w:szCs w:val="22"/>
        </w:rPr>
        <w:t>Documented low peak growth hormone (less than 10ng/mL) on two GH stimulation tests or insulin-like growth factor 1 (IGF-1) greater than or equal to 2 SD below the mean for age and gender</w:t>
      </w:r>
    </w:p>
    <w:p w14:paraId="64650822" w14:textId="77777777" w:rsidR="000E7D88" w:rsidRPr="00DA042C" w:rsidRDefault="000E7D88" w:rsidP="009D0B75">
      <w:pPr>
        <w:numPr>
          <w:ilvl w:val="0"/>
          <w:numId w:val="174"/>
        </w:numPr>
        <w:ind w:left="1080"/>
        <w:rPr>
          <w:rFonts w:ascii="Arial" w:hAnsi="Arial" w:cs="Arial"/>
          <w:b/>
          <w:color w:val="000000"/>
          <w:sz w:val="22"/>
          <w:szCs w:val="22"/>
        </w:rPr>
      </w:pPr>
      <w:r w:rsidRPr="00063718">
        <w:rPr>
          <w:rFonts w:ascii="Arial" w:hAnsi="Arial" w:cs="Arial"/>
          <w:b/>
          <w:color w:val="000000"/>
          <w:sz w:val="22"/>
          <w:szCs w:val="22"/>
        </w:rPr>
        <w:t>For the diagnosis of growth failure due to Prader-Willi Syndrome (PWS), approval requires:</w:t>
      </w:r>
    </w:p>
    <w:p w14:paraId="12F5DF4A" w14:textId="77777777" w:rsidR="000E7D88" w:rsidRPr="00063718" w:rsidRDefault="000E7D88" w:rsidP="009D0B75">
      <w:pPr>
        <w:numPr>
          <w:ilvl w:val="0"/>
          <w:numId w:val="65"/>
        </w:numPr>
        <w:ind w:left="1440"/>
        <w:rPr>
          <w:rFonts w:ascii="Arial" w:hAnsi="Arial" w:cs="Arial"/>
          <w:color w:val="000000"/>
          <w:sz w:val="22"/>
          <w:szCs w:val="22"/>
        </w:rPr>
      </w:pPr>
      <w:r w:rsidRPr="00063718">
        <w:rPr>
          <w:rFonts w:ascii="Arial" w:hAnsi="Arial" w:cs="Arial"/>
          <w:sz w:val="22"/>
          <w:szCs w:val="22"/>
        </w:rPr>
        <w:t>Confirmed genetic diagnosis of PWS</w:t>
      </w:r>
    </w:p>
    <w:p w14:paraId="7D83D2AD" w14:textId="77777777" w:rsidR="000E7D88" w:rsidRPr="00063718" w:rsidRDefault="000E7D88" w:rsidP="009D0B75">
      <w:pPr>
        <w:numPr>
          <w:ilvl w:val="0"/>
          <w:numId w:val="65"/>
        </w:numPr>
        <w:ind w:left="1440"/>
        <w:rPr>
          <w:rFonts w:ascii="Arial" w:hAnsi="Arial" w:cs="Arial"/>
          <w:color w:val="000000"/>
          <w:sz w:val="22"/>
          <w:szCs w:val="22"/>
        </w:rPr>
      </w:pPr>
      <w:r w:rsidRPr="00063718">
        <w:rPr>
          <w:rFonts w:ascii="Arial" w:hAnsi="Arial" w:cs="Arial"/>
          <w:color w:val="000000"/>
          <w:sz w:val="22"/>
          <w:szCs w:val="22"/>
        </w:rPr>
        <w:t>The medication is prescribed by or in consultation with an endocrinologist</w:t>
      </w:r>
    </w:p>
    <w:p w14:paraId="45362AE9" w14:textId="77777777" w:rsidR="000E7D88" w:rsidRPr="00DA042C" w:rsidRDefault="000E7D88" w:rsidP="009D0B75">
      <w:pPr>
        <w:numPr>
          <w:ilvl w:val="0"/>
          <w:numId w:val="175"/>
        </w:numPr>
        <w:ind w:left="1080"/>
        <w:rPr>
          <w:rFonts w:ascii="Arial" w:hAnsi="Arial" w:cs="Arial"/>
          <w:b/>
          <w:sz w:val="22"/>
          <w:szCs w:val="22"/>
        </w:rPr>
      </w:pPr>
      <w:r w:rsidRPr="00063718">
        <w:rPr>
          <w:rFonts w:ascii="Arial" w:hAnsi="Arial" w:cs="Arial"/>
          <w:b/>
          <w:sz w:val="22"/>
          <w:szCs w:val="22"/>
        </w:rPr>
        <w:t>For the diagnosis of growth failure in children born small for gestational age (SGA), approval requires:</w:t>
      </w:r>
    </w:p>
    <w:p w14:paraId="4A19146C" w14:textId="77777777" w:rsidR="000E7D88" w:rsidRPr="00063718" w:rsidRDefault="000E7D88" w:rsidP="009D0B75">
      <w:pPr>
        <w:numPr>
          <w:ilvl w:val="0"/>
          <w:numId w:val="66"/>
        </w:numPr>
        <w:ind w:left="1440"/>
        <w:rPr>
          <w:rFonts w:ascii="Arial" w:hAnsi="Arial" w:cs="Arial"/>
          <w:color w:val="000000"/>
          <w:sz w:val="22"/>
          <w:szCs w:val="22"/>
        </w:rPr>
      </w:pPr>
      <w:r w:rsidRPr="00063718">
        <w:rPr>
          <w:rFonts w:ascii="Arial" w:hAnsi="Arial" w:cs="Arial"/>
          <w:color w:val="000000"/>
          <w:sz w:val="22"/>
          <w:szCs w:val="22"/>
        </w:rPr>
        <w:t>Patient with no catch-up growth by age 2 years</w:t>
      </w:r>
    </w:p>
    <w:p w14:paraId="3F313CAA" w14:textId="77777777" w:rsidR="000E7D88" w:rsidRPr="00063718" w:rsidRDefault="000E7D88" w:rsidP="009D0B75">
      <w:pPr>
        <w:numPr>
          <w:ilvl w:val="0"/>
          <w:numId w:val="66"/>
        </w:numPr>
        <w:ind w:left="1440"/>
        <w:rPr>
          <w:rFonts w:ascii="Arial" w:hAnsi="Arial" w:cs="Arial"/>
          <w:color w:val="000000"/>
          <w:sz w:val="22"/>
          <w:szCs w:val="22"/>
        </w:rPr>
      </w:pPr>
      <w:r w:rsidRPr="00063718">
        <w:rPr>
          <w:rFonts w:ascii="Arial" w:hAnsi="Arial" w:cs="Arial"/>
          <w:color w:val="000000"/>
          <w:sz w:val="22"/>
          <w:szCs w:val="22"/>
        </w:rPr>
        <w:t>The medication is prescribed by or in consultation with an endocrinologist</w:t>
      </w:r>
    </w:p>
    <w:p w14:paraId="5EF11FE5" w14:textId="77777777" w:rsidR="000E7D88" w:rsidRPr="00063718" w:rsidRDefault="000E7D88" w:rsidP="009D0B75">
      <w:pPr>
        <w:numPr>
          <w:ilvl w:val="0"/>
          <w:numId w:val="66"/>
        </w:numPr>
        <w:ind w:left="1440"/>
        <w:rPr>
          <w:rFonts w:ascii="Arial" w:hAnsi="Arial" w:cs="Arial"/>
          <w:color w:val="000000"/>
          <w:sz w:val="22"/>
          <w:szCs w:val="22"/>
        </w:rPr>
      </w:pPr>
      <w:r w:rsidRPr="00063718">
        <w:rPr>
          <w:rFonts w:ascii="Arial" w:hAnsi="Arial" w:cs="Arial"/>
          <w:sz w:val="22"/>
          <w:szCs w:val="22"/>
        </w:rPr>
        <w:t xml:space="preserve">The patient's epiphyses are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636181BC" w14:textId="77777777" w:rsidR="000E7D88" w:rsidRPr="003C7043" w:rsidRDefault="000E7D88" w:rsidP="009D0B75">
      <w:pPr>
        <w:numPr>
          <w:ilvl w:val="0"/>
          <w:numId w:val="66"/>
        </w:numPr>
        <w:ind w:left="1440"/>
        <w:rPr>
          <w:rFonts w:ascii="Arial" w:hAnsi="Arial" w:cs="Arial"/>
          <w:color w:val="000000"/>
          <w:sz w:val="22"/>
          <w:szCs w:val="22"/>
        </w:rPr>
      </w:pPr>
      <w:r w:rsidRPr="00063718">
        <w:rPr>
          <w:rFonts w:ascii="Arial" w:hAnsi="Arial" w:cs="Arial"/>
          <w:sz w:val="22"/>
          <w:szCs w:val="22"/>
        </w:rPr>
        <w:t>Patient's height greater than or equal to 2 standard deviations (SD) below the mean height for normal children of the same age and gender</w:t>
      </w:r>
    </w:p>
    <w:p w14:paraId="2EBAF891" w14:textId="77777777" w:rsidR="000E7D88" w:rsidRPr="003C7043" w:rsidRDefault="000E7D88" w:rsidP="009D0B75">
      <w:pPr>
        <w:ind w:left="720"/>
        <w:rPr>
          <w:rFonts w:ascii="Arial" w:hAnsi="Arial" w:cs="Arial"/>
          <w:b/>
          <w:i/>
          <w:sz w:val="22"/>
          <w:szCs w:val="22"/>
        </w:rPr>
      </w:pPr>
      <w:r w:rsidRPr="003C7043">
        <w:rPr>
          <w:rFonts w:ascii="Arial" w:hAnsi="Arial" w:cs="Arial"/>
          <w:b/>
          <w:i/>
          <w:sz w:val="22"/>
          <w:szCs w:val="22"/>
        </w:rPr>
        <w:t>(Initial denial text continued on next page)</w:t>
      </w:r>
    </w:p>
    <w:p w14:paraId="55DEA266" w14:textId="77777777" w:rsidR="000E7D88" w:rsidRDefault="000E7D88" w:rsidP="009D0B75">
      <w:pPr>
        <w:rPr>
          <w:rFonts w:ascii="Arial" w:hAnsi="Arial" w:cs="Arial"/>
          <w:sz w:val="22"/>
          <w:szCs w:val="22"/>
        </w:rPr>
      </w:pPr>
    </w:p>
    <w:p w14:paraId="59090715" w14:textId="77777777" w:rsidR="000E7D88" w:rsidRDefault="000E7D88" w:rsidP="009D0B75">
      <w:pPr>
        <w:jc w:val="center"/>
        <w:rPr>
          <w:rFonts w:ascii="Arial" w:hAnsi="Arial" w:cs="Arial"/>
          <w:b/>
          <w:sz w:val="22"/>
          <w:szCs w:val="22"/>
        </w:rPr>
      </w:pPr>
      <w:r>
        <w:rPr>
          <w:rFonts w:ascii="Arial" w:hAnsi="Arial" w:cs="Arial"/>
          <w:b/>
          <w:sz w:val="22"/>
          <w:szCs w:val="22"/>
        </w:rPr>
        <w:t>CONTINUED ON NEXT PAGE</w:t>
      </w:r>
    </w:p>
    <w:p w14:paraId="4A619D46" w14:textId="77777777" w:rsidR="000E7D88" w:rsidRPr="00314F29" w:rsidRDefault="000E7D88" w:rsidP="009D0B75">
      <w:pPr>
        <w:rPr>
          <w:rFonts w:ascii="Arial" w:hAnsi="Arial" w:cs="Arial"/>
          <w:sz w:val="22"/>
          <w:szCs w:val="22"/>
        </w:rPr>
      </w:pPr>
      <w:r w:rsidRPr="00314F29">
        <w:rPr>
          <w:rFonts w:ascii="Arial" w:hAnsi="Arial" w:cs="Arial"/>
          <w:sz w:val="22"/>
          <w:szCs w:val="22"/>
        </w:rPr>
        <w:br w:type="page"/>
      </w:r>
    </w:p>
    <w:p w14:paraId="1DDB6ECF" w14:textId="77777777" w:rsidR="000E7D88" w:rsidRDefault="000E7D88" w:rsidP="009D0B75">
      <w:pPr>
        <w:jc w:val="center"/>
        <w:rPr>
          <w:rFonts w:ascii="Arial" w:hAnsi="Arial" w:cs="Arial"/>
          <w:sz w:val="22"/>
          <w:szCs w:val="22"/>
        </w:rPr>
      </w:pPr>
      <w:r>
        <w:rPr>
          <w:rFonts w:ascii="Arial" w:hAnsi="Arial" w:cs="Arial"/>
          <w:b/>
          <w:sz w:val="22"/>
          <w:szCs w:val="22"/>
        </w:rPr>
        <w:lastRenderedPageBreak/>
        <w:t>SOMATROPIN</w:t>
      </w:r>
    </w:p>
    <w:p w14:paraId="0636AFA7" w14:textId="77777777" w:rsidR="000E7D88" w:rsidRDefault="000E7D88" w:rsidP="009D0B75">
      <w:pPr>
        <w:rPr>
          <w:rFonts w:ascii="Arial" w:hAnsi="Arial" w:cs="Arial"/>
          <w:sz w:val="22"/>
          <w:szCs w:val="22"/>
        </w:rPr>
      </w:pPr>
    </w:p>
    <w:p w14:paraId="7AFD52D6" w14:textId="77777777" w:rsidR="000E7D88" w:rsidRDefault="000E7D88" w:rsidP="009D0B75">
      <w:pPr>
        <w:rPr>
          <w:rFonts w:ascii="Arial" w:hAnsi="Arial" w:cs="Arial"/>
          <w:sz w:val="22"/>
          <w:szCs w:val="22"/>
        </w:rPr>
      </w:pPr>
      <w:r>
        <w:rPr>
          <w:rFonts w:ascii="Arial" w:hAnsi="Arial" w:cs="Arial"/>
          <w:b/>
          <w:sz w:val="22"/>
          <w:szCs w:val="22"/>
        </w:rPr>
        <w:t xml:space="preserve">INITIAL CRITERIA - </w:t>
      </w:r>
      <w:r>
        <w:rPr>
          <w:rFonts w:ascii="Arial" w:hAnsi="Arial" w:cs="Arial"/>
          <w:b/>
          <w:color w:val="000000"/>
          <w:sz w:val="22"/>
          <w:szCs w:val="22"/>
          <w:lang w:val="es-US"/>
        </w:rPr>
        <w:t>OMNITROPE</w:t>
      </w:r>
      <w:r>
        <w:rPr>
          <w:rFonts w:ascii="Arial" w:hAnsi="Arial" w:cs="Arial"/>
          <w:b/>
          <w:sz w:val="22"/>
          <w:szCs w:val="22"/>
        </w:rPr>
        <w:t xml:space="preserve"> (CONTINUED)</w:t>
      </w:r>
    </w:p>
    <w:p w14:paraId="635FCC48" w14:textId="77777777" w:rsidR="000E7D88" w:rsidRPr="00063718" w:rsidRDefault="000E7D88" w:rsidP="009D0B75">
      <w:pPr>
        <w:rPr>
          <w:rFonts w:ascii="Arial" w:hAnsi="Arial" w:cs="Arial"/>
          <w:color w:val="000000"/>
          <w:sz w:val="22"/>
          <w:szCs w:val="22"/>
        </w:rPr>
      </w:pPr>
    </w:p>
    <w:p w14:paraId="6D2CDFC3" w14:textId="77777777" w:rsidR="000E7D88" w:rsidRPr="00DA042C" w:rsidRDefault="000E7D88" w:rsidP="009D0B75">
      <w:pPr>
        <w:numPr>
          <w:ilvl w:val="0"/>
          <w:numId w:val="175"/>
        </w:numPr>
        <w:ind w:left="1080"/>
        <w:rPr>
          <w:rFonts w:ascii="Arial" w:hAnsi="Arial" w:cs="Arial"/>
          <w:b/>
          <w:sz w:val="22"/>
          <w:szCs w:val="22"/>
        </w:rPr>
      </w:pPr>
      <w:r w:rsidRPr="00063718">
        <w:rPr>
          <w:rFonts w:ascii="Arial" w:hAnsi="Arial" w:cs="Arial"/>
          <w:b/>
          <w:sz w:val="22"/>
          <w:szCs w:val="22"/>
        </w:rPr>
        <w:t>For the diagnosis of growth failure associated with Turner Syndrome, approval requires:</w:t>
      </w:r>
    </w:p>
    <w:p w14:paraId="6D913479" w14:textId="77777777" w:rsidR="000E7D88" w:rsidRPr="00063718" w:rsidRDefault="000E7D88" w:rsidP="009D0B75">
      <w:pPr>
        <w:numPr>
          <w:ilvl w:val="0"/>
          <w:numId w:val="66"/>
        </w:numPr>
        <w:ind w:left="1440"/>
        <w:rPr>
          <w:rFonts w:ascii="Arial" w:hAnsi="Arial" w:cs="Arial"/>
          <w:color w:val="000000"/>
          <w:sz w:val="22"/>
          <w:szCs w:val="22"/>
        </w:rPr>
      </w:pPr>
      <w:r w:rsidRPr="00063718">
        <w:rPr>
          <w:rFonts w:ascii="Arial" w:hAnsi="Arial" w:cs="Arial"/>
          <w:color w:val="000000"/>
          <w:sz w:val="22"/>
          <w:szCs w:val="22"/>
        </w:rPr>
        <w:t>The medication is prescribed by or in consultation with an endocrinologist</w:t>
      </w:r>
    </w:p>
    <w:p w14:paraId="7696F0E0" w14:textId="77777777" w:rsidR="000E7D88" w:rsidRPr="00063718" w:rsidRDefault="000E7D88" w:rsidP="009D0B75">
      <w:pPr>
        <w:numPr>
          <w:ilvl w:val="0"/>
          <w:numId w:val="66"/>
        </w:numPr>
        <w:ind w:left="1440"/>
        <w:rPr>
          <w:rFonts w:ascii="Arial" w:hAnsi="Arial" w:cs="Arial"/>
          <w:color w:val="000000"/>
          <w:sz w:val="22"/>
          <w:szCs w:val="22"/>
        </w:rPr>
      </w:pPr>
      <w:r w:rsidRPr="00063718">
        <w:rPr>
          <w:rFonts w:ascii="Arial" w:hAnsi="Arial" w:cs="Arial"/>
          <w:sz w:val="22"/>
          <w:szCs w:val="22"/>
        </w:rPr>
        <w:t xml:space="preserve">The patient's epiphyses </w:t>
      </w:r>
      <w:proofErr w:type="gramStart"/>
      <w:r w:rsidRPr="00063718">
        <w:rPr>
          <w:rFonts w:ascii="Arial" w:hAnsi="Arial" w:cs="Arial"/>
          <w:sz w:val="22"/>
          <w:szCs w:val="22"/>
        </w:rPr>
        <w:t>is</w:t>
      </w:r>
      <w:proofErr w:type="gramEnd"/>
      <w:r w:rsidRPr="00063718">
        <w:rPr>
          <w:rFonts w:ascii="Arial" w:hAnsi="Arial" w:cs="Arial"/>
          <w:sz w:val="22"/>
          <w:szCs w:val="22"/>
        </w:rPr>
        <w:t xml:space="preserv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17A3C95F" w14:textId="77777777" w:rsidR="000E7D88" w:rsidRPr="00063718" w:rsidRDefault="000E7D88" w:rsidP="009D0B75">
      <w:pPr>
        <w:numPr>
          <w:ilvl w:val="0"/>
          <w:numId w:val="66"/>
        </w:numPr>
        <w:ind w:left="1440"/>
        <w:rPr>
          <w:rFonts w:ascii="Arial" w:hAnsi="Arial" w:cs="Arial"/>
          <w:color w:val="000000"/>
          <w:sz w:val="22"/>
          <w:szCs w:val="22"/>
        </w:rPr>
      </w:pPr>
      <w:r w:rsidRPr="00063718">
        <w:rPr>
          <w:rFonts w:ascii="Arial" w:hAnsi="Arial" w:cs="Arial"/>
          <w:sz w:val="22"/>
          <w:szCs w:val="22"/>
        </w:rPr>
        <w:t>Patient's height greater than or equal to 2 standard deviations (SD) below the mean height for normal children of the same age and gender</w:t>
      </w:r>
    </w:p>
    <w:p w14:paraId="01710F11" w14:textId="77777777" w:rsidR="000E7D88" w:rsidRPr="00DA042C" w:rsidRDefault="000E7D88" w:rsidP="009D0B75">
      <w:pPr>
        <w:numPr>
          <w:ilvl w:val="0"/>
          <w:numId w:val="151"/>
        </w:numPr>
        <w:rPr>
          <w:rFonts w:ascii="Arial" w:hAnsi="Arial" w:cs="Arial"/>
          <w:b/>
          <w:color w:val="000000"/>
          <w:sz w:val="22"/>
          <w:szCs w:val="22"/>
        </w:rPr>
      </w:pPr>
      <w:r w:rsidRPr="00063718">
        <w:rPr>
          <w:rFonts w:ascii="Arial" w:hAnsi="Arial" w:cs="Arial"/>
          <w:b/>
          <w:color w:val="000000"/>
          <w:sz w:val="22"/>
          <w:szCs w:val="22"/>
        </w:rPr>
        <w:t>For the diagnosis of adult growth hormone deficiency, approval requires:</w:t>
      </w:r>
    </w:p>
    <w:p w14:paraId="695BB293" w14:textId="77777777" w:rsidR="000E7D88" w:rsidRPr="00063718" w:rsidRDefault="000E7D88" w:rsidP="009D0B75">
      <w:pPr>
        <w:numPr>
          <w:ilvl w:val="0"/>
          <w:numId w:val="66"/>
        </w:numPr>
        <w:ind w:left="1440"/>
        <w:rPr>
          <w:rFonts w:ascii="Arial" w:hAnsi="Arial" w:cs="Arial"/>
          <w:color w:val="000000"/>
          <w:sz w:val="22"/>
          <w:szCs w:val="22"/>
        </w:rPr>
      </w:pPr>
      <w:r w:rsidRPr="00063718">
        <w:rPr>
          <w:rFonts w:ascii="Arial" w:hAnsi="Arial" w:cs="Arial"/>
          <w:sz w:val="22"/>
          <w:szCs w:val="22"/>
        </w:rPr>
        <w:t>The medication is prescribed by or in consultation with an endocrinologist</w:t>
      </w:r>
    </w:p>
    <w:p w14:paraId="7DDEA278" w14:textId="77777777" w:rsidR="000E7D88" w:rsidRPr="00063718" w:rsidRDefault="000E7D88" w:rsidP="009D0B75">
      <w:pPr>
        <w:numPr>
          <w:ilvl w:val="0"/>
          <w:numId w:val="66"/>
        </w:numPr>
        <w:ind w:left="1440"/>
        <w:rPr>
          <w:rFonts w:ascii="Arial" w:hAnsi="Arial" w:cs="Arial"/>
          <w:color w:val="000000"/>
          <w:sz w:val="22"/>
          <w:szCs w:val="22"/>
        </w:rPr>
      </w:pPr>
      <w:r w:rsidRPr="00063718">
        <w:rPr>
          <w:rFonts w:ascii="Arial" w:hAnsi="Arial" w:cs="Arial"/>
          <w:sz w:val="22"/>
          <w:szCs w:val="22"/>
        </w:rPr>
        <w:t>The patient has growth hormone deficiency alone or associated with multiple hormone deficiencies (hypopituitarism), as a result of pituitary diseases, hypothalamic disease, surgery, radiation therapy, trauma, or continuation of therapy from childhood onset growth hormone deficiency</w:t>
      </w:r>
    </w:p>
    <w:p w14:paraId="610BBE91" w14:textId="77777777" w:rsidR="000E7D88" w:rsidRPr="00063718" w:rsidRDefault="000E7D88" w:rsidP="009D0B75">
      <w:pPr>
        <w:jc w:val="both"/>
        <w:rPr>
          <w:rFonts w:ascii="Arial" w:hAnsi="Arial" w:cs="Arial"/>
          <w:sz w:val="22"/>
          <w:szCs w:val="22"/>
        </w:rPr>
      </w:pPr>
    </w:p>
    <w:p w14:paraId="1A9AACF3" w14:textId="77777777" w:rsidR="000E7D88" w:rsidRPr="00DA042C" w:rsidRDefault="000E7D88" w:rsidP="009D0B75">
      <w:pPr>
        <w:jc w:val="both"/>
        <w:rPr>
          <w:rFonts w:ascii="Arial" w:hAnsi="Arial" w:cs="Arial"/>
          <w:b/>
          <w:sz w:val="22"/>
          <w:szCs w:val="22"/>
        </w:rPr>
      </w:pPr>
      <w:r w:rsidRPr="00063718">
        <w:rPr>
          <w:rFonts w:ascii="Arial" w:hAnsi="Arial" w:cs="Arial"/>
          <w:b/>
          <w:color w:val="000000"/>
          <w:sz w:val="22"/>
          <w:szCs w:val="22"/>
          <w:lang w:val="es-ES_tradnl"/>
        </w:rPr>
        <w:t>SAIZEN</w:t>
      </w:r>
    </w:p>
    <w:p w14:paraId="3AE9ABD0" w14:textId="77777777" w:rsidR="000E7D88" w:rsidRPr="00063718" w:rsidRDefault="000E7D88" w:rsidP="009D0B75">
      <w:pPr>
        <w:numPr>
          <w:ilvl w:val="0"/>
          <w:numId w:val="105"/>
        </w:numPr>
        <w:tabs>
          <w:tab w:val="clear" w:pos="360"/>
        </w:tabs>
        <w:rPr>
          <w:rFonts w:ascii="Arial" w:hAnsi="Arial" w:cs="Arial"/>
          <w:sz w:val="22"/>
          <w:szCs w:val="22"/>
        </w:rPr>
      </w:pPr>
      <w:r w:rsidRPr="00063718">
        <w:rPr>
          <w:rFonts w:ascii="Arial" w:hAnsi="Arial" w:cs="Arial"/>
          <w:sz w:val="22"/>
          <w:szCs w:val="22"/>
        </w:rPr>
        <w:t xml:space="preserve">Is the </w:t>
      </w:r>
      <w:r w:rsidRPr="00063718">
        <w:rPr>
          <w:rFonts w:ascii="Arial" w:hAnsi="Arial" w:cs="Arial"/>
          <w:color w:val="000000"/>
          <w:sz w:val="22"/>
          <w:szCs w:val="22"/>
        </w:rPr>
        <w:t xml:space="preserve">request for Saizen for the treatment of </w:t>
      </w:r>
      <w:r w:rsidRPr="00063718">
        <w:rPr>
          <w:rFonts w:ascii="Arial" w:hAnsi="Arial" w:cs="Arial"/>
          <w:b/>
          <w:color w:val="000000"/>
          <w:sz w:val="22"/>
          <w:szCs w:val="22"/>
        </w:rPr>
        <w:t>ANY</w:t>
      </w:r>
      <w:r w:rsidRPr="00063718">
        <w:rPr>
          <w:rFonts w:ascii="Arial" w:hAnsi="Arial" w:cs="Arial"/>
          <w:color w:val="000000"/>
          <w:sz w:val="22"/>
          <w:szCs w:val="22"/>
        </w:rPr>
        <w:t xml:space="preserve"> of the following?</w:t>
      </w:r>
    </w:p>
    <w:p w14:paraId="3171139E" w14:textId="77777777" w:rsidR="000E7D88" w:rsidRPr="00063718" w:rsidRDefault="000E7D88" w:rsidP="009D0B75">
      <w:pPr>
        <w:numPr>
          <w:ilvl w:val="0"/>
          <w:numId w:val="115"/>
        </w:numPr>
        <w:rPr>
          <w:rFonts w:ascii="Arial" w:hAnsi="Arial" w:cs="Arial"/>
          <w:sz w:val="22"/>
          <w:szCs w:val="22"/>
        </w:rPr>
      </w:pPr>
      <w:r w:rsidRPr="00063718">
        <w:rPr>
          <w:rFonts w:ascii="Arial" w:hAnsi="Arial" w:cs="Arial"/>
          <w:sz w:val="22"/>
          <w:szCs w:val="22"/>
        </w:rPr>
        <w:t>Athletic enhancement</w:t>
      </w:r>
    </w:p>
    <w:p w14:paraId="5A0A720F" w14:textId="77777777" w:rsidR="000E7D88" w:rsidRPr="00063718" w:rsidRDefault="000E7D88" w:rsidP="009D0B75">
      <w:pPr>
        <w:numPr>
          <w:ilvl w:val="0"/>
          <w:numId w:val="115"/>
        </w:numPr>
        <w:rPr>
          <w:rFonts w:ascii="Arial" w:hAnsi="Arial" w:cs="Arial"/>
          <w:sz w:val="22"/>
          <w:szCs w:val="22"/>
        </w:rPr>
      </w:pPr>
      <w:r w:rsidRPr="00063718">
        <w:rPr>
          <w:rFonts w:ascii="Arial" w:hAnsi="Arial" w:cs="Arial"/>
          <w:sz w:val="22"/>
          <w:szCs w:val="22"/>
        </w:rPr>
        <w:t>Anti-aging purposes</w:t>
      </w:r>
    </w:p>
    <w:p w14:paraId="5DC6853C" w14:textId="77777777" w:rsidR="000E7D88" w:rsidRPr="00063718" w:rsidRDefault="000E7D88" w:rsidP="009D0B75">
      <w:pPr>
        <w:numPr>
          <w:ilvl w:val="0"/>
          <w:numId w:val="115"/>
        </w:numPr>
        <w:rPr>
          <w:rFonts w:ascii="Arial" w:hAnsi="Arial" w:cs="Arial"/>
          <w:sz w:val="22"/>
          <w:szCs w:val="22"/>
        </w:rPr>
      </w:pPr>
      <w:r w:rsidRPr="00063718">
        <w:rPr>
          <w:rFonts w:ascii="Arial" w:hAnsi="Arial" w:cs="Arial"/>
          <w:sz w:val="22"/>
          <w:szCs w:val="22"/>
        </w:rPr>
        <w:t>Idiopathic Short Stature</w:t>
      </w:r>
    </w:p>
    <w:p w14:paraId="23F23C32" w14:textId="77777777" w:rsidR="000E7D88" w:rsidRPr="00063718" w:rsidRDefault="000E7D88" w:rsidP="009D0B75">
      <w:pPr>
        <w:ind w:left="720"/>
        <w:rPr>
          <w:rFonts w:ascii="Arial" w:hAnsi="Arial" w:cs="Arial"/>
          <w:sz w:val="22"/>
          <w:szCs w:val="22"/>
        </w:rPr>
      </w:pPr>
    </w:p>
    <w:p w14:paraId="1EFC0523" w14:textId="77777777" w:rsidR="000E7D88" w:rsidRPr="00063718" w:rsidRDefault="000E7D88" w:rsidP="009D0B75">
      <w:pPr>
        <w:ind w:left="720"/>
        <w:rPr>
          <w:rFonts w:ascii="Arial" w:hAnsi="Arial" w:cs="Arial"/>
          <w:sz w:val="22"/>
          <w:szCs w:val="22"/>
        </w:rPr>
      </w:pPr>
      <w:r w:rsidRPr="00063718">
        <w:rPr>
          <w:rFonts w:ascii="Arial" w:hAnsi="Arial" w:cs="Arial"/>
          <w:sz w:val="22"/>
          <w:szCs w:val="22"/>
        </w:rPr>
        <w:t>If yes, do not approve.</w:t>
      </w:r>
    </w:p>
    <w:p w14:paraId="455DC151" w14:textId="77777777" w:rsidR="000E7D88" w:rsidRPr="00063718" w:rsidRDefault="000E7D88" w:rsidP="009D0B75">
      <w:pPr>
        <w:ind w:left="720"/>
        <w:rPr>
          <w:rFonts w:ascii="Arial" w:hAnsi="Arial" w:cs="Arial"/>
          <w:sz w:val="22"/>
          <w:szCs w:val="22"/>
        </w:rPr>
      </w:pPr>
      <w:r w:rsidRPr="00063718">
        <w:rPr>
          <w:rFonts w:ascii="Arial" w:hAnsi="Arial" w:cs="Arial"/>
          <w:b/>
          <w:caps/>
          <w:sz w:val="22"/>
          <w:szCs w:val="22"/>
        </w:rPr>
        <w:t>Denial text:</w:t>
      </w:r>
      <w:r w:rsidRPr="00063718">
        <w:rPr>
          <w:rFonts w:ascii="Arial" w:hAnsi="Arial" w:cs="Arial"/>
          <w:sz w:val="22"/>
          <w:szCs w:val="22"/>
        </w:rPr>
        <w:t xml:space="preserve">  See the initial denial text at the end of the </w:t>
      </w:r>
      <w:r w:rsidRPr="00063718">
        <w:rPr>
          <w:rFonts w:ascii="Arial" w:hAnsi="Arial" w:cs="Arial"/>
          <w:b/>
          <w:sz w:val="22"/>
          <w:szCs w:val="22"/>
        </w:rPr>
        <w:t>SAIZEN</w:t>
      </w:r>
      <w:r w:rsidRPr="00063718">
        <w:rPr>
          <w:rFonts w:ascii="Arial" w:hAnsi="Arial" w:cs="Arial"/>
          <w:sz w:val="22"/>
          <w:szCs w:val="22"/>
        </w:rPr>
        <w:t xml:space="preserve"> guideline.</w:t>
      </w:r>
    </w:p>
    <w:p w14:paraId="38CE23B5" w14:textId="77777777" w:rsidR="000E7D88" w:rsidRPr="00063718" w:rsidRDefault="000E7D88" w:rsidP="009D0B75">
      <w:pPr>
        <w:ind w:left="720"/>
        <w:rPr>
          <w:rFonts w:ascii="Arial" w:hAnsi="Arial" w:cs="Arial"/>
          <w:sz w:val="22"/>
          <w:szCs w:val="22"/>
        </w:rPr>
      </w:pPr>
      <w:r w:rsidRPr="00063718">
        <w:rPr>
          <w:rFonts w:ascii="Arial" w:hAnsi="Arial" w:cs="Arial"/>
          <w:sz w:val="22"/>
          <w:szCs w:val="22"/>
        </w:rPr>
        <w:t>If no, continue to #2.</w:t>
      </w:r>
    </w:p>
    <w:p w14:paraId="573CA414" w14:textId="77777777" w:rsidR="000E7D88" w:rsidRPr="00063718" w:rsidRDefault="000E7D88" w:rsidP="009D0B75">
      <w:pPr>
        <w:ind w:left="720"/>
        <w:rPr>
          <w:rFonts w:ascii="Arial" w:hAnsi="Arial" w:cs="Arial"/>
          <w:color w:val="000000"/>
          <w:sz w:val="22"/>
          <w:szCs w:val="22"/>
        </w:rPr>
      </w:pPr>
    </w:p>
    <w:p w14:paraId="4C6F7E7D" w14:textId="77777777" w:rsidR="000E7D88" w:rsidRPr="00063718" w:rsidRDefault="000E7D88" w:rsidP="009D0B75">
      <w:pPr>
        <w:numPr>
          <w:ilvl w:val="0"/>
          <w:numId w:val="105"/>
        </w:numPr>
        <w:tabs>
          <w:tab w:val="clear" w:pos="360"/>
        </w:tabs>
        <w:rPr>
          <w:rFonts w:ascii="Arial" w:hAnsi="Arial" w:cs="Arial"/>
          <w:sz w:val="22"/>
          <w:szCs w:val="22"/>
        </w:rPr>
      </w:pPr>
      <w:r w:rsidRPr="00063718">
        <w:rPr>
          <w:rFonts w:ascii="Arial" w:hAnsi="Arial" w:cs="Arial"/>
          <w:sz w:val="22"/>
          <w:szCs w:val="22"/>
        </w:rPr>
        <w:t xml:space="preserve">Does the </w:t>
      </w:r>
      <w:r w:rsidRPr="00063718">
        <w:rPr>
          <w:rFonts w:ascii="Arial" w:hAnsi="Arial" w:cs="Arial"/>
          <w:color w:val="000000"/>
          <w:sz w:val="22"/>
          <w:szCs w:val="22"/>
        </w:rPr>
        <w:t xml:space="preserve">patient have </w:t>
      </w:r>
      <w:r w:rsidRPr="00063718">
        <w:rPr>
          <w:rFonts w:ascii="Arial" w:hAnsi="Arial" w:cs="Arial"/>
          <w:b/>
          <w:color w:val="000000"/>
          <w:sz w:val="22"/>
          <w:szCs w:val="22"/>
        </w:rPr>
        <w:t>ONE</w:t>
      </w:r>
      <w:r w:rsidRPr="00063718">
        <w:rPr>
          <w:rFonts w:ascii="Arial" w:hAnsi="Arial" w:cs="Arial"/>
          <w:color w:val="000000"/>
          <w:sz w:val="22"/>
          <w:szCs w:val="22"/>
        </w:rPr>
        <w:t xml:space="preserve"> of the following diagnoses and meet the following criteria?</w:t>
      </w:r>
    </w:p>
    <w:p w14:paraId="6C545879" w14:textId="77777777" w:rsidR="000E7D88" w:rsidRPr="00063718" w:rsidRDefault="000E7D88" w:rsidP="009D0B75">
      <w:pPr>
        <w:numPr>
          <w:ilvl w:val="0"/>
          <w:numId w:val="116"/>
        </w:numPr>
        <w:rPr>
          <w:rFonts w:ascii="Arial" w:hAnsi="Arial" w:cs="Arial"/>
          <w:color w:val="000000"/>
          <w:sz w:val="22"/>
          <w:szCs w:val="22"/>
        </w:rPr>
      </w:pPr>
      <w:r w:rsidRPr="00063718">
        <w:rPr>
          <w:rFonts w:ascii="Arial" w:hAnsi="Arial" w:cs="Arial"/>
          <w:b/>
          <w:color w:val="000000"/>
          <w:sz w:val="22"/>
          <w:szCs w:val="22"/>
        </w:rPr>
        <w:t>For the diagnosis of pediatric growth hormone deficiency (GHD), approval requires:</w:t>
      </w:r>
    </w:p>
    <w:p w14:paraId="7AD31CB4" w14:textId="77777777" w:rsidR="000E7D88" w:rsidRPr="00063718" w:rsidRDefault="000E7D88" w:rsidP="009D0B75">
      <w:pPr>
        <w:numPr>
          <w:ilvl w:val="1"/>
          <w:numId w:val="67"/>
        </w:numPr>
        <w:ind w:left="1080"/>
        <w:rPr>
          <w:rFonts w:ascii="Arial" w:hAnsi="Arial" w:cs="Arial"/>
          <w:sz w:val="22"/>
          <w:szCs w:val="22"/>
        </w:rPr>
      </w:pPr>
      <w:r w:rsidRPr="00063718">
        <w:rPr>
          <w:rFonts w:ascii="Arial" w:hAnsi="Arial" w:cs="Arial"/>
          <w:sz w:val="22"/>
          <w:szCs w:val="22"/>
        </w:rPr>
        <w:t>The medication is prescribed by or in consultation with an endocrinologist</w:t>
      </w:r>
    </w:p>
    <w:p w14:paraId="1001243F" w14:textId="77777777" w:rsidR="000E7D88" w:rsidRPr="00063718" w:rsidRDefault="000E7D88" w:rsidP="009D0B75">
      <w:pPr>
        <w:numPr>
          <w:ilvl w:val="1"/>
          <w:numId w:val="67"/>
        </w:numPr>
        <w:ind w:left="1080"/>
        <w:rPr>
          <w:rFonts w:ascii="Arial" w:hAnsi="Arial" w:cs="Arial"/>
          <w:sz w:val="22"/>
          <w:szCs w:val="22"/>
        </w:rPr>
      </w:pPr>
      <w:r w:rsidRPr="00063718">
        <w:rPr>
          <w:rFonts w:ascii="Arial" w:hAnsi="Arial" w:cs="Arial"/>
          <w:sz w:val="22"/>
          <w:szCs w:val="22"/>
        </w:rPr>
        <w:t xml:space="preserve">The patient's epiphyses are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16D84C4C" w14:textId="77777777" w:rsidR="000E7D88" w:rsidRPr="00063718" w:rsidRDefault="000E7D88" w:rsidP="009D0B75">
      <w:pPr>
        <w:numPr>
          <w:ilvl w:val="1"/>
          <w:numId w:val="67"/>
        </w:numPr>
        <w:ind w:left="1080"/>
        <w:rPr>
          <w:rFonts w:ascii="Arial" w:hAnsi="Arial" w:cs="Arial"/>
          <w:sz w:val="22"/>
          <w:szCs w:val="22"/>
        </w:rPr>
      </w:pPr>
      <w:r w:rsidRPr="00063718">
        <w:rPr>
          <w:rFonts w:ascii="Arial" w:hAnsi="Arial" w:cs="Arial"/>
          <w:sz w:val="22"/>
          <w:szCs w:val="22"/>
        </w:rPr>
        <w:t xml:space="preserve">The patient meets at least </w:t>
      </w:r>
      <w:r w:rsidRPr="00063718">
        <w:rPr>
          <w:rFonts w:ascii="Arial" w:hAnsi="Arial" w:cs="Arial"/>
          <w:b/>
          <w:sz w:val="22"/>
          <w:szCs w:val="22"/>
        </w:rPr>
        <w:t>ONE</w:t>
      </w:r>
      <w:r w:rsidRPr="00063718">
        <w:rPr>
          <w:rFonts w:ascii="Arial" w:hAnsi="Arial" w:cs="Arial"/>
          <w:sz w:val="22"/>
          <w:szCs w:val="22"/>
        </w:rPr>
        <w:t xml:space="preserve"> of the following criteria for short stature:</w:t>
      </w:r>
    </w:p>
    <w:p w14:paraId="02F3B70F" w14:textId="77777777" w:rsidR="000E7D88" w:rsidRPr="00063718" w:rsidRDefault="000E7D88" w:rsidP="009D0B75">
      <w:pPr>
        <w:numPr>
          <w:ilvl w:val="1"/>
          <w:numId w:val="188"/>
        </w:numPr>
        <w:rPr>
          <w:rFonts w:ascii="Arial" w:hAnsi="Arial" w:cs="Arial"/>
          <w:color w:val="000000"/>
          <w:sz w:val="22"/>
          <w:szCs w:val="22"/>
        </w:rPr>
      </w:pPr>
      <w:r w:rsidRPr="00063718">
        <w:rPr>
          <w:rFonts w:ascii="Arial" w:hAnsi="Arial" w:cs="Arial"/>
          <w:color w:val="000000"/>
          <w:sz w:val="22"/>
          <w:szCs w:val="22"/>
        </w:rPr>
        <w:t>Patient's height greater than or equal to 2 standard deviations (SD) below the mean height for normal children of the same age and gender</w:t>
      </w:r>
    </w:p>
    <w:p w14:paraId="5AC27DCF" w14:textId="77777777" w:rsidR="000E7D88" w:rsidRPr="00063718" w:rsidRDefault="000E7D88" w:rsidP="009D0B75">
      <w:pPr>
        <w:numPr>
          <w:ilvl w:val="1"/>
          <w:numId w:val="188"/>
        </w:numPr>
        <w:rPr>
          <w:rFonts w:ascii="Arial" w:hAnsi="Arial" w:cs="Arial"/>
          <w:color w:val="000000"/>
          <w:sz w:val="22"/>
          <w:szCs w:val="22"/>
        </w:rPr>
      </w:pPr>
      <w:r w:rsidRPr="00063718">
        <w:rPr>
          <w:rFonts w:ascii="Arial" w:hAnsi="Arial" w:cs="Arial"/>
          <w:color w:val="000000"/>
          <w:sz w:val="22"/>
          <w:szCs w:val="22"/>
        </w:rPr>
        <w:t>Height velocity less than the 25</w:t>
      </w:r>
      <w:r w:rsidRPr="00063718">
        <w:rPr>
          <w:rFonts w:ascii="Arial" w:hAnsi="Arial" w:cs="Arial"/>
          <w:color w:val="000000"/>
          <w:sz w:val="22"/>
          <w:szCs w:val="22"/>
          <w:vertAlign w:val="superscript"/>
        </w:rPr>
        <w:t>th</w:t>
      </w:r>
      <w:r w:rsidRPr="00063718">
        <w:rPr>
          <w:rFonts w:ascii="Arial" w:hAnsi="Arial" w:cs="Arial"/>
          <w:color w:val="000000"/>
          <w:sz w:val="22"/>
          <w:szCs w:val="22"/>
        </w:rPr>
        <w:t xml:space="preserve"> percentile for age</w:t>
      </w:r>
    </w:p>
    <w:p w14:paraId="7261535A" w14:textId="77777777" w:rsidR="000E7D88" w:rsidRPr="00063718" w:rsidRDefault="000E7D88" w:rsidP="009D0B75">
      <w:pPr>
        <w:numPr>
          <w:ilvl w:val="1"/>
          <w:numId w:val="188"/>
        </w:numPr>
        <w:rPr>
          <w:rFonts w:ascii="Arial" w:hAnsi="Arial" w:cs="Arial"/>
          <w:color w:val="000000"/>
          <w:sz w:val="22"/>
          <w:szCs w:val="22"/>
        </w:rPr>
      </w:pPr>
      <w:r w:rsidRPr="00063718">
        <w:rPr>
          <w:rFonts w:ascii="Arial" w:hAnsi="Arial" w:cs="Arial"/>
          <w:color w:val="000000"/>
          <w:sz w:val="22"/>
          <w:szCs w:val="22"/>
        </w:rPr>
        <w:t>Documented low peak growth hormone (less than 10ng/mL) on two GH stimulation tests or insulin-like growth factor 1 (IGF-1) greater than or equal to 2 SD below the mean for age and gender</w:t>
      </w:r>
    </w:p>
    <w:p w14:paraId="1AC79CC8" w14:textId="77777777" w:rsidR="000E7D88" w:rsidRPr="00063718" w:rsidRDefault="000E7D88" w:rsidP="009D0B75">
      <w:pPr>
        <w:numPr>
          <w:ilvl w:val="0"/>
          <w:numId w:val="116"/>
        </w:numPr>
        <w:rPr>
          <w:rFonts w:ascii="Arial" w:hAnsi="Arial" w:cs="Arial"/>
          <w:color w:val="000000"/>
          <w:sz w:val="22"/>
          <w:szCs w:val="22"/>
        </w:rPr>
      </w:pPr>
      <w:r w:rsidRPr="00063718">
        <w:rPr>
          <w:rFonts w:ascii="Arial" w:hAnsi="Arial" w:cs="Arial"/>
          <w:b/>
          <w:color w:val="000000"/>
          <w:sz w:val="22"/>
          <w:szCs w:val="22"/>
        </w:rPr>
        <w:t>For the diagnosis of adult growth hormone deficiency, approval requires:</w:t>
      </w:r>
    </w:p>
    <w:p w14:paraId="76D66C82" w14:textId="77777777" w:rsidR="000E7D88" w:rsidRPr="00063718" w:rsidRDefault="000E7D88" w:rsidP="009D0B75">
      <w:pPr>
        <w:numPr>
          <w:ilvl w:val="1"/>
          <w:numId w:val="67"/>
        </w:numPr>
        <w:ind w:left="1080"/>
        <w:jc w:val="both"/>
        <w:rPr>
          <w:rFonts w:ascii="Arial" w:hAnsi="Arial" w:cs="Arial"/>
          <w:color w:val="000000"/>
          <w:sz w:val="22"/>
          <w:szCs w:val="22"/>
        </w:rPr>
      </w:pPr>
      <w:r w:rsidRPr="00063718">
        <w:rPr>
          <w:rFonts w:ascii="Arial" w:hAnsi="Arial" w:cs="Arial"/>
          <w:sz w:val="22"/>
          <w:szCs w:val="22"/>
        </w:rPr>
        <w:t>The medication is prescribed by or in consultation with an endocrinologist</w:t>
      </w:r>
    </w:p>
    <w:p w14:paraId="1B0DBED9" w14:textId="77777777" w:rsidR="000E7D88" w:rsidRPr="00063718" w:rsidRDefault="000E7D88" w:rsidP="009D0B75">
      <w:pPr>
        <w:numPr>
          <w:ilvl w:val="1"/>
          <w:numId w:val="67"/>
        </w:numPr>
        <w:ind w:left="1080"/>
        <w:rPr>
          <w:rFonts w:ascii="Arial" w:hAnsi="Arial" w:cs="Arial"/>
          <w:color w:val="000000"/>
          <w:sz w:val="22"/>
          <w:szCs w:val="22"/>
        </w:rPr>
      </w:pPr>
      <w:r w:rsidRPr="00063718">
        <w:rPr>
          <w:rFonts w:ascii="Arial" w:hAnsi="Arial" w:cs="Arial"/>
          <w:sz w:val="22"/>
          <w:szCs w:val="22"/>
        </w:rPr>
        <w:t>The patient has growth hormone deficiency alone or associated with multiple hormone deficiencies (hypopituitarism), as a result of pituitary diseases, hypothalamic disease, surgery, radiation therapy, trauma, or continuation of therapy from childhood onset growth hormone deficiency</w:t>
      </w:r>
    </w:p>
    <w:p w14:paraId="795F5BFA" w14:textId="77777777" w:rsidR="000E7D88" w:rsidRPr="00063718" w:rsidRDefault="000E7D88" w:rsidP="009D0B75">
      <w:pPr>
        <w:ind w:left="720"/>
        <w:rPr>
          <w:rFonts w:ascii="Arial" w:hAnsi="Arial" w:cs="Arial"/>
          <w:color w:val="000000"/>
          <w:sz w:val="22"/>
          <w:szCs w:val="22"/>
        </w:rPr>
      </w:pPr>
    </w:p>
    <w:p w14:paraId="5A587B28" w14:textId="77777777" w:rsidR="000E7D88" w:rsidRPr="00063718" w:rsidRDefault="000E7D88" w:rsidP="009D0B75">
      <w:pPr>
        <w:ind w:left="720"/>
        <w:rPr>
          <w:rFonts w:ascii="Arial" w:hAnsi="Arial" w:cs="Arial"/>
          <w:sz w:val="22"/>
          <w:szCs w:val="22"/>
        </w:rPr>
      </w:pPr>
      <w:r w:rsidRPr="00063718">
        <w:rPr>
          <w:rFonts w:ascii="Arial" w:hAnsi="Arial" w:cs="Arial"/>
          <w:color w:val="000000"/>
          <w:sz w:val="22"/>
          <w:szCs w:val="22"/>
        </w:rPr>
        <w:t xml:space="preserve">If yes, </w:t>
      </w:r>
      <w:r w:rsidRPr="00063718">
        <w:rPr>
          <w:rFonts w:ascii="Arial" w:hAnsi="Arial" w:cs="Arial"/>
          <w:b/>
          <w:color w:val="000000"/>
          <w:sz w:val="22"/>
          <w:szCs w:val="22"/>
        </w:rPr>
        <w:t>approve Saizen for 12 months by GPID.</w:t>
      </w:r>
    </w:p>
    <w:p w14:paraId="0F7998C2" w14:textId="77777777" w:rsidR="000E7D88" w:rsidRPr="00063718" w:rsidRDefault="000E7D88" w:rsidP="009D0B75">
      <w:pPr>
        <w:ind w:left="720"/>
        <w:rPr>
          <w:rFonts w:ascii="Arial" w:hAnsi="Arial" w:cs="Arial"/>
          <w:sz w:val="22"/>
          <w:szCs w:val="22"/>
        </w:rPr>
      </w:pPr>
      <w:r w:rsidRPr="00063718">
        <w:rPr>
          <w:rFonts w:ascii="Arial" w:hAnsi="Arial" w:cs="Arial"/>
          <w:sz w:val="22"/>
          <w:szCs w:val="22"/>
        </w:rPr>
        <w:t>If no, do not approve.</w:t>
      </w:r>
    </w:p>
    <w:p w14:paraId="46E5FB2E" w14:textId="77777777" w:rsidR="000E7D88" w:rsidRPr="00063718" w:rsidRDefault="000E7D88" w:rsidP="009D0B75">
      <w:pPr>
        <w:ind w:left="720"/>
        <w:rPr>
          <w:rFonts w:ascii="Arial" w:hAnsi="Arial" w:cs="Arial"/>
          <w:sz w:val="22"/>
          <w:szCs w:val="22"/>
        </w:rPr>
      </w:pPr>
      <w:r w:rsidRPr="00063718">
        <w:rPr>
          <w:rFonts w:ascii="Arial" w:hAnsi="Arial" w:cs="Arial"/>
          <w:b/>
          <w:sz w:val="22"/>
          <w:szCs w:val="22"/>
        </w:rPr>
        <w:t>DENIAL TEXT:</w:t>
      </w:r>
      <w:r w:rsidRPr="00063718">
        <w:rPr>
          <w:rFonts w:ascii="Arial" w:hAnsi="Arial" w:cs="Arial"/>
          <w:sz w:val="22"/>
          <w:szCs w:val="22"/>
        </w:rPr>
        <w:t xml:space="preserve">  See the initial denial text at the end of the </w:t>
      </w:r>
      <w:r w:rsidRPr="00063718">
        <w:rPr>
          <w:rFonts w:ascii="Arial" w:hAnsi="Arial" w:cs="Arial"/>
          <w:b/>
          <w:sz w:val="22"/>
          <w:szCs w:val="22"/>
        </w:rPr>
        <w:t>SAIZEN</w:t>
      </w:r>
      <w:r w:rsidRPr="00063718">
        <w:rPr>
          <w:rFonts w:ascii="Arial" w:hAnsi="Arial" w:cs="Arial"/>
          <w:sz w:val="22"/>
          <w:szCs w:val="22"/>
        </w:rPr>
        <w:t xml:space="preserve"> guideline.</w:t>
      </w:r>
    </w:p>
    <w:p w14:paraId="7FE1F018" w14:textId="77777777" w:rsidR="000E7D88" w:rsidRPr="00DA042C" w:rsidRDefault="000E7D88" w:rsidP="009D0B75">
      <w:pPr>
        <w:jc w:val="center"/>
        <w:rPr>
          <w:rFonts w:ascii="Arial" w:hAnsi="Arial" w:cs="Arial"/>
          <w:b/>
          <w:sz w:val="22"/>
          <w:szCs w:val="22"/>
        </w:rPr>
      </w:pPr>
      <w:r w:rsidRPr="00063718">
        <w:rPr>
          <w:rFonts w:ascii="Arial" w:hAnsi="Arial" w:cs="Arial"/>
          <w:b/>
          <w:sz w:val="22"/>
          <w:szCs w:val="22"/>
        </w:rPr>
        <w:t>CONTINUED ON NEXT PAGE</w:t>
      </w:r>
    </w:p>
    <w:p w14:paraId="19C4C780" w14:textId="77777777" w:rsidR="000E7D88" w:rsidRPr="00DA042C" w:rsidRDefault="000E7D88" w:rsidP="009D0B75">
      <w:pPr>
        <w:jc w:val="center"/>
        <w:rPr>
          <w:rFonts w:ascii="Arial" w:hAnsi="Arial" w:cs="Arial"/>
          <w:b/>
          <w:caps/>
          <w:sz w:val="22"/>
          <w:szCs w:val="22"/>
        </w:rPr>
      </w:pPr>
      <w:r w:rsidRPr="00063718">
        <w:rPr>
          <w:rFonts w:ascii="Arial" w:hAnsi="Arial" w:cs="Arial"/>
          <w:sz w:val="22"/>
          <w:szCs w:val="22"/>
        </w:rPr>
        <w:br w:type="page"/>
      </w:r>
      <w:r w:rsidRPr="00063718">
        <w:rPr>
          <w:rFonts w:ascii="Arial" w:hAnsi="Arial" w:cs="Arial"/>
          <w:b/>
          <w:caps/>
          <w:sz w:val="22"/>
          <w:szCs w:val="22"/>
        </w:rPr>
        <w:lastRenderedPageBreak/>
        <w:t>SOMATROPIN</w:t>
      </w:r>
    </w:p>
    <w:p w14:paraId="2D2639DD" w14:textId="77777777" w:rsidR="000E7D88" w:rsidRPr="00063718" w:rsidRDefault="000E7D88" w:rsidP="009D0B75">
      <w:pPr>
        <w:rPr>
          <w:rFonts w:ascii="Arial" w:hAnsi="Arial" w:cs="Arial"/>
          <w:color w:val="000000"/>
          <w:sz w:val="22"/>
          <w:szCs w:val="22"/>
        </w:rPr>
      </w:pPr>
    </w:p>
    <w:p w14:paraId="2E86AE40" w14:textId="77777777" w:rsidR="000E7D88" w:rsidRPr="00DA042C" w:rsidRDefault="000E7D88" w:rsidP="009D0B75">
      <w:pPr>
        <w:rPr>
          <w:rFonts w:ascii="Arial" w:hAnsi="Arial" w:cs="Arial"/>
          <w:b/>
          <w:sz w:val="22"/>
          <w:szCs w:val="22"/>
        </w:rPr>
      </w:pPr>
      <w:r w:rsidRPr="00063718">
        <w:rPr>
          <w:rFonts w:ascii="Arial" w:hAnsi="Arial" w:cs="Arial"/>
          <w:b/>
          <w:sz w:val="22"/>
          <w:szCs w:val="22"/>
        </w:rPr>
        <w:t xml:space="preserve">INITIAL CRITERIA - SAIZEN </w:t>
      </w:r>
      <w:r w:rsidRPr="00063718">
        <w:rPr>
          <w:rFonts w:ascii="Arial" w:hAnsi="Arial" w:cs="Arial"/>
          <w:b/>
          <w:caps/>
          <w:sz w:val="22"/>
          <w:szCs w:val="22"/>
        </w:rPr>
        <w:t>(</w:t>
      </w:r>
      <w:r w:rsidRPr="00063718">
        <w:rPr>
          <w:rFonts w:ascii="Arial" w:hAnsi="Arial" w:cs="Arial"/>
          <w:b/>
          <w:sz w:val="22"/>
          <w:szCs w:val="22"/>
        </w:rPr>
        <w:t>CONTINUED)</w:t>
      </w:r>
    </w:p>
    <w:p w14:paraId="7FD7945A" w14:textId="77777777" w:rsidR="000E7D88" w:rsidRPr="00063718" w:rsidRDefault="000E7D88" w:rsidP="009D0B75">
      <w:pPr>
        <w:rPr>
          <w:rFonts w:ascii="Arial" w:hAnsi="Arial" w:cs="Arial"/>
          <w:color w:val="000000"/>
          <w:sz w:val="22"/>
          <w:szCs w:val="22"/>
        </w:rPr>
      </w:pPr>
    </w:p>
    <w:p w14:paraId="0C634F5D" w14:textId="77777777" w:rsidR="000E7D88" w:rsidRPr="00063718" w:rsidRDefault="000E7D88" w:rsidP="009D0B75">
      <w:pPr>
        <w:ind w:left="360"/>
        <w:rPr>
          <w:rFonts w:ascii="Arial" w:hAnsi="Arial" w:cs="Arial"/>
          <w:color w:val="000000"/>
          <w:sz w:val="22"/>
          <w:szCs w:val="22"/>
        </w:rPr>
      </w:pPr>
      <w:r w:rsidRPr="00063718">
        <w:rPr>
          <w:rFonts w:ascii="Arial" w:hAnsi="Arial" w:cs="Arial"/>
          <w:b/>
          <w:color w:val="000000"/>
          <w:sz w:val="22"/>
          <w:szCs w:val="22"/>
        </w:rPr>
        <w:t>INITIAL DENIAL TEXT:</w:t>
      </w:r>
      <w:r w:rsidRPr="00063718">
        <w:rPr>
          <w:rFonts w:ascii="Arial" w:hAnsi="Arial" w:cs="Arial"/>
          <w:color w:val="000000"/>
          <w:sz w:val="22"/>
          <w:szCs w:val="22"/>
        </w:rPr>
        <w:t xml:space="preserve">  </w:t>
      </w:r>
      <w:r w:rsidRPr="00063718">
        <w:rPr>
          <w:rFonts w:ascii="Arial" w:hAnsi="Arial" w:cs="Arial"/>
          <w:sz w:val="22"/>
          <w:szCs w:val="22"/>
        </w:rPr>
        <w:t xml:space="preserve">The guideline named </w:t>
      </w:r>
      <w:r w:rsidRPr="00063718">
        <w:rPr>
          <w:rFonts w:ascii="Arial" w:hAnsi="Arial" w:cs="Arial"/>
          <w:b/>
          <w:color w:val="000000"/>
          <w:sz w:val="22"/>
          <w:szCs w:val="22"/>
        </w:rPr>
        <w:t>SOMATROPIN</w:t>
      </w:r>
      <w:r w:rsidRPr="00063718">
        <w:rPr>
          <w:rFonts w:ascii="Arial" w:hAnsi="Arial" w:cs="Arial"/>
          <w:b/>
          <w:sz w:val="22"/>
          <w:szCs w:val="22"/>
        </w:rPr>
        <w:t xml:space="preserve"> (Saizen)</w:t>
      </w:r>
      <w:r w:rsidRPr="00063718">
        <w:rPr>
          <w:rFonts w:ascii="Arial" w:hAnsi="Arial" w:cs="Arial"/>
          <w:sz w:val="22"/>
          <w:szCs w:val="22"/>
        </w:rPr>
        <w:t xml:space="preserve"> requires</w:t>
      </w:r>
      <w:r w:rsidRPr="00063718">
        <w:rPr>
          <w:rFonts w:ascii="Arial" w:hAnsi="Arial" w:cs="Arial"/>
          <w:color w:val="000000"/>
          <w:sz w:val="22"/>
          <w:szCs w:val="22"/>
        </w:rPr>
        <w:t xml:space="preserve"> one of the following diagnoses:</w:t>
      </w:r>
    </w:p>
    <w:p w14:paraId="58E85044" w14:textId="77777777" w:rsidR="000E7D88" w:rsidRPr="00063718" w:rsidRDefault="000E7D88" w:rsidP="009D0B75">
      <w:pPr>
        <w:numPr>
          <w:ilvl w:val="1"/>
          <w:numId w:val="116"/>
        </w:numPr>
        <w:ind w:left="720"/>
        <w:rPr>
          <w:rFonts w:ascii="Arial" w:hAnsi="Arial" w:cs="Arial"/>
          <w:color w:val="000000"/>
          <w:sz w:val="22"/>
          <w:szCs w:val="22"/>
        </w:rPr>
      </w:pPr>
      <w:r w:rsidRPr="00063718">
        <w:rPr>
          <w:rFonts w:ascii="Arial" w:hAnsi="Arial" w:cs="Arial"/>
          <w:color w:val="000000"/>
          <w:sz w:val="22"/>
          <w:szCs w:val="22"/>
        </w:rPr>
        <w:t>Pediatric Growth Hormone Deficiency (GHD)</w:t>
      </w:r>
    </w:p>
    <w:p w14:paraId="635C245B" w14:textId="77777777" w:rsidR="000E7D88" w:rsidRPr="00063718" w:rsidRDefault="000E7D88" w:rsidP="009D0B75">
      <w:pPr>
        <w:numPr>
          <w:ilvl w:val="1"/>
          <w:numId w:val="116"/>
        </w:numPr>
        <w:ind w:left="720"/>
        <w:rPr>
          <w:rFonts w:ascii="Arial" w:hAnsi="Arial" w:cs="Arial"/>
          <w:color w:val="000000"/>
          <w:sz w:val="22"/>
          <w:szCs w:val="22"/>
        </w:rPr>
      </w:pPr>
      <w:r w:rsidRPr="00063718">
        <w:rPr>
          <w:rFonts w:ascii="Arial" w:hAnsi="Arial" w:cs="Arial"/>
          <w:color w:val="000000"/>
          <w:sz w:val="22"/>
          <w:szCs w:val="22"/>
        </w:rPr>
        <w:t>Adult Growth Hormone Deficiency</w:t>
      </w:r>
    </w:p>
    <w:p w14:paraId="60EBA739" w14:textId="77777777" w:rsidR="000E7D88" w:rsidRDefault="000E7D88" w:rsidP="009D0B75">
      <w:pPr>
        <w:ind w:left="360"/>
        <w:rPr>
          <w:rFonts w:ascii="Arial" w:hAnsi="Arial" w:cs="Arial"/>
          <w:sz w:val="22"/>
          <w:szCs w:val="22"/>
        </w:rPr>
      </w:pPr>
    </w:p>
    <w:p w14:paraId="4B7B32B0" w14:textId="77777777" w:rsidR="000E7D88" w:rsidRPr="00063718" w:rsidRDefault="000E7D88" w:rsidP="009D0B75">
      <w:pPr>
        <w:ind w:left="360"/>
        <w:rPr>
          <w:rFonts w:ascii="Arial" w:hAnsi="Arial" w:cs="Arial"/>
          <w:sz w:val="22"/>
          <w:szCs w:val="22"/>
        </w:rPr>
      </w:pPr>
      <w:r w:rsidRPr="00063718">
        <w:rPr>
          <w:rFonts w:ascii="Arial" w:hAnsi="Arial" w:cs="Arial"/>
          <w:sz w:val="22"/>
          <w:szCs w:val="22"/>
        </w:rPr>
        <w:t xml:space="preserve">This medication will not be approved for treatment of </w:t>
      </w:r>
      <w:r w:rsidRPr="00063718">
        <w:rPr>
          <w:rFonts w:ascii="Arial" w:hAnsi="Arial" w:cs="Arial"/>
          <w:b/>
          <w:sz w:val="22"/>
          <w:szCs w:val="22"/>
        </w:rPr>
        <w:t>ANY</w:t>
      </w:r>
      <w:r w:rsidRPr="00063718">
        <w:rPr>
          <w:rFonts w:ascii="Arial" w:hAnsi="Arial" w:cs="Arial"/>
          <w:sz w:val="22"/>
          <w:szCs w:val="22"/>
        </w:rPr>
        <w:t xml:space="preserve"> of the following conditions:</w:t>
      </w:r>
    </w:p>
    <w:p w14:paraId="505462E0" w14:textId="77777777" w:rsidR="000E7D88" w:rsidRPr="00063718" w:rsidRDefault="000E7D88" w:rsidP="009D0B75">
      <w:pPr>
        <w:numPr>
          <w:ilvl w:val="0"/>
          <w:numId w:val="104"/>
        </w:numPr>
        <w:rPr>
          <w:rFonts w:ascii="Arial" w:hAnsi="Arial" w:cs="Arial"/>
          <w:color w:val="000000"/>
          <w:sz w:val="22"/>
          <w:szCs w:val="22"/>
        </w:rPr>
      </w:pPr>
      <w:r w:rsidRPr="00063718">
        <w:rPr>
          <w:rFonts w:ascii="Arial" w:hAnsi="Arial" w:cs="Arial"/>
          <w:color w:val="000000"/>
          <w:sz w:val="22"/>
          <w:szCs w:val="22"/>
        </w:rPr>
        <w:t>Athletic enhancement</w:t>
      </w:r>
    </w:p>
    <w:p w14:paraId="50621C84" w14:textId="77777777" w:rsidR="000E7D88" w:rsidRPr="00063718" w:rsidRDefault="000E7D88" w:rsidP="009D0B75">
      <w:pPr>
        <w:numPr>
          <w:ilvl w:val="0"/>
          <w:numId w:val="104"/>
        </w:numPr>
        <w:rPr>
          <w:rFonts w:ascii="Arial" w:hAnsi="Arial" w:cs="Arial"/>
          <w:color w:val="000000"/>
          <w:sz w:val="22"/>
          <w:szCs w:val="22"/>
        </w:rPr>
      </w:pPr>
      <w:r w:rsidRPr="00063718">
        <w:rPr>
          <w:rFonts w:ascii="Arial" w:hAnsi="Arial" w:cs="Arial"/>
          <w:color w:val="000000"/>
          <w:sz w:val="22"/>
          <w:szCs w:val="22"/>
        </w:rPr>
        <w:t>Anti-aging purposes</w:t>
      </w:r>
    </w:p>
    <w:p w14:paraId="5EECD86E" w14:textId="77777777" w:rsidR="000E7D88" w:rsidRPr="00063718" w:rsidRDefault="000E7D88" w:rsidP="009D0B75">
      <w:pPr>
        <w:numPr>
          <w:ilvl w:val="0"/>
          <w:numId w:val="104"/>
        </w:numPr>
        <w:rPr>
          <w:rFonts w:ascii="Arial" w:hAnsi="Arial" w:cs="Arial"/>
          <w:color w:val="000000"/>
          <w:sz w:val="22"/>
          <w:szCs w:val="22"/>
        </w:rPr>
      </w:pPr>
      <w:r w:rsidRPr="00063718">
        <w:rPr>
          <w:rFonts w:ascii="Arial" w:hAnsi="Arial" w:cs="Arial"/>
          <w:color w:val="000000"/>
          <w:sz w:val="22"/>
          <w:szCs w:val="22"/>
        </w:rPr>
        <w:t>Idiopathic Short Stature</w:t>
      </w:r>
    </w:p>
    <w:p w14:paraId="3F37E40E" w14:textId="77777777" w:rsidR="000E7D88" w:rsidRDefault="000E7D88" w:rsidP="009D0B75">
      <w:pPr>
        <w:ind w:left="360"/>
        <w:rPr>
          <w:rFonts w:ascii="Arial" w:hAnsi="Arial" w:cs="Arial"/>
          <w:sz w:val="22"/>
          <w:szCs w:val="22"/>
        </w:rPr>
      </w:pPr>
    </w:p>
    <w:p w14:paraId="5E34BCBC" w14:textId="77777777" w:rsidR="000E7D88" w:rsidRPr="00063718" w:rsidRDefault="000E7D88" w:rsidP="009D0B75">
      <w:pPr>
        <w:ind w:left="360"/>
        <w:rPr>
          <w:rFonts w:ascii="Arial" w:hAnsi="Arial" w:cs="Arial"/>
          <w:sz w:val="22"/>
          <w:szCs w:val="22"/>
        </w:rPr>
      </w:pPr>
      <w:r w:rsidRPr="00063718">
        <w:rPr>
          <w:rFonts w:ascii="Arial" w:hAnsi="Arial" w:cs="Arial"/>
          <w:sz w:val="22"/>
          <w:szCs w:val="22"/>
        </w:rPr>
        <w:t>The following criteria must also be met.</w:t>
      </w:r>
    </w:p>
    <w:p w14:paraId="2839555C" w14:textId="77777777" w:rsidR="000E7D88" w:rsidRPr="00063718" w:rsidRDefault="000E7D88" w:rsidP="009D0B75">
      <w:pPr>
        <w:numPr>
          <w:ilvl w:val="0"/>
          <w:numId w:val="68"/>
        </w:numPr>
        <w:ind w:left="720"/>
        <w:rPr>
          <w:rFonts w:ascii="Arial" w:hAnsi="Arial" w:cs="Arial"/>
          <w:sz w:val="22"/>
          <w:szCs w:val="22"/>
        </w:rPr>
      </w:pPr>
      <w:r w:rsidRPr="00063718">
        <w:rPr>
          <w:rFonts w:ascii="Arial" w:hAnsi="Arial" w:cs="Arial"/>
          <w:b/>
          <w:color w:val="000000"/>
          <w:sz w:val="22"/>
          <w:szCs w:val="22"/>
        </w:rPr>
        <w:t>For the diagnosis of pediatric growth hormone deficiency (GHD), approval requires:</w:t>
      </w:r>
    </w:p>
    <w:p w14:paraId="3A8C74D4" w14:textId="77777777" w:rsidR="000E7D88" w:rsidRPr="00063718" w:rsidRDefault="000E7D88" w:rsidP="009D0B75">
      <w:pPr>
        <w:numPr>
          <w:ilvl w:val="1"/>
          <w:numId w:val="69"/>
        </w:numPr>
        <w:ind w:left="1080"/>
        <w:rPr>
          <w:rFonts w:ascii="Arial" w:hAnsi="Arial" w:cs="Arial"/>
          <w:sz w:val="22"/>
          <w:szCs w:val="22"/>
        </w:rPr>
      </w:pPr>
      <w:r w:rsidRPr="00063718">
        <w:rPr>
          <w:rFonts w:ascii="Arial" w:hAnsi="Arial" w:cs="Arial"/>
          <w:sz w:val="22"/>
          <w:szCs w:val="22"/>
        </w:rPr>
        <w:t>The medication is prescribed by or in consultation with an endocrinologist</w:t>
      </w:r>
    </w:p>
    <w:p w14:paraId="396AAAA7" w14:textId="77777777" w:rsidR="000E7D88" w:rsidRPr="00063718" w:rsidRDefault="000E7D88" w:rsidP="009D0B75">
      <w:pPr>
        <w:numPr>
          <w:ilvl w:val="1"/>
          <w:numId w:val="69"/>
        </w:numPr>
        <w:ind w:left="1080"/>
        <w:rPr>
          <w:rFonts w:ascii="Arial" w:hAnsi="Arial" w:cs="Arial"/>
          <w:sz w:val="22"/>
          <w:szCs w:val="22"/>
        </w:rPr>
      </w:pPr>
      <w:r w:rsidRPr="00063718">
        <w:rPr>
          <w:rFonts w:ascii="Arial" w:hAnsi="Arial" w:cs="Arial"/>
          <w:sz w:val="22"/>
          <w:szCs w:val="22"/>
        </w:rPr>
        <w:t xml:space="preserve">The patient's epiphyses are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4C21A701" w14:textId="77777777" w:rsidR="000E7D88" w:rsidRPr="00063718" w:rsidRDefault="000E7D88" w:rsidP="009D0B75">
      <w:pPr>
        <w:numPr>
          <w:ilvl w:val="1"/>
          <w:numId w:val="69"/>
        </w:numPr>
        <w:ind w:left="1080"/>
        <w:rPr>
          <w:rFonts w:ascii="Arial" w:hAnsi="Arial" w:cs="Arial"/>
          <w:sz w:val="22"/>
          <w:szCs w:val="22"/>
        </w:rPr>
      </w:pPr>
      <w:r w:rsidRPr="00063718">
        <w:rPr>
          <w:rFonts w:ascii="Arial" w:hAnsi="Arial" w:cs="Arial"/>
          <w:sz w:val="22"/>
          <w:szCs w:val="22"/>
        </w:rPr>
        <w:t xml:space="preserve">The patient meets at least </w:t>
      </w:r>
      <w:r w:rsidRPr="00063718">
        <w:rPr>
          <w:rFonts w:ascii="Arial" w:hAnsi="Arial" w:cs="Arial"/>
          <w:b/>
          <w:sz w:val="22"/>
          <w:szCs w:val="22"/>
        </w:rPr>
        <w:t>ONE</w:t>
      </w:r>
      <w:r w:rsidRPr="00063718">
        <w:rPr>
          <w:rFonts w:ascii="Arial" w:hAnsi="Arial" w:cs="Arial"/>
          <w:sz w:val="22"/>
          <w:szCs w:val="22"/>
        </w:rPr>
        <w:t xml:space="preserve"> of the following criteria for short stature:</w:t>
      </w:r>
    </w:p>
    <w:p w14:paraId="42109F24" w14:textId="77777777" w:rsidR="000E7D88" w:rsidRPr="00063718" w:rsidRDefault="000E7D88" w:rsidP="009D0B75">
      <w:pPr>
        <w:numPr>
          <w:ilvl w:val="1"/>
          <w:numId w:val="189"/>
        </w:numPr>
        <w:ind w:left="1440"/>
        <w:rPr>
          <w:rFonts w:ascii="Arial" w:hAnsi="Arial" w:cs="Arial"/>
          <w:color w:val="000000"/>
          <w:sz w:val="22"/>
          <w:szCs w:val="22"/>
        </w:rPr>
      </w:pPr>
      <w:r w:rsidRPr="00063718">
        <w:rPr>
          <w:rFonts w:ascii="Arial" w:hAnsi="Arial" w:cs="Arial"/>
          <w:color w:val="000000"/>
          <w:sz w:val="22"/>
          <w:szCs w:val="22"/>
        </w:rPr>
        <w:t>Patient's height greater than or equal to 2 standard deviations (SD) below the mean height for normal children of the same age and gender</w:t>
      </w:r>
    </w:p>
    <w:p w14:paraId="12B5F063" w14:textId="77777777" w:rsidR="000E7D88" w:rsidRPr="00063718" w:rsidRDefault="000E7D88" w:rsidP="009D0B75">
      <w:pPr>
        <w:numPr>
          <w:ilvl w:val="1"/>
          <w:numId w:val="189"/>
        </w:numPr>
        <w:ind w:left="1440"/>
        <w:rPr>
          <w:rFonts w:ascii="Arial" w:hAnsi="Arial" w:cs="Arial"/>
          <w:color w:val="000000"/>
          <w:sz w:val="22"/>
          <w:szCs w:val="22"/>
        </w:rPr>
      </w:pPr>
      <w:r w:rsidRPr="00063718">
        <w:rPr>
          <w:rFonts w:ascii="Arial" w:hAnsi="Arial" w:cs="Arial"/>
          <w:color w:val="000000"/>
          <w:sz w:val="22"/>
          <w:szCs w:val="22"/>
        </w:rPr>
        <w:t>Height velocity less than the 25</w:t>
      </w:r>
      <w:r w:rsidRPr="00063718">
        <w:rPr>
          <w:rFonts w:ascii="Arial" w:hAnsi="Arial" w:cs="Arial"/>
          <w:color w:val="000000"/>
          <w:sz w:val="22"/>
          <w:szCs w:val="22"/>
          <w:vertAlign w:val="superscript"/>
        </w:rPr>
        <w:t>th</w:t>
      </w:r>
      <w:r w:rsidRPr="00063718">
        <w:rPr>
          <w:rFonts w:ascii="Arial" w:hAnsi="Arial" w:cs="Arial"/>
          <w:color w:val="000000"/>
          <w:sz w:val="22"/>
          <w:szCs w:val="22"/>
        </w:rPr>
        <w:t xml:space="preserve"> percentile for age</w:t>
      </w:r>
    </w:p>
    <w:p w14:paraId="68D3C44E" w14:textId="77777777" w:rsidR="000E7D88" w:rsidRPr="00063718" w:rsidRDefault="000E7D88" w:rsidP="009D0B75">
      <w:pPr>
        <w:numPr>
          <w:ilvl w:val="1"/>
          <w:numId w:val="189"/>
        </w:numPr>
        <w:ind w:left="1440"/>
        <w:rPr>
          <w:rFonts w:ascii="Arial" w:hAnsi="Arial" w:cs="Arial"/>
          <w:color w:val="000000"/>
          <w:sz w:val="22"/>
          <w:szCs w:val="22"/>
        </w:rPr>
      </w:pPr>
      <w:r w:rsidRPr="00063718">
        <w:rPr>
          <w:rFonts w:ascii="Arial" w:hAnsi="Arial" w:cs="Arial"/>
          <w:color w:val="000000"/>
          <w:sz w:val="22"/>
          <w:szCs w:val="22"/>
        </w:rPr>
        <w:t>Documented low peak growth hormone (less than 10ng/mL) on two GH stimulation tests or insulin-like growth factor 1 (IGF-1) greater than or equal to 2 SD below the mean for age and gender</w:t>
      </w:r>
    </w:p>
    <w:p w14:paraId="1F1EC2F9" w14:textId="77777777" w:rsidR="000E7D88" w:rsidRPr="00063718" w:rsidRDefault="000E7D88" w:rsidP="009D0B75">
      <w:pPr>
        <w:numPr>
          <w:ilvl w:val="0"/>
          <w:numId w:val="68"/>
        </w:numPr>
        <w:ind w:left="720"/>
        <w:rPr>
          <w:rFonts w:ascii="Arial" w:hAnsi="Arial" w:cs="Arial"/>
          <w:color w:val="000000"/>
          <w:sz w:val="22"/>
          <w:szCs w:val="22"/>
        </w:rPr>
      </w:pPr>
      <w:r w:rsidRPr="00063718">
        <w:rPr>
          <w:rFonts w:ascii="Arial" w:hAnsi="Arial" w:cs="Arial"/>
          <w:b/>
          <w:color w:val="000000"/>
          <w:sz w:val="22"/>
          <w:szCs w:val="22"/>
        </w:rPr>
        <w:t>For the diagnosis of adult growth hormone deficiency, approval requires:</w:t>
      </w:r>
    </w:p>
    <w:p w14:paraId="7A2A8DBD" w14:textId="77777777" w:rsidR="000E7D88" w:rsidRPr="00063718" w:rsidRDefault="000E7D88" w:rsidP="009D0B75">
      <w:pPr>
        <w:numPr>
          <w:ilvl w:val="1"/>
          <w:numId w:val="69"/>
        </w:numPr>
        <w:ind w:left="1080"/>
        <w:rPr>
          <w:rFonts w:ascii="Arial" w:hAnsi="Arial" w:cs="Arial"/>
          <w:color w:val="000000"/>
          <w:sz w:val="22"/>
          <w:szCs w:val="22"/>
        </w:rPr>
      </w:pPr>
      <w:r w:rsidRPr="00063718">
        <w:rPr>
          <w:rFonts w:ascii="Arial" w:hAnsi="Arial" w:cs="Arial"/>
          <w:sz w:val="22"/>
          <w:szCs w:val="22"/>
        </w:rPr>
        <w:t>The medication is prescribed by or in consultation with an endocrinologist</w:t>
      </w:r>
    </w:p>
    <w:p w14:paraId="4D8C9035" w14:textId="77777777" w:rsidR="000E7D88" w:rsidRPr="00063718" w:rsidRDefault="000E7D88" w:rsidP="009D0B75">
      <w:pPr>
        <w:numPr>
          <w:ilvl w:val="0"/>
          <w:numId w:val="176"/>
        </w:numPr>
        <w:rPr>
          <w:rFonts w:ascii="Arial" w:hAnsi="Arial" w:cs="Arial"/>
          <w:sz w:val="22"/>
          <w:szCs w:val="22"/>
        </w:rPr>
      </w:pPr>
      <w:r w:rsidRPr="00063718">
        <w:rPr>
          <w:rFonts w:ascii="Arial" w:hAnsi="Arial" w:cs="Arial"/>
          <w:sz w:val="22"/>
          <w:szCs w:val="22"/>
        </w:rPr>
        <w:t>The patient has growth hormone deficiency alone or associated with multiple hormone deficiencies (hypopituitarism), as a result of pituitary diseases, hypothalamic disease, surgery, radiation therapy, trauma, or continuation of therapy from childhood onset growth hormone deficiency</w:t>
      </w:r>
    </w:p>
    <w:p w14:paraId="24852788" w14:textId="77777777" w:rsidR="000E7D88" w:rsidRPr="00063718" w:rsidRDefault="000E7D88" w:rsidP="009D0B75">
      <w:pPr>
        <w:rPr>
          <w:rFonts w:ascii="Arial" w:hAnsi="Arial" w:cs="Arial"/>
          <w:sz w:val="22"/>
          <w:szCs w:val="22"/>
        </w:rPr>
      </w:pPr>
    </w:p>
    <w:p w14:paraId="234A63ED" w14:textId="77777777" w:rsidR="000E7D88" w:rsidRPr="00DA042C" w:rsidRDefault="000E7D88" w:rsidP="009D0B75">
      <w:pPr>
        <w:rPr>
          <w:rFonts w:ascii="Arial" w:hAnsi="Arial" w:cs="Arial"/>
          <w:b/>
          <w:sz w:val="22"/>
          <w:szCs w:val="22"/>
        </w:rPr>
      </w:pPr>
      <w:r w:rsidRPr="00063718">
        <w:rPr>
          <w:rFonts w:ascii="Arial" w:hAnsi="Arial" w:cs="Arial"/>
          <w:b/>
          <w:color w:val="000000"/>
          <w:sz w:val="22"/>
          <w:szCs w:val="22"/>
        </w:rPr>
        <w:t>ZOMACTON (formulary called TEV-TROPIN)</w:t>
      </w:r>
    </w:p>
    <w:p w14:paraId="77E83491" w14:textId="77777777" w:rsidR="000E7D88" w:rsidRPr="00063718" w:rsidRDefault="000E7D88" w:rsidP="009D0B75">
      <w:pPr>
        <w:numPr>
          <w:ilvl w:val="0"/>
          <w:numId w:val="117"/>
        </w:numPr>
        <w:tabs>
          <w:tab w:val="clear" w:pos="360"/>
        </w:tabs>
        <w:rPr>
          <w:rFonts w:ascii="Arial" w:hAnsi="Arial" w:cs="Arial"/>
          <w:sz w:val="22"/>
          <w:szCs w:val="22"/>
        </w:rPr>
      </w:pPr>
      <w:r w:rsidRPr="00063718">
        <w:rPr>
          <w:rFonts w:ascii="Arial" w:hAnsi="Arial" w:cs="Arial"/>
          <w:sz w:val="22"/>
          <w:szCs w:val="22"/>
        </w:rPr>
        <w:t xml:space="preserve">Is the </w:t>
      </w:r>
      <w:r w:rsidRPr="00063718">
        <w:rPr>
          <w:rFonts w:ascii="Arial" w:hAnsi="Arial" w:cs="Arial"/>
          <w:color w:val="000000"/>
          <w:sz w:val="22"/>
          <w:szCs w:val="22"/>
        </w:rPr>
        <w:t xml:space="preserve">request for Zomacton for the treatment of </w:t>
      </w:r>
      <w:r w:rsidRPr="00063718">
        <w:rPr>
          <w:rFonts w:ascii="Arial" w:hAnsi="Arial" w:cs="Arial"/>
          <w:b/>
          <w:color w:val="000000"/>
          <w:sz w:val="22"/>
          <w:szCs w:val="22"/>
        </w:rPr>
        <w:t>ANY</w:t>
      </w:r>
      <w:r w:rsidRPr="00063718">
        <w:rPr>
          <w:rFonts w:ascii="Arial" w:hAnsi="Arial" w:cs="Arial"/>
          <w:color w:val="000000"/>
          <w:sz w:val="22"/>
          <w:szCs w:val="22"/>
        </w:rPr>
        <w:t xml:space="preserve"> of the following?</w:t>
      </w:r>
    </w:p>
    <w:p w14:paraId="223584BB" w14:textId="77777777" w:rsidR="000E7D88" w:rsidRPr="00063718" w:rsidRDefault="000E7D88" w:rsidP="009D0B75">
      <w:pPr>
        <w:numPr>
          <w:ilvl w:val="0"/>
          <w:numId w:val="118"/>
        </w:numPr>
        <w:ind w:left="720"/>
        <w:rPr>
          <w:rFonts w:ascii="Arial" w:hAnsi="Arial" w:cs="Arial"/>
          <w:sz w:val="22"/>
          <w:szCs w:val="22"/>
        </w:rPr>
      </w:pPr>
      <w:r w:rsidRPr="00063718">
        <w:rPr>
          <w:rFonts w:ascii="Arial" w:hAnsi="Arial" w:cs="Arial"/>
          <w:sz w:val="22"/>
          <w:szCs w:val="22"/>
        </w:rPr>
        <w:t>Athletic enhancement</w:t>
      </w:r>
    </w:p>
    <w:p w14:paraId="7A31BCB1" w14:textId="77777777" w:rsidR="000E7D88" w:rsidRPr="00063718" w:rsidRDefault="000E7D88" w:rsidP="009D0B75">
      <w:pPr>
        <w:numPr>
          <w:ilvl w:val="0"/>
          <w:numId w:val="118"/>
        </w:numPr>
        <w:ind w:left="720"/>
        <w:rPr>
          <w:rFonts w:ascii="Arial" w:hAnsi="Arial" w:cs="Arial"/>
          <w:sz w:val="22"/>
          <w:szCs w:val="22"/>
        </w:rPr>
      </w:pPr>
      <w:r w:rsidRPr="00063718">
        <w:rPr>
          <w:rFonts w:ascii="Arial" w:hAnsi="Arial" w:cs="Arial"/>
          <w:sz w:val="22"/>
          <w:szCs w:val="22"/>
        </w:rPr>
        <w:t>Anti-aging purposes</w:t>
      </w:r>
    </w:p>
    <w:p w14:paraId="6120CC6F" w14:textId="77777777" w:rsidR="000E7D88" w:rsidRPr="00063718" w:rsidRDefault="000E7D88" w:rsidP="009D0B75">
      <w:pPr>
        <w:numPr>
          <w:ilvl w:val="0"/>
          <w:numId w:val="118"/>
        </w:numPr>
        <w:ind w:left="720"/>
        <w:rPr>
          <w:rFonts w:ascii="Arial" w:hAnsi="Arial" w:cs="Arial"/>
          <w:sz w:val="22"/>
          <w:szCs w:val="22"/>
        </w:rPr>
      </w:pPr>
      <w:r w:rsidRPr="00063718">
        <w:rPr>
          <w:rFonts w:ascii="Arial" w:hAnsi="Arial" w:cs="Arial"/>
          <w:sz w:val="22"/>
          <w:szCs w:val="22"/>
        </w:rPr>
        <w:t>Idiopathic Short Stature</w:t>
      </w:r>
    </w:p>
    <w:p w14:paraId="424F9B29" w14:textId="77777777" w:rsidR="000E7D88" w:rsidRPr="00063718" w:rsidRDefault="000E7D88" w:rsidP="009D0B75">
      <w:pPr>
        <w:ind w:left="720"/>
        <w:rPr>
          <w:rFonts w:ascii="Arial" w:hAnsi="Arial" w:cs="Arial"/>
          <w:color w:val="000000"/>
          <w:sz w:val="22"/>
          <w:szCs w:val="22"/>
        </w:rPr>
      </w:pPr>
    </w:p>
    <w:p w14:paraId="03004FC3" w14:textId="77777777" w:rsidR="000E7D88" w:rsidRPr="00063718" w:rsidRDefault="000E7D88" w:rsidP="009D0B75">
      <w:pPr>
        <w:ind w:left="720"/>
        <w:rPr>
          <w:rFonts w:ascii="Arial" w:hAnsi="Arial" w:cs="Arial"/>
          <w:color w:val="000000"/>
          <w:sz w:val="22"/>
          <w:szCs w:val="22"/>
        </w:rPr>
      </w:pPr>
      <w:r w:rsidRPr="00063718">
        <w:rPr>
          <w:rFonts w:ascii="Arial" w:hAnsi="Arial" w:cs="Arial"/>
          <w:sz w:val="22"/>
          <w:szCs w:val="22"/>
        </w:rPr>
        <w:t>If yes, do not approve.</w:t>
      </w:r>
    </w:p>
    <w:p w14:paraId="3E00937A" w14:textId="77777777" w:rsidR="000E7D88" w:rsidRPr="00063718" w:rsidRDefault="000E7D88" w:rsidP="009D0B75">
      <w:pPr>
        <w:ind w:left="720"/>
        <w:rPr>
          <w:rFonts w:ascii="Arial" w:hAnsi="Arial" w:cs="Arial"/>
          <w:sz w:val="22"/>
          <w:szCs w:val="22"/>
        </w:rPr>
      </w:pPr>
      <w:r w:rsidRPr="00063718">
        <w:rPr>
          <w:rFonts w:ascii="Arial" w:hAnsi="Arial" w:cs="Arial"/>
          <w:b/>
          <w:sz w:val="22"/>
          <w:szCs w:val="22"/>
        </w:rPr>
        <w:t>DENIAL TEXT:</w:t>
      </w:r>
      <w:r w:rsidRPr="00063718">
        <w:rPr>
          <w:rFonts w:ascii="Arial" w:hAnsi="Arial" w:cs="Arial"/>
          <w:sz w:val="22"/>
          <w:szCs w:val="22"/>
        </w:rPr>
        <w:t xml:space="preserve">  See the initial denial text at the end of the </w:t>
      </w:r>
      <w:r w:rsidRPr="00063718">
        <w:rPr>
          <w:rFonts w:ascii="Arial" w:hAnsi="Arial" w:cs="Arial"/>
          <w:b/>
          <w:sz w:val="22"/>
          <w:szCs w:val="22"/>
        </w:rPr>
        <w:t>ZOMACTON</w:t>
      </w:r>
      <w:r w:rsidRPr="00063718">
        <w:rPr>
          <w:rFonts w:ascii="Arial" w:hAnsi="Arial" w:cs="Arial"/>
          <w:sz w:val="22"/>
          <w:szCs w:val="22"/>
        </w:rPr>
        <w:t xml:space="preserve"> guideline.</w:t>
      </w:r>
    </w:p>
    <w:p w14:paraId="37268C89" w14:textId="77777777" w:rsidR="000E7D88" w:rsidRPr="00063718" w:rsidRDefault="000E7D88" w:rsidP="009D0B75">
      <w:pPr>
        <w:ind w:left="720"/>
        <w:rPr>
          <w:rFonts w:ascii="Arial" w:hAnsi="Arial" w:cs="Arial"/>
          <w:sz w:val="22"/>
          <w:szCs w:val="22"/>
        </w:rPr>
      </w:pPr>
      <w:r w:rsidRPr="00063718">
        <w:rPr>
          <w:rFonts w:ascii="Arial" w:hAnsi="Arial" w:cs="Arial"/>
          <w:sz w:val="22"/>
          <w:szCs w:val="22"/>
        </w:rPr>
        <w:t>If no, continue to #2.</w:t>
      </w:r>
    </w:p>
    <w:p w14:paraId="5CEA2CC0" w14:textId="77777777" w:rsidR="000E7D88" w:rsidRPr="00063718" w:rsidRDefault="000E7D88" w:rsidP="009D0B75">
      <w:pPr>
        <w:rPr>
          <w:rFonts w:ascii="Arial" w:hAnsi="Arial" w:cs="Arial"/>
          <w:caps/>
          <w:sz w:val="22"/>
          <w:szCs w:val="22"/>
        </w:rPr>
      </w:pPr>
    </w:p>
    <w:p w14:paraId="1EC39872" w14:textId="77777777" w:rsidR="000E7D88" w:rsidRPr="00063718" w:rsidRDefault="000E7D88" w:rsidP="009D0B75">
      <w:pPr>
        <w:jc w:val="center"/>
        <w:rPr>
          <w:rFonts w:ascii="Arial" w:hAnsi="Arial" w:cs="Arial"/>
          <w:b/>
          <w:sz w:val="22"/>
          <w:szCs w:val="22"/>
        </w:rPr>
      </w:pPr>
      <w:r w:rsidRPr="00063718">
        <w:rPr>
          <w:rFonts w:ascii="Arial" w:hAnsi="Arial" w:cs="Arial"/>
          <w:b/>
          <w:sz w:val="22"/>
          <w:szCs w:val="22"/>
        </w:rPr>
        <w:t>CONTINUED ON NEXT PAGE</w:t>
      </w:r>
    </w:p>
    <w:p w14:paraId="50BC06F5" w14:textId="77777777" w:rsidR="000E7D88" w:rsidRPr="00DA042C" w:rsidRDefault="000E7D88" w:rsidP="009D0B75">
      <w:pPr>
        <w:jc w:val="center"/>
        <w:rPr>
          <w:rFonts w:ascii="Arial" w:hAnsi="Arial" w:cs="Arial"/>
          <w:b/>
          <w:caps/>
          <w:sz w:val="22"/>
          <w:szCs w:val="22"/>
        </w:rPr>
      </w:pPr>
      <w:r w:rsidRPr="00063718">
        <w:rPr>
          <w:rFonts w:ascii="Arial" w:hAnsi="Arial" w:cs="Arial"/>
          <w:sz w:val="22"/>
          <w:szCs w:val="22"/>
        </w:rPr>
        <w:br w:type="page"/>
      </w:r>
      <w:r w:rsidRPr="00524F84">
        <w:rPr>
          <w:rFonts w:ascii="Arial" w:hAnsi="Arial" w:cs="Arial"/>
          <w:b/>
          <w:caps/>
          <w:sz w:val="22"/>
          <w:szCs w:val="22"/>
        </w:rPr>
        <w:lastRenderedPageBreak/>
        <w:t>SOMATROPIN</w:t>
      </w:r>
    </w:p>
    <w:p w14:paraId="5863D206" w14:textId="77777777" w:rsidR="000E7D88" w:rsidRPr="002A52B8" w:rsidRDefault="000E7D88" w:rsidP="009D0B75">
      <w:pPr>
        <w:rPr>
          <w:rFonts w:ascii="Arial" w:hAnsi="Arial" w:cs="Arial"/>
          <w:color w:val="000000"/>
          <w:sz w:val="22"/>
          <w:szCs w:val="22"/>
        </w:rPr>
      </w:pPr>
    </w:p>
    <w:p w14:paraId="087D1509" w14:textId="77777777" w:rsidR="000E7D88" w:rsidRPr="00DA042C" w:rsidRDefault="000E7D88" w:rsidP="009D0B75">
      <w:pPr>
        <w:rPr>
          <w:rFonts w:ascii="Arial" w:hAnsi="Arial" w:cs="Arial"/>
          <w:b/>
          <w:sz w:val="22"/>
          <w:szCs w:val="22"/>
        </w:rPr>
      </w:pPr>
      <w:r w:rsidRPr="006A151D">
        <w:rPr>
          <w:rFonts w:ascii="Arial" w:hAnsi="Arial" w:cs="Arial"/>
          <w:b/>
          <w:sz w:val="22"/>
          <w:szCs w:val="22"/>
        </w:rPr>
        <w:t xml:space="preserve">INITIAL CRITERIA - </w:t>
      </w:r>
      <w:r w:rsidRPr="006A151D">
        <w:rPr>
          <w:rFonts w:ascii="Arial" w:hAnsi="Arial" w:cs="Arial"/>
          <w:b/>
          <w:color w:val="000000"/>
          <w:sz w:val="22"/>
          <w:szCs w:val="22"/>
        </w:rPr>
        <w:t>ZOM</w:t>
      </w:r>
      <w:r w:rsidRPr="008054CF">
        <w:rPr>
          <w:rFonts w:ascii="Arial" w:hAnsi="Arial" w:cs="Arial"/>
          <w:b/>
          <w:color w:val="000000"/>
          <w:sz w:val="22"/>
          <w:szCs w:val="22"/>
        </w:rPr>
        <w:t xml:space="preserve">ACTON </w:t>
      </w:r>
      <w:r w:rsidRPr="002F16D5">
        <w:rPr>
          <w:rFonts w:ascii="Arial" w:hAnsi="Arial" w:cs="Arial"/>
          <w:b/>
          <w:caps/>
          <w:sz w:val="22"/>
          <w:szCs w:val="22"/>
        </w:rPr>
        <w:t>(</w:t>
      </w:r>
      <w:r w:rsidRPr="004A3A10">
        <w:rPr>
          <w:rFonts w:ascii="Arial" w:hAnsi="Arial" w:cs="Arial"/>
          <w:b/>
          <w:sz w:val="22"/>
          <w:szCs w:val="22"/>
        </w:rPr>
        <w:t>CONTINUED)</w:t>
      </w:r>
    </w:p>
    <w:p w14:paraId="419CC07A" w14:textId="77777777" w:rsidR="000E7D88" w:rsidRPr="00063718" w:rsidRDefault="000E7D88" w:rsidP="009D0B75">
      <w:pPr>
        <w:rPr>
          <w:rFonts w:ascii="Arial" w:hAnsi="Arial" w:cs="Arial"/>
          <w:color w:val="000000"/>
          <w:sz w:val="22"/>
          <w:szCs w:val="22"/>
        </w:rPr>
      </w:pPr>
    </w:p>
    <w:p w14:paraId="3590E9BA" w14:textId="77777777" w:rsidR="000E7D88" w:rsidRPr="00063718" w:rsidRDefault="000E7D88" w:rsidP="009D0B75">
      <w:pPr>
        <w:numPr>
          <w:ilvl w:val="0"/>
          <w:numId w:val="117"/>
        </w:numPr>
        <w:tabs>
          <w:tab w:val="clear" w:pos="360"/>
        </w:tabs>
        <w:rPr>
          <w:rFonts w:ascii="Arial" w:hAnsi="Arial" w:cs="Arial"/>
          <w:sz w:val="22"/>
          <w:szCs w:val="22"/>
        </w:rPr>
      </w:pPr>
      <w:r w:rsidRPr="00063718">
        <w:rPr>
          <w:rFonts w:ascii="Arial" w:hAnsi="Arial" w:cs="Arial"/>
          <w:sz w:val="22"/>
          <w:szCs w:val="22"/>
        </w:rPr>
        <w:t xml:space="preserve">Does the patient </w:t>
      </w:r>
      <w:r w:rsidRPr="00063718">
        <w:rPr>
          <w:rFonts w:ascii="Arial" w:hAnsi="Arial" w:cs="Arial"/>
          <w:color w:val="000000"/>
          <w:sz w:val="22"/>
          <w:szCs w:val="22"/>
        </w:rPr>
        <w:t xml:space="preserve">have </w:t>
      </w:r>
      <w:r w:rsidRPr="00063718">
        <w:rPr>
          <w:rFonts w:ascii="Arial" w:hAnsi="Arial" w:cs="Arial"/>
          <w:b/>
          <w:color w:val="000000"/>
          <w:sz w:val="22"/>
          <w:szCs w:val="22"/>
        </w:rPr>
        <w:t>ONE</w:t>
      </w:r>
      <w:r w:rsidRPr="00063718">
        <w:rPr>
          <w:rFonts w:ascii="Arial" w:hAnsi="Arial" w:cs="Arial"/>
          <w:color w:val="000000"/>
          <w:sz w:val="22"/>
          <w:szCs w:val="22"/>
        </w:rPr>
        <w:t xml:space="preserve"> of the following diagnoses and meet the following criteria?</w:t>
      </w:r>
    </w:p>
    <w:p w14:paraId="13636382" w14:textId="77777777" w:rsidR="000E7D88" w:rsidRPr="00063718" w:rsidRDefault="000E7D88" w:rsidP="009D0B75">
      <w:pPr>
        <w:numPr>
          <w:ilvl w:val="0"/>
          <w:numId w:val="67"/>
        </w:numPr>
        <w:rPr>
          <w:rFonts w:ascii="Arial" w:hAnsi="Arial" w:cs="Arial"/>
          <w:sz w:val="22"/>
          <w:szCs w:val="22"/>
        </w:rPr>
      </w:pPr>
      <w:r w:rsidRPr="00063718">
        <w:rPr>
          <w:rFonts w:ascii="Arial" w:hAnsi="Arial" w:cs="Arial"/>
          <w:b/>
          <w:color w:val="000000"/>
          <w:sz w:val="22"/>
          <w:szCs w:val="22"/>
        </w:rPr>
        <w:t>For the diagnosis of pediatric growth hormone deficiency (GHD), approval requires:</w:t>
      </w:r>
    </w:p>
    <w:p w14:paraId="66ED2B05" w14:textId="77777777" w:rsidR="000E7D88" w:rsidRPr="00063718" w:rsidRDefault="000E7D88" w:rsidP="009D0B75">
      <w:pPr>
        <w:numPr>
          <w:ilvl w:val="1"/>
          <w:numId w:val="170"/>
        </w:numPr>
        <w:tabs>
          <w:tab w:val="clear" w:pos="1440"/>
        </w:tabs>
        <w:ind w:left="1080"/>
        <w:rPr>
          <w:rFonts w:ascii="Arial" w:hAnsi="Arial" w:cs="Arial"/>
          <w:sz w:val="22"/>
          <w:szCs w:val="22"/>
        </w:rPr>
      </w:pPr>
      <w:r w:rsidRPr="00063718">
        <w:rPr>
          <w:rFonts w:ascii="Arial" w:hAnsi="Arial" w:cs="Arial"/>
          <w:sz w:val="22"/>
          <w:szCs w:val="22"/>
        </w:rPr>
        <w:t>The medication is prescribed by or in consultation with an endocrinologist</w:t>
      </w:r>
    </w:p>
    <w:p w14:paraId="339852E2" w14:textId="77777777" w:rsidR="000E7D88" w:rsidRPr="00063718" w:rsidRDefault="000E7D88" w:rsidP="009D0B75">
      <w:pPr>
        <w:numPr>
          <w:ilvl w:val="1"/>
          <w:numId w:val="170"/>
        </w:numPr>
        <w:tabs>
          <w:tab w:val="clear" w:pos="1440"/>
        </w:tabs>
        <w:ind w:left="1080"/>
        <w:rPr>
          <w:rFonts w:ascii="Arial" w:hAnsi="Arial" w:cs="Arial"/>
          <w:sz w:val="22"/>
          <w:szCs w:val="22"/>
        </w:rPr>
      </w:pPr>
      <w:r w:rsidRPr="00063718">
        <w:rPr>
          <w:rFonts w:ascii="Arial" w:hAnsi="Arial" w:cs="Arial"/>
          <w:sz w:val="22"/>
          <w:szCs w:val="22"/>
        </w:rPr>
        <w:t xml:space="preserve">The patient's epiphyses are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75B06970" w14:textId="77777777" w:rsidR="000E7D88" w:rsidRPr="00063718" w:rsidRDefault="000E7D88" w:rsidP="009D0B75">
      <w:pPr>
        <w:numPr>
          <w:ilvl w:val="1"/>
          <w:numId w:val="170"/>
        </w:numPr>
        <w:tabs>
          <w:tab w:val="clear" w:pos="1440"/>
        </w:tabs>
        <w:ind w:left="1080"/>
        <w:rPr>
          <w:rFonts w:ascii="Arial" w:hAnsi="Arial" w:cs="Arial"/>
          <w:sz w:val="22"/>
          <w:szCs w:val="22"/>
        </w:rPr>
      </w:pPr>
      <w:r w:rsidRPr="00063718">
        <w:rPr>
          <w:rFonts w:ascii="Arial" w:hAnsi="Arial" w:cs="Arial"/>
          <w:sz w:val="22"/>
          <w:szCs w:val="22"/>
        </w:rPr>
        <w:t xml:space="preserve">The patient meets at least </w:t>
      </w:r>
      <w:r w:rsidRPr="00063718">
        <w:rPr>
          <w:rFonts w:ascii="Arial" w:hAnsi="Arial" w:cs="Arial"/>
          <w:b/>
          <w:sz w:val="22"/>
          <w:szCs w:val="22"/>
        </w:rPr>
        <w:t>ONE</w:t>
      </w:r>
      <w:r w:rsidRPr="00063718">
        <w:rPr>
          <w:rFonts w:ascii="Arial" w:hAnsi="Arial" w:cs="Arial"/>
          <w:sz w:val="22"/>
          <w:szCs w:val="22"/>
        </w:rPr>
        <w:t xml:space="preserve"> of the following criteria for short stature:</w:t>
      </w:r>
    </w:p>
    <w:p w14:paraId="0BC9D684" w14:textId="77777777" w:rsidR="000E7D88" w:rsidRPr="00063718" w:rsidRDefault="000E7D88" w:rsidP="009D0B75">
      <w:pPr>
        <w:numPr>
          <w:ilvl w:val="0"/>
          <w:numId w:val="190"/>
        </w:numPr>
        <w:ind w:left="1440"/>
        <w:rPr>
          <w:rFonts w:ascii="Arial" w:hAnsi="Arial" w:cs="Arial"/>
          <w:color w:val="000000"/>
          <w:sz w:val="22"/>
          <w:szCs w:val="22"/>
        </w:rPr>
      </w:pPr>
      <w:r w:rsidRPr="00063718">
        <w:rPr>
          <w:rFonts w:ascii="Arial" w:hAnsi="Arial" w:cs="Arial"/>
          <w:color w:val="000000"/>
          <w:sz w:val="22"/>
          <w:szCs w:val="22"/>
        </w:rPr>
        <w:t>Patient's height greater than or equal to 2 standard deviations (SD) below the mean height for normal children of the same age and gender</w:t>
      </w:r>
    </w:p>
    <w:p w14:paraId="59373DEC" w14:textId="77777777" w:rsidR="000E7D88" w:rsidRPr="00524F84" w:rsidRDefault="000E7D88" w:rsidP="009D0B75">
      <w:pPr>
        <w:numPr>
          <w:ilvl w:val="0"/>
          <w:numId w:val="190"/>
        </w:numPr>
        <w:ind w:left="1440"/>
        <w:rPr>
          <w:rFonts w:ascii="Arial" w:hAnsi="Arial" w:cs="Arial"/>
          <w:color w:val="000000"/>
          <w:sz w:val="22"/>
          <w:szCs w:val="22"/>
        </w:rPr>
      </w:pPr>
      <w:r w:rsidRPr="00063718">
        <w:rPr>
          <w:rFonts w:ascii="Arial" w:hAnsi="Arial" w:cs="Arial"/>
          <w:color w:val="000000"/>
          <w:sz w:val="22"/>
          <w:szCs w:val="22"/>
        </w:rPr>
        <w:t>Height velocity less than the 25th</w:t>
      </w:r>
      <w:r w:rsidRPr="00524F84">
        <w:rPr>
          <w:rFonts w:ascii="Arial" w:hAnsi="Arial" w:cs="Arial"/>
          <w:color w:val="000000"/>
          <w:sz w:val="22"/>
          <w:szCs w:val="22"/>
        </w:rPr>
        <w:t xml:space="preserve"> percentile for age</w:t>
      </w:r>
    </w:p>
    <w:p w14:paraId="374F7AE0" w14:textId="77777777" w:rsidR="000E7D88" w:rsidRPr="006A151D" w:rsidRDefault="000E7D88" w:rsidP="009D0B75">
      <w:pPr>
        <w:numPr>
          <w:ilvl w:val="0"/>
          <w:numId w:val="190"/>
        </w:numPr>
        <w:ind w:left="1440"/>
        <w:rPr>
          <w:rFonts w:ascii="Arial" w:hAnsi="Arial" w:cs="Arial"/>
          <w:color w:val="000000"/>
          <w:sz w:val="22"/>
          <w:szCs w:val="22"/>
        </w:rPr>
      </w:pPr>
      <w:r w:rsidRPr="00524F84">
        <w:rPr>
          <w:rFonts w:ascii="Arial" w:hAnsi="Arial" w:cs="Arial"/>
          <w:color w:val="000000"/>
          <w:sz w:val="22"/>
          <w:szCs w:val="22"/>
        </w:rPr>
        <w:t>Documented low peak growth hormone (less than 10ng/mL) on two GH stimulation tests or insulin-like growth factor 1 (IGF-1) greater than or equal to 2 SD below the mean for age</w:t>
      </w:r>
      <w:r w:rsidRPr="002A52B8">
        <w:rPr>
          <w:rFonts w:ascii="Arial" w:hAnsi="Arial" w:cs="Arial"/>
          <w:color w:val="000000"/>
          <w:sz w:val="22"/>
          <w:szCs w:val="22"/>
        </w:rPr>
        <w:t xml:space="preserve"> and gender</w:t>
      </w:r>
    </w:p>
    <w:p w14:paraId="7F29ABAD" w14:textId="77777777" w:rsidR="000E7D88" w:rsidRPr="00B33431" w:rsidRDefault="000E7D88" w:rsidP="009D0B75">
      <w:pPr>
        <w:numPr>
          <w:ilvl w:val="0"/>
          <w:numId w:val="106"/>
        </w:numPr>
        <w:ind w:left="720"/>
        <w:rPr>
          <w:rFonts w:ascii="Arial" w:hAnsi="Arial" w:cs="Arial"/>
          <w:color w:val="000000"/>
          <w:sz w:val="22"/>
          <w:szCs w:val="22"/>
        </w:rPr>
      </w:pPr>
      <w:r w:rsidRPr="00B33431">
        <w:rPr>
          <w:rFonts w:ascii="Arial" w:hAnsi="Arial" w:cs="Arial"/>
          <w:b/>
          <w:color w:val="000000"/>
          <w:sz w:val="22"/>
          <w:szCs w:val="22"/>
        </w:rPr>
        <w:t>For the diagnosis of short stature associated with Turner Syndrome, approval requires:</w:t>
      </w:r>
    </w:p>
    <w:p w14:paraId="7CAC16E9" w14:textId="77777777" w:rsidR="000E7D88" w:rsidRPr="00B33431" w:rsidRDefault="000E7D88" w:rsidP="009D0B75">
      <w:pPr>
        <w:numPr>
          <w:ilvl w:val="0"/>
          <w:numId w:val="42"/>
        </w:numPr>
        <w:rPr>
          <w:rFonts w:ascii="Arial" w:hAnsi="Arial" w:cs="Arial"/>
          <w:color w:val="000000"/>
          <w:sz w:val="22"/>
          <w:szCs w:val="22"/>
        </w:rPr>
      </w:pPr>
      <w:r w:rsidRPr="00B33431">
        <w:rPr>
          <w:rFonts w:ascii="Arial" w:hAnsi="Arial" w:cs="Arial"/>
          <w:color w:val="000000"/>
          <w:sz w:val="22"/>
          <w:szCs w:val="22"/>
        </w:rPr>
        <w:t>The medication is prescribed by or in consultation with an endocrinologist</w:t>
      </w:r>
    </w:p>
    <w:p w14:paraId="70F7EDA4" w14:textId="77777777" w:rsidR="000E7D88" w:rsidRPr="00B33431" w:rsidRDefault="000E7D88" w:rsidP="009D0B75">
      <w:pPr>
        <w:numPr>
          <w:ilvl w:val="0"/>
          <w:numId w:val="42"/>
        </w:numPr>
        <w:rPr>
          <w:rFonts w:ascii="Arial" w:hAnsi="Arial" w:cs="Arial"/>
          <w:color w:val="000000"/>
          <w:sz w:val="22"/>
          <w:szCs w:val="22"/>
        </w:rPr>
      </w:pPr>
      <w:r>
        <w:rPr>
          <w:rFonts w:ascii="Arial" w:hAnsi="Arial" w:cs="Arial"/>
          <w:sz w:val="22"/>
          <w:szCs w:val="22"/>
        </w:rPr>
        <w:t>The patient'</w:t>
      </w:r>
      <w:r w:rsidRPr="00B33431">
        <w:rPr>
          <w:rFonts w:ascii="Arial" w:hAnsi="Arial" w:cs="Arial"/>
          <w:sz w:val="22"/>
          <w:szCs w:val="22"/>
        </w:rPr>
        <w:t xml:space="preserve">s epiphyses are </w:t>
      </w:r>
      <w:r w:rsidRPr="00B33431">
        <w:rPr>
          <w:rFonts w:ascii="Arial" w:hAnsi="Arial" w:cs="Arial"/>
          <w:b/>
          <w:sz w:val="22"/>
          <w:szCs w:val="22"/>
        </w:rPr>
        <w:t>NOT</w:t>
      </w:r>
      <w:r w:rsidRPr="00B33431">
        <w:rPr>
          <w:rFonts w:ascii="Arial" w:hAnsi="Arial" w:cs="Arial"/>
          <w:sz w:val="22"/>
          <w:szCs w:val="22"/>
        </w:rPr>
        <w:t xml:space="preserve"> closed (as confirmed by radiograph of the wrist and hand)</w:t>
      </w:r>
    </w:p>
    <w:p w14:paraId="7264964D" w14:textId="77777777" w:rsidR="000E7D88" w:rsidRDefault="000E7D88" w:rsidP="009D0B75">
      <w:pPr>
        <w:numPr>
          <w:ilvl w:val="0"/>
          <w:numId w:val="42"/>
        </w:numPr>
        <w:rPr>
          <w:rFonts w:ascii="Arial" w:hAnsi="Arial" w:cs="Arial"/>
          <w:b/>
          <w:sz w:val="22"/>
          <w:szCs w:val="22"/>
        </w:rPr>
      </w:pPr>
      <w:r w:rsidRPr="00B33431">
        <w:rPr>
          <w:rFonts w:ascii="Arial" w:hAnsi="Arial" w:cs="Arial"/>
          <w:sz w:val="22"/>
          <w:szCs w:val="22"/>
        </w:rPr>
        <w:t>Patient</w:t>
      </w:r>
      <w:r>
        <w:rPr>
          <w:rFonts w:ascii="Arial" w:hAnsi="Arial" w:cs="Arial"/>
          <w:sz w:val="22"/>
          <w:szCs w:val="22"/>
        </w:rPr>
        <w:t>'</w:t>
      </w:r>
      <w:r w:rsidRPr="00B33431">
        <w:rPr>
          <w:rFonts w:ascii="Arial" w:hAnsi="Arial" w:cs="Arial"/>
          <w:sz w:val="22"/>
          <w:szCs w:val="22"/>
        </w:rPr>
        <w:t>s height greater than or equal to 2 standard deviations (SD) below the mean height for normal children of the same age and gender</w:t>
      </w:r>
    </w:p>
    <w:p w14:paraId="17E6ED34" w14:textId="77777777" w:rsidR="000E7D88" w:rsidRPr="00063718" w:rsidRDefault="000E7D88" w:rsidP="009D0B75">
      <w:pPr>
        <w:numPr>
          <w:ilvl w:val="0"/>
          <w:numId w:val="67"/>
        </w:numPr>
        <w:rPr>
          <w:rFonts w:ascii="Arial" w:hAnsi="Arial" w:cs="Arial"/>
          <w:b/>
          <w:sz w:val="22"/>
          <w:szCs w:val="22"/>
        </w:rPr>
      </w:pPr>
      <w:r w:rsidRPr="008054CF">
        <w:rPr>
          <w:rFonts w:ascii="Arial" w:hAnsi="Arial" w:cs="Arial"/>
          <w:b/>
          <w:sz w:val="22"/>
          <w:szCs w:val="22"/>
        </w:rPr>
        <w:t xml:space="preserve">For </w:t>
      </w:r>
      <w:r w:rsidRPr="002F16D5">
        <w:rPr>
          <w:rFonts w:ascii="Arial" w:hAnsi="Arial" w:cs="Arial"/>
          <w:b/>
          <w:color w:val="000000"/>
          <w:sz w:val="22"/>
          <w:szCs w:val="22"/>
        </w:rPr>
        <w:t>the diagnosis of short stature in children born small for gestational age (SGA)</w:t>
      </w:r>
      <w:r w:rsidRPr="004A3A10">
        <w:rPr>
          <w:rFonts w:ascii="Arial" w:hAnsi="Arial" w:cs="Arial"/>
          <w:color w:val="000000"/>
          <w:sz w:val="22"/>
          <w:szCs w:val="22"/>
        </w:rPr>
        <w:t xml:space="preserve">, </w:t>
      </w:r>
      <w:r w:rsidRPr="00063718">
        <w:rPr>
          <w:rFonts w:ascii="Arial" w:hAnsi="Arial" w:cs="Arial"/>
          <w:b/>
          <w:color w:val="000000"/>
          <w:sz w:val="22"/>
          <w:szCs w:val="22"/>
        </w:rPr>
        <w:t>approval requires:</w:t>
      </w:r>
    </w:p>
    <w:p w14:paraId="1126A6A8" w14:textId="77777777" w:rsidR="000E7D88" w:rsidRPr="00B33431" w:rsidRDefault="000E7D88" w:rsidP="009D0B75">
      <w:pPr>
        <w:numPr>
          <w:ilvl w:val="1"/>
          <w:numId w:val="170"/>
        </w:numPr>
        <w:tabs>
          <w:tab w:val="clear" w:pos="1440"/>
        </w:tabs>
        <w:ind w:left="1080"/>
        <w:rPr>
          <w:rFonts w:ascii="Arial" w:hAnsi="Arial" w:cs="Arial"/>
          <w:sz w:val="22"/>
          <w:szCs w:val="22"/>
        </w:rPr>
      </w:pPr>
      <w:r w:rsidRPr="00DA042C">
        <w:rPr>
          <w:rFonts w:ascii="Arial" w:hAnsi="Arial" w:cs="Arial"/>
          <w:sz w:val="22"/>
          <w:szCs w:val="22"/>
        </w:rPr>
        <w:t>The medication is prescribed by or in consultation with an endocrinologist</w:t>
      </w:r>
    </w:p>
    <w:p w14:paraId="12D42871" w14:textId="77777777" w:rsidR="000E7D88" w:rsidRDefault="000E7D88" w:rsidP="009D0B75">
      <w:pPr>
        <w:numPr>
          <w:ilvl w:val="1"/>
          <w:numId w:val="170"/>
        </w:numPr>
        <w:tabs>
          <w:tab w:val="clear" w:pos="1440"/>
        </w:tabs>
        <w:ind w:left="1080"/>
        <w:rPr>
          <w:rFonts w:ascii="Arial" w:hAnsi="Arial" w:cs="Arial"/>
          <w:sz w:val="22"/>
          <w:szCs w:val="22"/>
        </w:rPr>
      </w:pPr>
      <w:r>
        <w:rPr>
          <w:rFonts w:ascii="Arial" w:hAnsi="Arial" w:cs="Arial"/>
          <w:sz w:val="22"/>
          <w:szCs w:val="22"/>
        </w:rPr>
        <w:t>The patient'</w:t>
      </w:r>
      <w:r w:rsidRPr="00B33431">
        <w:rPr>
          <w:rFonts w:ascii="Arial" w:hAnsi="Arial" w:cs="Arial"/>
          <w:sz w:val="22"/>
          <w:szCs w:val="22"/>
        </w:rPr>
        <w:t xml:space="preserve">s epiphyses are </w:t>
      </w:r>
      <w:r w:rsidRPr="00B33431">
        <w:rPr>
          <w:rFonts w:ascii="Arial" w:hAnsi="Arial" w:cs="Arial"/>
          <w:b/>
          <w:sz w:val="22"/>
          <w:szCs w:val="22"/>
        </w:rPr>
        <w:t>NOT</w:t>
      </w:r>
      <w:r w:rsidRPr="00B33431">
        <w:rPr>
          <w:rFonts w:ascii="Arial" w:hAnsi="Arial" w:cs="Arial"/>
          <w:sz w:val="22"/>
          <w:szCs w:val="22"/>
        </w:rPr>
        <w:t xml:space="preserve"> closed (as confirmed by radiograph of the wrist and hand)</w:t>
      </w:r>
    </w:p>
    <w:p w14:paraId="70202D5F" w14:textId="77777777" w:rsidR="000E7D88" w:rsidRDefault="000E7D88" w:rsidP="009D0B75">
      <w:pPr>
        <w:numPr>
          <w:ilvl w:val="1"/>
          <w:numId w:val="170"/>
        </w:numPr>
        <w:tabs>
          <w:tab w:val="clear" w:pos="1440"/>
        </w:tabs>
        <w:ind w:left="1080"/>
        <w:rPr>
          <w:rFonts w:ascii="Arial" w:hAnsi="Arial" w:cs="Arial"/>
          <w:sz w:val="22"/>
          <w:szCs w:val="22"/>
        </w:rPr>
      </w:pPr>
      <w:r w:rsidRPr="00524F84">
        <w:rPr>
          <w:rFonts w:ascii="Arial" w:hAnsi="Arial" w:cs="Arial"/>
          <w:sz w:val="22"/>
          <w:szCs w:val="22"/>
        </w:rPr>
        <w:t>Patient with no catch-up growth by age 2 to 4 years</w:t>
      </w:r>
    </w:p>
    <w:p w14:paraId="1D7989CE" w14:textId="77777777" w:rsidR="000E7D88" w:rsidRDefault="000E7D88" w:rsidP="009D0B75">
      <w:pPr>
        <w:numPr>
          <w:ilvl w:val="1"/>
          <w:numId w:val="170"/>
        </w:numPr>
        <w:tabs>
          <w:tab w:val="clear" w:pos="1440"/>
        </w:tabs>
        <w:ind w:left="1080"/>
        <w:rPr>
          <w:rFonts w:ascii="Arial" w:hAnsi="Arial" w:cs="Arial"/>
          <w:sz w:val="22"/>
          <w:szCs w:val="22"/>
        </w:rPr>
      </w:pPr>
      <w:r>
        <w:rPr>
          <w:rFonts w:ascii="Arial" w:hAnsi="Arial" w:cs="Arial"/>
          <w:sz w:val="22"/>
          <w:szCs w:val="22"/>
        </w:rPr>
        <w:t>Patient'</w:t>
      </w:r>
      <w:r w:rsidRPr="00B33431">
        <w:rPr>
          <w:rFonts w:ascii="Arial" w:hAnsi="Arial" w:cs="Arial"/>
          <w:sz w:val="22"/>
          <w:szCs w:val="22"/>
        </w:rPr>
        <w:t>s height greater than or equal to 2 standard deviations (SD) below the mean height for normal children of the same age and gender</w:t>
      </w:r>
    </w:p>
    <w:p w14:paraId="5AA853B7" w14:textId="77777777" w:rsidR="000E7D88" w:rsidRPr="00B33431" w:rsidRDefault="000E7D88" w:rsidP="009D0B75">
      <w:pPr>
        <w:numPr>
          <w:ilvl w:val="0"/>
          <w:numId w:val="101"/>
        </w:numPr>
        <w:ind w:left="720"/>
        <w:rPr>
          <w:rFonts w:ascii="Arial" w:hAnsi="Arial" w:cs="Arial"/>
          <w:color w:val="000000"/>
          <w:sz w:val="22"/>
          <w:szCs w:val="22"/>
        </w:rPr>
      </w:pPr>
      <w:r w:rsidRPr="00B33431">
        <w:rPr>
          <w:rFonts w:ascii="Arial" w:hAnsi="Arial" w:cs="Arial"/>
          <w:b/>
          <w:color w:val="000000"/>
          <w:sz w:val="22"/>
          <w:szCs w:val="22"/>
        </w:rPr>
        <w:t>For t</w:t>
      </w:r>
      <w:r>
        <w:rPr>
          <w:rFonts w:ascii="Arial" w:hAnsi="Arial" w:cs="Arial"/>
          <w:b/>
          <w:color w:val="000000"/>
          <w:sz w:val="22"/>
          <w:szCs w:val="22"/>
        </w:rPr>
        <w:t>he diagnosis of short stature or</w:t>
      </w:r>
      <w:r w:rsidRPr="00B33431">
        <w:rPr>
          <w:rFonts w:ascii="Arial" w:hAnsi="Arial" w:cs="Arial"/>
          <w:b/>
          <w:color w:val="000000"/>
          <w:sz w:val="22"/>
          <w:szCs w:val="22"/>
        </w:rPr>
        <w:t xml:space="preserve"> growth failure in children with SHOX deficiency, approval requires:</w:t>
      </w:r>
    </w:p>
    <w:p w14:paraId="06A06FF2" w14:textId="77777777" w:rsidR="000E7D88" w:rsidRDefault="000E7D88" w:rsidP="009D0B75">
      <w:pPr>
        <w:numPr>
          <w:ilvl w:val="0"/>
          <w:numId w:val="43"/>
        </w:numPr>
        <w:rPr>
          <w:rFonts w:ascii="Arial" w:hAnsi="Arial" w:cs="Arial"/>
          <w:color w:val="000000"/>
          <w:sz w:val="22"/>
          <w:szCs w:val="22"/>
        </w:rPr>
      </w:pPr>
      <w:r w:rsidRPr="00B33431">
        <w:rPr>
          <w:rFonts w:ascii="Arial" w:hAnsi="Arial" w:cs="Arial"/>
          <w:color w:val="000000"/>
          <w:sz w:val="22"/>
          <w:szCs w:val="22"/>
        </w:rPr>
        <w:t>The medication is prescribed by or in consultation with an endocrinologist</w:t>
      </w:r>
    </w:p>
    <w:p w14:paraId="53F34FEF" w14:textId="77777777" w:rsidR="000E7D88" w:rsidRPr="00B33431" w:rsidRDefault="000E7D88" w:rsidP="009D0B75">
      <w:pPr>
        <w:numPr>
          <w:ilvl w:val="0"/>
          <w:numId w:val="43"/>
        </w:numPr>
        <w:rPr>
          <w:rFonts w:ascii="Arial" w:hAnsi="Arial" w:cs="Arial"/>
          <w:color w:val="000000"/>
          <w:sz w:val="22"/>
          <w:szCs w:val="22"/>
        </w:rPr>
      </w:pPr>
      <w:r w:rsidRPr="00B33431">
        <w:rPr>
          <w:rFonts w:ascii="Arial" w:hAnsi="Arial" w:cs="Arial"/>
          <w:sz w:val="22"/>
          <w:szCs w:val="22"/>
        </w:rPr>
        <w:t>The patient</w:t>
      </w:r>
      <w:r>
        <w:rPr>
          <w:rFonts w:ascii="Arial" w:hAnsi="Arial" w:cs="Arial"/>
          <w:sz w:val="22"/>
          <w:szCs w:val="22"/>
        </w:rPr>
        <w:t>'</w:t>
      </w:r>
      <w:r w:rsidRPr="00B33431">
        <w:rPr>
          <w:rFonts w:ascii="Arial" w:hAnsi="Arial" w:cs="Arial"/>
          <w:sz w:val="22"/>
          <w:szCs w:val="22"/>
        </w:rPr>
        <w:t xml:space="preserve">s epiphyses are </w:t>
      </w:r>
      <w:r w:rsidRPr="00B33431">
        <w:rPr>
          <w:rFonts w:ascii="Arial" w:hAnsi="Arial" w:cs="Arial"/>
          <w:b/>
          <w:sz w:val="22"/>
          <w:szCs w:val="22"/>
        </w:rPr>
        <w:t>NOT</w:t>
      </w:r>
      <w:r w:rsidRPr="00B33431">
        <w:rPr>
          <w:rFonts w:ascii="Arial" w:hAnsi="Arial" w:cs="Arial"/>
          <w:sz w:val="22"/>
          <w:szCs w:val="22"/>
        </w:rPr>
        <w:t xml:space="preserve"> closed (as confirmed by radiograph of the wrist and hand)</w:t>
      </w:r>
    </w:p>
    <w:p w14:paraId="384E666E" w14:textId="77777777" w:rsidR="000E7D88" w:rsidRPr="00063718" w:rsidRDefault="000E7D88" w:rsidP="009D0B75">
      <w:pPr>
        <w:numPr>
          <w:ilvl w:val="0"/>
          <w:numId w:val="43"/>
        </w:numPr>
        <w:rPr>
          <w:rFonts w:ascii="Arial" w:hAnsi="Arial" w:cs="Arial"/>
          <w:sz w:val="22"/>
          <w:szCs w:val="22"/>
        </w:rPr>
      </w:pPr>
      <w:r w:rsidRPr="00B33431">
        <w:rPr>
          <w:rFonts w:ascii="Arial" w:hAnsi="Arial" w:cs="Arial"/>
          <w:sz w:val="22"/>
          <w:szCs w:val="22"/>
        </w:rPr>
        <w:t>Patient</w:t>
      </w:r>
      <w:r>
        <w:rPr>
          <w:rFonts w:ascii="Arial" w:hAnsi="Arial" w:cs="Arial"/>
          <w:sz w:val="22"/>
          <w:szCs w:val="22"/>
        </w:rPr>
        <w:t>'</w:t>
      </w:r>
      <w:r w:rsidRPr="00B33431">
        <w:rPr>
          <w:rFonts w:ascii="Arial" w:hAnsi="Arial" w:cs="Arial"/>
          <w:sz w:val="22"/>
          <w:szCs w:val="22"/>
        </w:rPr>
        <w:t>s height greater than or equal to 2 standard deviations (SD) below the mean height for normal children of the same age and gender</w:t>
      </w:r>
    </w:p>
    <w:p w14:paraId="32BC654D" w14:textId="77777777" w:rsidR="000E7D88" w:rsidRPr="002A52B8" w:rsidRDefault="000E7D88" w:rsidP="009D0B75">
      <w:pPr>
        <w:numPr>
          <w:ilvl w:val="0"/>
          <w:numId w:val="67"/>
        </w:numPr>
        <w:rPr>
          <w:rFonts w:ascii="Arial" w:hAnsi="Arial" w:cs="Arial"/>
          <w:sz w:val="22"/>
          <w:szCs w:val="22"/>
        </w:rPr>
      </w:pPr>
      <w:r w:rsidRPr="00524F84">
        <w:rPr>
          <w:rFonts w:ascii="Arial" w:hAnsi="Arial" w:cs="Arial"/>
          <w:b/>
          <w:sz w:val="22"/>
          <w:szCs w:val="22"/>
        </w:rPr>
        <w:t xml:space="preserve">For </w:t>
      </w:r>
      <w:r w:rsidRPr="00524F84">
        <w:rPr>
          <w:rFonts w:ascii="Arial" w:hAnsi="Arial" w:cs="Arial"/>
          <w:b/>
          <w:color w:val="000000"/>
          <w:sz w:val="22"/>
          <w:szCs w:val="22"/>
        </w:rPr>
        <w:t>the diagnosis of adult growth hormone deficiency, approval requires:</w:t>
      </w:r>
    </w:p>
    <w:p w14:paraId="0086FE90" w14:textId="77777777" w:rsidR="000E7D88" w:rsidRPr="006A151D" w:rsidRDefault="000E7D88" w:rsidP="009D0B75">
      <w:pPr>
        <w:numPr>
          <w:ilvl w:val="1"/>
          <w:numId w:val="170"/>
        </w:numPr>
        <w:tabs>
          <w:tab w:val="clear" w:pos="1440"/>
        </w:tabs>
        <w:ind w:left="1080"/>
        <w:rPr>
          <w:rFonts w:ascii="Arial" w:hAnsi="Arial" w:cs="Arial"/>
          <w:sz w:val="22"/>
          <w:szCs w:val="22"/>
        </w:rPr>
      </w:pPr>
      <w:r w:rsidRPr="006A151D">
        <w:rPr>
          <w:rFonts w:ascii="Arial" w:hAnsi="Arial" w:cs="Arial"/>
          <w:sz w:val="22"/>
          <w:szCs w:val="22"/>
        </w:rPr>
        <w:t>The medication is prescribed by or in consultation with an endocrinologist</w:t>
      </w:r>
    </w:p>
    <w:p w14:paraId="55E087A5" w14:textId="77777777" w:rsidR="000E7D88" w:rsidRPr="00063718" w:rsidRDefault="000E7D88" w:rsidP="009D0B75">
      <w:pPr>
        <w:numPr>
          <w:ilvl w:val="1"/>
          <w:numId w:val="170"/>
        </w:numPr>
        <w:tabs>
          <w:tab w:val="clear" w:pos="1440"/>
        </w:tabs>
        <w:ind w:left="1080"/>
        <w:rPr>
          <w:rFonts w:ascii="Arial" w:hAnsi="Arial" w:cs="Arial"/>
          <w:sz w:val="22"/>
          <w:szCs w:val="22"/>
        </w:rPr>
      </w:pPr>
      <w:r w:rsidRPr="00063718">
        <w:rPr>
          <w:rFonts w:ascii="Arial" w:hAnsi="Arial" w:cs="Arial"/>
          <w:sz w:val="22"/>
          <w:szCs w:val="22"/>
        </w:rPr>
        <w:t>The patient has growth hormone deficiency alone or associated with multiple hormone deficiencies (hypopituitarism), as a result of pituitary diseases, hypothalamic disease, surgery, radiation therapy, trauma, or continuation of therapy from childhood onset growth hormone deficiency</w:t>
      </w:r>
    </w:p>
    <w:p w14:paraId="21C09AAA" w14:textId="77777777" w:rsidR="000E7D88" w:rsidRPr="003C7043" w:rsidRDefault="000E7D88" w:rsidP="009D0B75">
      <w:pPr>
        <w:ind w:left="720"/>
        <w:rPr>
          <w:rFonts w:ascii="Arial" w:hAnsi="Arial" w:cs="Arial"/>
          <w:color w:val="000000"/>
          <w:sz w:val="22"/>
          <w:szCs w:val="22"/>
        </w:rPr>
      </w:pPr>
    </w:p>
    <w:p w14:paraId="74FA22E7" w14:textId="77777777" w:rsidR="000E7D88" w:rsidRPr="00DA042C" w:rsidRDefault="000E7D88" w:rsidP="009D0B75">
      <w:pPr>
        <w:ind w:left="720"/>
        <w:jc w:val="both"/>
        <w:rPr>
          <w:rFonts w:ascii="Arial" w:hAnsi="Arial" w:cs="Arial"/>
          <w:b/>
          <w:color w:val="000000"/>
          <w:sz w:val="22"/>
          <w:szCs w:val="22"/>
        </w:rPr>
      </w:pPr>
      <w:r w:rsidRPr="00063718">
        <w:rPr>
          <w:rFonts w:ascii="Arial" w:hAnsi="Arial" w:cs="Arial"/>
          <w:sz w:val="22"/>
          <w:szCs w:val="22"/>
        </w:rPr>
        <w:t xml:space="preserve">If yes, </w:t>
      </w:r>
      <w:r w:rsidRPr="00063718">
        <w:rPr>
          <w:rFonts w:ascii="Arial" w:hAnsi="Arial" w:cs="Arial"/>
          <w:b/>
          <w:color w:val="000000"/>
          <w:sz w:val="22"/>
          <w:szCs w:val="22"/>
        </w:rPr>
        <w:t>approve Zomacton for 12 months by GPID.</w:t>
      </w:r>
    </w:p>
    <w:p w14:paraId="3B19EC22" w14:textId="77777777" w:rsidR="000E7D88" w:rsidRPr="00063718" w:rsidRDefault="000E7D88" w:rsidP="009D0B75">
      <w:pPr>
        <w:ind w:left="720"/>
        <w:rPr>
          <w:rFonts w:ascii="Arial" w:hAnsi="Arial" w:cs="Arial"/>
          <w:sz w:val="22"/>
          <w:szCs w:val="22"/>
        </w:rPr>
      </w:pPr>
      <w:r w:rsidRPr="00063718">
        <w:rPr>
          <w:rFonts w:ascii="Arial" w:hAnsi="Arial" w:cs="Arial"/>
          <w:sz w:val="22"/>
          <w:szCs w:val="22"/>
        </w:rPr>
        <w:t>If no, do not approve.</w:t>
      </w:r>
    </w:p>
    <w:p w14:paraId="6C84A3B3" w14:textId="77777777" w:rsidR="000E7D88" w:rsidRPr="00063718" w:rsidRDefault="000E7D88" w:rsidP="009D0B75">
      <w:pPr>
        <w:autoSpaceDE w:val="0"/>
        <w:autoSpaceDN w:val="0"/>
        <w:adjustRightInd w:val="0"/>
        <w:ind w:left="720"/>
        <w:rPr>
          <w:rFonts w:ascii="Arial" w:hAnsi="Arial" w:cs="Arial"/>
          <w:sz w:val="22"/>
          <w:szCs w:val="22"/>
        </w:rPr>
      </w:pPr>
      <w:r w:rsidRPr="00063718">
        <w:rPr>
          <w:rFonts w:ascii="Arial" w:hAnsi="Arial" w:cs="Arial"/>
          <w:b/>
          <w:caps/>
          <w:sz w:val="22"/>
          <w:szCs w:val="22"/>
        </w:rPr>
        <w:t>Denial text:</w:t>
      </w:r>
      <w:r w:rsidRPr="00063718">
        <w:rPr>
          <w:rFonts w:ascii="Arial" w:hAnsi="Arial" w:cs="Arial"/>
          <w:sz w:val="22"/>
          <w:szCs w:val="22"/>
        </w:rPr>
        <w:t xml:space="preserve">  See the initial denial text at the end of the </w:t>
      </w:r>
      <w:r w:rsidRPr="00063718">
        <w:rPr>
          <w:rFonts w:ascii="Arial" w:hAnsi="Arial" w:cs="Arial"/>
          <w:b/>
          <w:sz w:val="22"/>
          <w:szCs w:val="22"/>
        </w:rPr>
        <w:t>ZOMACTON</w:t>
      </w:r>
      <w:r w:rsidRPr="00063718">
        <w:rPr>
          <w:rFonts w:ascii="Arial" w:hAnsi="Arial" w:cs="Arial"/>
          <w:sz w:val="22"/>
          <w:szCs w:val="22"/>
        </w:rPr>
        <w:t xml:space="preserve"> guideline.</w:t>
      </w:r>
    </w:p>
    <w:p w14:paraId="3788F194" w14:textId="77777777" w:rsidR="000E7D88" w:rsidRDefault="000E7D88" w:rsidP="009D0B75">
      <w:pPr>
        <w:rPr>
          <w:rFonts w:ascii="Arial" w:hAnsi="Arial" w:cs="Arial"/>
          <w:sz w:val="22"/>
          <w:szCs w:val="22"/>
        </w:rPr>
      </w:pPr>
    </w:p>
    <w:p w14:paraId="1BA895CE" w14:textId="77777777" w:rsidR="000E7D88" w:rsidRPr="00063718" w:rsidRDefault="000E7D88" w:rsidP="009D0B75">
      <w:pPr>
        <w:jc w:val="center"/>
        <w:rPr>
          <w:rFonts w:ascii="Arial" w:hAnsi="Arial" w:cs="Arial"/>
          <w:b/>
          <w:sz w:val="22"/>
          <w:szCs w:val="22"/>
        </w:rPr>
      </w:pPr>
      <w:r w:rsidRPr="00063718">
        <w:rPr>
          <w:rFonts w:ascii="Arial" w:hAnsi="Arial" w:cs="Arial"/>
          <w:b/>
          <w:sz w:val="22"/>
          <w:szCs w:val="22"/>
        </w:rPr>
        <w:t>CONTINUED ON NEXT PAGE</w:t>
      </w:r>
    </w:p>
    <w:p w14:paraId="2D87CDEA" w14:textId="77777777" w:rsidR="000E7D88" w:rsidRPr="00DA042C" w:rsidRDefault="000E7D88" w:rsidP="009D0B75">
      <w:pPr>
        <w:jc w:val="center"/>
        <w:rPr>
          <w:rFonts w:ascii="Arial" w:hAnsi="Arial" w:cs="Arial"/>
          <w:b/>
          <w:caps/>
          <w:sz w:val="22"/>
          <w:szCs w:val="22"/>
        </w:rPr>
      </w:pPr>
      <w:r w:rsidRPr="00063718">
        <w:rPr>
          <w:rFonts w:ascii="Arial" w:hAnsi="Arial" w:cs="Arial"/>
          <w:sz w:val="22"/>
          <w:szCs w:val="22"/>
        </w:rPr>
        <w:br w:type="page"/>
      </w:r>
      <w:r w:rsidRPr="00524F84">
        <w:rPr>
          <w:rFonts w:ascii="Arial" w:hAnsi="Arial" w:cs="Arial"/>
          <w:b/>
          <w:caps/>
          <w:sz w:val="22"/>
          <w:szCs w:val="22"/>
        </w:rPr>
        <w:lastRenderedPageBreak/>
        <w:t>SOMATROPIN</w:t>
      </w:r>
    </w:p>
    <w:p w14:paraId="4DF347D3" w14:textId="77777777" w:rsidR="000E7D88" w:rsidRPr="002A52B8" w:rsidRDefault="000E7D88" w:rsidP="009D0B75">
      <w:pPr>
        <w:rPr>
          <w:rFonts w:ascii="Arial" w:hAnsi="Arial" w:cs="Arial"/>
          <w:color w:val="000000"/>
          <w:sz w:val="22"/>
          <w:szCs w:val="22"/>
        </w:rPr>
      </w:pPr>
    </w:p>
    <w:p w14:paraId="09173DE0" w14:textId="77777777" w:rsidR="000E7D88" w:rsidRPr="00DA042C" w:rsidRDefault="000E7D88" w:rsidP="009D0B75">
      <w:pPr>
        <w:rPr>
          <w:rFonts w:ascii="Arial" w:hAnsi="Arial" w:cs="Arial"/>
          <w:b/>
          <w:sz w:val="22"/>
          <w:szCs w:val="22"/>
        </w:rPr>
      </w:pPr>
      <w:r w:rsidRPr="006A151D">
        <w:rPr>
          <w:rFonts w:ascii="Arial" w:hAnsi="Arial" w:cs="Arial"/>
          <w:b/>
          <w:sz w:val="22"/>
          <w:szCs w:val="22"/>
        </w:rPr>
        <w:t xml:space="preserve">INITIAL CRITERIA - </w:t>
      </w:r>
      <w:r w:rsidRPr="006A151D">
        <w:rPr>
          <w:rFonts w:ascii="Arial" w:hAnsi="Arial" w:cs="Arial"/>
          <w:b/>
          <w:color w:val="000000"/>
          <w:sz w:val="22"/>
          <w:szCs w:val="22"/>
        </w:rPr>
        <w:t>ZOM</w:t>
      </w:r>
      <w:r w:rsidRPr="008054CF">
        <w:rPr>
          <w:rFonts w:ascii="Arial" w:hAnsi="Arial" w:cs="Arial"/>
          <w:b/>
          <w:color w:val="000000"/>
          <w:sz w:val="22"/>
          <w:szCs w:val="22"/>
        </w:rPr>
        <w:t xml:space="preserve">ACTON </w:t>
      </w:r>
      <w:r w:rsidRPr="002F16D5">
        <w:rPr>
          <w:rFonts w:ascii="Arial" w:hAnsi="Arial" w:cs="Arial"/>
          <w:b/>
          <w:caps/>
          <w:sz w:val="22"/>
          <w:szCs w:val="22"/>
        </w:rPr>
        <w:t>(</w:t>
      </w:r>
      <w:r w:rsidRPr="004A3A10">
        <w:rPr>
          <w:rFonts w:ascii="Arial" w:hAnsi="Arial" w:cs="Arial"/>
          <w:b/>
          <w:sz w:val="22"/>
          <w:szCs w:val="22"/>
        </w:rPr>
        <w:t>CONTINUED)</w:t>
      </w:r>
    </w:p>
    <w:p w14:paraId="5BAD7425" w14:textId="77777777" w:rsidR="000E7D88" w:rsidRPr="00063718" w:rsidRDefault="000E7D88" w:rsidP="009D0B75">
      <w:pPr>
        <w:rPr>
          <w:rFonts w:ascii="Arial" w:hAnsi="Arial" w:cs="Arial"/>
          <w:sz w:val="22"/>
          <w:szCs w:val="22"/>
        </w:rPr>
      </w:pPr>
    </w:p>
    <w:p w14:paraId="284D8B01" w14:textId="77777777" w:rsidR="000E7D88" w:rsidRPr="00063718" w:rsidRDefault="000E7D88" w:rsidP="009D0B75">
      <w:pPr>
        <w:ind w:left="360"/>
        <w:rPr>
          <w:rFonts w:ascii="Arial" w:hAnsi="Arial" w:cs="Arial"/>
          <w:sz w:val="22"/>
          <w:szCs w:val="22"/>
        </w:rPr>
      </w:pPr>
      <w:r w:rsidRPr="00063718">
        <w:rPr>
          <w:rFonts w:ascii="Arial" w:hAnsi="Arial" w:cs="Arial"/>
          <w:b/>
          <w:color w:val="000000"/>
          <w:sz w:val="22"/>
          <w:szCs w:val="22"/>
        </w:rPr>
        <w:t>INITIAL DENIAL TEXT</w:t>
      </w:r>
      <w:r w:rsidRPr="003C7043">
        <w:rPr>
          <w:rFonts w:ascii="Arial" w:hAnsi="Arial" w:cs="Arial"/>
          <w:b/>
          <w:color w:val="000000"/>
          <w:sz w:val="22"/>
          <w:szCs w:val="22"/>
        </w:rPr>
        <w:t>:</w:t>
      </w:r>
      <w:r w:rsidRPr="00063718">
        <w:rPr>
          <w:rFonts w:ascii="Arial" w:hAnsi="Arial" w:cs="Arial"/>
          <w:color w:val="000000"/>
          <w:sz w:val="22"/>
          <w:szCs w:val="22"/>
        </w:rPr>
        <w:t xml:space="preserve">  </w:t>
      </w:r>
      <w:r w:rsidRPr="00063718">
        <w:rPr>
          <w:rFonts w:ascii="Arial" w:hAnsi="Arial" w:cs="Arial"/>
          <w:sz w:val="22"/>
          <w:szCs w:val="22"/>
        </w:rPr>
        <w:t>The guideline named</w:t>
      </w:r>
      <w:r w:rsidRPr="00063718">
        <w:rPr>
          <w:rFonts w:ascii="Arial" w:hAnsi="Arial" w:cs="Arial"/>
          <w:b/>
          <w:sz w:val="22"/>
          <w:szCs w:val="22"/>
        </w:rPr>
        <w:t xml:space="preserve"> SOMATROPIN (Zomacton</w:t>
      </w:r>
      <w:r w:rsidRPr="00063718">
        <w:rPr>
          <w:rFonts w:ascii="Arial" w:hAnsi="Arial" w:cs="Arial"/>
          <w:b/>
          <w:caps/>
          <w:sz w:val="22"/>
          <w:szCs w:val="22"/>
        </w:rPr>
        <w:t>)</w:t>
      </w:r>
      <w:r w:rsidRPr="00063718">
        <w:rPr>
          <w:rFonts w:ascii="Arial" w:hAnsi="Arial" w:cs="Arial"/>
          <w:sz w:val="22"/>
          <w:szCs w:val="22"/>
        </w:rPr>
        <w:t xml:space="preserve"> requires one of the following diagnoses:</w:t>
      </w:r>
    </w:p>
    <w:p w14:paraId="41DA7DDB" w14:textId="77777777" w:rsidR="000E7D88" w:rsidRPr="00063718" w:rsidRDefault="000E7D88" w:rsidP="009D0B75">
      <w:pPr>
        <w:numPr>
          <w:ilvl w:val="0"/>
          <w:numId w:val="67"/>
        </w:numPr>
        <w:rPr>
          <w:rFonts w:ascii="Arial" w:hAnsi="Arial" w:cs="Arial"/>
          <w:sz w:val="22"/>
          <w:szCs w:val="22"/>
        </w:rPr>
      </w:pPr>
      <w:r w:rsidRPr="00063718">
        <w:rPr>
          <w:rFonts w:ascii="Arial" w:hAnsi="Arial" w:cs="Arial"/>
          <w:sz w:val="22"/>
          <w:szCs w:val="22"/>
        </w:rPr>
        <w:t>Pediatric Growth Hormone Deficiency (GHD)</w:t>
      </w:r>
    </w:p>
    <w:p w14:paraId="761B01E3" w14:textId="77777777" w:rsidR="000E7D88" w:rsidRPr="00063718" w:rsidRDefault="000E7D88" w:rsidP="009D0B75">
      <w:pPr>
        <w:numPr>
          <w:ilvl w:val="0"/>
          <w:numId w:val="67"/>
        </w:numPr>
        <w:rPr>
          <w:rFonts w:ascii="Arial" w:hAnsi="Arial" w:cs="Arial"/>
          <w:sz w:val="22"/>
          <w:szCs w:val="22"/>
        </w:rPr>
      </w:pPr>
      <w:r w:rsidRPr="00063718">
        <w:rPr>
          <w:rFonts w:ascii="Arial" w:hAnsi="Arial" w:cs="Arial"/>
          <w:sz w:val="22"/>
          <w:szCs w:val="22"/>
        </w:rPr>
        <w:t xml:space="preserve">Short </w:t>
      </w:r>
      <w:r w:rsidRPr="00063718">
        <w:rPr>
          <w:rFonts w:ascii="Arial" w:hAnsi="Arial" w:cs="Arial"/>
          <w:color w:val="000000"/>
          <w:sz w:val="22"/>
          <w:szCs w:val="22"/>
        </w:rPr>
        <w:t>stature associated with Turner Syndrome</w:t>
      </w:r>
    </w:p>
    <w:p w14:paraId="05245EAD" w14:textId="77777777" w:rsidR="000E7D88" w:rsidRPr="00063718" w:rsidRDefault="000E7D88" w:rsidP="009D0B75">
      <w:pPr>
        <w:numPr>
          <w:ilvl w:val="0"/>
          <w:numId w:val="67"/>
        </w:numPr>
        <w:rPr>
          <w:rFonts w:ascii="Arial" w:hAnsi="Arial" w:cs="Arial"/>
          <w:sz w:val="22"/>
          <w:szCs w:val="22"/>
        </w:rPr>
      </w:pPr>
      <w:r w:rsidRPr="00524F84">
        <w:rPr>
          <w:rFonts w:ascii="Arial" w:hAnsi="Arial" w:cs="Arial"/>
          <w:color w:val="000000"/>
          <w:sz w:val="22"/>
          <w:szCs w:val="22"/>
        </w:rPr>
        <w:t>Short stature in children born small for gestational age (SGA)</w:t>
      </w:r>
    </w:p>
    <w:p w14:paraId="5F50B40A" w14:textId="77777777" w:rsidR="000E7D88" w:rsidRPr="006A151D" w:rsidRDefault="000E7D88" w:rsidP="009D0B75">
      <w:pPr>
        <w:numPr>
          <w:ilvl w:val="0"/>
          <w:numId w:val="67"/>
        </w:numPr>
        <w:rPr>
          <w:rFonts w:ascii="Arial" w:hAnsi="Arial" w:cs="Arial"/>
          <w:sz w:val="22"/>
          <w:szCs w:val="22"/>
        </w:rPr>
      </w:pPr>
      <w:r w:rsidRPr="00524F84">
        <w:rPr>
          <w:rFonts w:ascii="Arial" w:hAnsi="Arial" w:cs="Arial"/>
          <w:color w:val="000000"/>
          <w:sz w:val="22"/>
          <w:szCs w:val="22"/>
        </w:rPr>
        <w:t xml:space="preserve">Short stature or growth failure in </w:t>
      </w:r>
      <w:r w:rsidRPr="002A52B8">
        <w:rPr>
          <w:rFonts w:ascii="Arial" w:hAnsi="Arial" w:cs="Arial"/>
          <w:color w:val="000000"/>
          <w:sz w:val="22"/>
          <w:szCs w:val="22"/>
        </w:rPr>
        <w:t>short stature homeobox-containing gene (SHOX) deficiency</w:t>
      </w:r>
    </w:p>
    <w:p w14:paraId="3617CF61" w14:textId="77777777" w:rsidR="000E7D88" w:rsidRPr="008054CF" w:rsidRDefault="000E7D88" w:rsidP="009D0B75">
      <w:pPr>
        <w:numPr>
          <w:ilvl w:val="0"/>
          <w:numId w:val="67"/>
        </w:numPr>
        <w:rPr>
          <w:rFonts w:ascii="Arial" w:hAnsi="Arial" w:cs="Arial"/>
          <w:sz w:val="22"/>
          <w:szCs w:val="22"/>
        </w:rPr>
      </w:pPr>
      <w:r w:rsidRPr="008054CF">
        <w:rPr>
          <w:rFonts w:ascii="Arial" w:hAnsi="Arial" w:cs="Arial"/>
          <w:sz w:val="22"/>
          <w:szCs w:val="22"/>
        </w:rPr>
        <w:t>Adult Growth Hormone Deficiency</w:t>
      </w:r>
    </w:p>
    <w:p w14:paraId="4A7B9DB8" w14:textId="77777777" w:rsidR="000E7D88" w:rsidRDefault="000E7D88" w:rsidP="009D0B75">
      <w:pPr>
        <w:ind w:left="360"/>
        <w:rPr>
          <w:rFonts w:ascii="Arial" w:hAnsi="Arial" w:cs="Arial"/>
          <w:sz w:val="22"/>
          <w:szCs w:val="22"/>
        </w:rPr>
      </w:pPr>
    </w:p>
    <w:p w14:paraId="035E81C0" w14:textId="77777777" w:rsidR="000E7D88" w:rsidRPr="00063718" w:rsidRDefault="000E7D88" w:rsidP="009D0B75">
      <w:pPr>
        <w:ind w:left="360"/>
        <w:rPr>
          <w:rFonts w:ascii="Arial" w:hAnsi="Arial" w:cs="Arial"/>
          <w:sz w:val="22"/>
          <w:szCs w:val="22"/>
        </w:rPr>
      </w:pPr>
      <w:r w:rsidRPr="00063718">
        <w:rPr>
          <w:rFonts w:ascii="Arial" w:hAnsi="Arial" w:cs="Arial"/>
          <w:sz w:val="22"/>
          <w:szCs w:val="22"/>
        </w:rPr>
        <w:t xml:space="preserve">This medication will not be approved for treatment of </w:t>
      </w:r>
      <w:r w:rsidRPr="00063718">
        <w:rPr>
          <w:rFonts w:ascii="Arial" w:hAnsi="Arial" w:cs="Arial"/>
          <w:b/>
          <w:sz w:val="22"/>
          <w:szCs w:val="22"/>
        </w:rPr>
        <w:t>ANY</w:t>
      </w:r>
      <w:r w:rsidRPr="00063718">
        <w:rPr>
          <w:rFonts w:ascii="Arial" w:hAnsi="Arial" w:cs="Arial"/>
          <w:sz w:val="22"/>
          <w:szCs w:val="22"/>
        </w:rPr>
        <w:t xml:space="preserve"> of the following conditions:</w:t>
      </w:r>
    </w:p>
    <w:p w14:paraId="5BA4576C" w14:textId="77777777" w:rsidR="000E7D88" w:rsidRPr="00063718" w:rsidRDefault="000E7D88" w:rsidP="009D0B75">
      <w:pPr>
        <w:numPr>
          <w:ilvl w:val="0"/>
          <w:numId w:val="104"/>
        </w:numPr>
        <w:rPr>
          <w:rFonts w:ascii="Arial" w:hAnsi="Arial" w:cs="Arial"/>
          <w:color w:val="000000"/>
          <w:sz w:val="22"/>
          <w:szCs w:val="22"/>
        </w:rPr>
      </w:pPr>
      <w:r w:rsidRPr="00063718">
        <w:rPr>
          <w:rFonts w:ascii="Arial" w:hAnsi="Arial" w:cs="Arial"/>
          <w:color w:val="000000"/>
          <w:sz w:val="22"/>
          <w:szCs w:val="22"/>
        </w:rPr>
        <w:t>Athletic enhancement</w:t>
      </w:r>
    </w:p>
    <w:p w14:paraId="4ABABEAC" w14:textId="77777777" w:rsidR="000E7D88" w:rsidRPr="00063718" w:rsidRDefault="000E7D88" w:rsidP="009D0B75">
      <w:pPr>
        <w:numPr>
          <w:ilvl w:val="0"/>
          <w:numId w:val="104"/>
        </w:numPr>
        <w:rPr>
          <w:rFonts w:ascii="Arial" w:hAnsi="Arial" w:cs="Arial"/>
          <w:color w:val="000000"/>
          <w:sz w:val="22"/>
          <w:szCs w:val="22"/>
        </w:rPr>
      </w:pPr>
      <w:r w:rsidRPr="00063718">
        <w:rPr>
          <w:rFonts w:ascii="Arial" w:hAnsi="Arial" w:cs="Arial"/>
          <w:color w:val="000000"/>
          <w:sz w:val="22"/>
          <w:szCs w:val="22"/>
        </w:rPr>
        <w:t>Anti-aging purposes</w:t>
      </w:r>
    </w:p>
    <w:p w14:paraId="7931B0A9" w14:textId="77777777" w:rsidR="000E7D88" w:rsidRPr="00063718" w:rsidRDefault="000E7D88" w:rsidP="009D0B75">
      <w:pPr>
        <w:numPr>
          <w:ilvl w:val="0"/>
          <w:numId w:val="104"/>
        </w:numPr>
        <w:rPr>
          <w:rFonts w:ascii="Arial" w:hAnsi="Arial" w:cs="Arial"/>
          <w:color w:val="000000"/>
          <w:sz w:val="22"/>
          <w:szCs w:val="22"/>
        </w:rPr>
      </w:pPr>
      <w:r w:rsidRPr="00063718">
        <w:rPr>
          <w:rFonts w:ascii="Arial" w:hAnsi="Arial" w:cs="Arial"/>
          <w:color w:val="000000"/>
          <w:sz w:val="22"/>
          <w:szCs w:val="22"/>
        </w:rPr>
        <w:t>Idiopathic Short Stature</w:t>
      </w:r>
    </w:p>
    <w:p w14:paraId="02533DFB" w14:textId="77777777" w:rsidR="000E7D88" w:rsidRDefault="000E7D88" w:rsidP="009D0B75">
      <w:pPr>
        <w:ind w:left="360"/>
        <w:rPr>
          <w:rFonts w:ascii="Arial" w:hAnsi="Arial" w:cs="Arial"/>
          <w:sz w:val="22"/>
          <w:szCs w:val="22"/>
        </w:rPr>
      </w:pPr>
    </w:p>
    <w:p w14:paraId="4E7D7FF4" w14:textId="77777777" w:rsidR="000E7D88" w:rsidRPr="00063718" w:rsidRDefault="000E7D88" w:rsidP="009D0B75">
      <w:pPr>
        <w:ind w:left="360"/>
        <w:rPr>
          <w:rFonts w:ascii="Arial" w:hAnsi="Arial" w:cs="Arial"/>
          <w:sz w:val="22"/>
          <w:szCs w:val="22"/>
        </w:rPr>
      </w:pPr>
      <w:r w:rsidRPr="00063718">
        <w:rPr>
          <w:rFonts w:ascii="Arial" w:hAnsi="Arial" w:cs="Arial"/>
          <w:sz w:val="22"/>
          <w:szCs w:val="22"/>
        </w:rPr>
        <w:t>The following criteria must also be met.</w:t>
      </w:r>
    </w:p>
    <w:p w14:paraId="3FA28F35" w14:textId="77777777" w:rsidR="000E7D88" w:rsidRPr="00063718" w:rsidRDefault="000E7D88" w:rsidP="009D0B75">
      <w:pPr>
        <w:ind w:left="360"/>
        <w:rPr>
          <w:rFonts w:ascii="Arial" w:hAnsi="Arial" w:cs="Arial"/>
          <w:sz w:val="22"/>
          <w:szCs w:val="22"/>
        </w:rPr>
      </w:pPr>
      <w:r w:rsidRPr="00063718">
        <w:rPr>
          <w:rFonts w:ascii="Arial" w:hAnsi="Arial" w:cs="Arial"/>
          <w:b/>
          <w:sz w:val="22"/>
          <w:szCs w:val="22"/>
        </w:rPr>
        <w:t>For the diagnosis of pediatric growth hormone deficiency (GHD), approval requires:</w:t>
      </w:r>
    </w:p>
    <w:p w14:paraId="5A5CAD62" w14:textId="77777777" w:rsidR="000E7D88" w:rsidRPr="00063718" w:rsidRDefault="000E7D88" w:rsidP="009D0B75">
      <w:pPr>
        <w:numPr>
          <w:ilvl w:val="0"/>
          <w:numId w:val="70"/>
        </w:numPr>
        <w:ind w:left="720"/>
        <w:rPr>
          <w:rFonts w:ascii="Arial" w:hAnsi="Arial" w:cs="Arial"/>
          <w:color w:val="000000"/>
          <w:sz w:val="22"/>
          <w:szCs w:val="22"/>
        </w:rPr>
      </w:pPr>
      <w:r w:rsidRPr="00063718">
        <w:rPr>
          <w:rFonts w:ascii="Arial" w:hAnsi="Arial" w:cs="Arial"/>
          <w:color w:val="000000"/>
          <w:sz w:val="22"/>
          <w:szCs w:val="22"/>
        </w:rPr>
        <w:t>The medication is prescribed by or in consultation with an endocrinologist</w:t>
      </w:r>
    </w:p>
    <w:p w14:paraId="30746D3B" w14:textId="77777777" w:rsidR="000E7D88" w:rsidRPr="00063718" w:rsidRDefault="000E7D88" w:rsidP="009D0B75">
      <w:pPr>
        <w:numPr>
          <w:ilvl w:val="0"/>
          <w:numId w:val="71"/>
        </w:numPr>
        <w:ind w:left="720"/>
        <w:rPr>
          <w:rFonts w:ascii="Arial" w:hAnsi="Arial" w:cs="Arial"/>
          <w:sz w:val="22"/>
          <w:szCs w:val="22"/>
        </w:rPr>
      </w:pPr>
      <w:r w:rsidRPr="00063718">
        <w:rPr>
          <w:rFonts w:ascii="Arial" w:hAnsi="Arial" w:cs="Arial"/>
          <w:sz w:val="22"/>
          <w:szCs w:val="22"/>
        </w:rPr>
        <w:t xml:space="preserve">The patient's epiphyses </w:t>
      </w:r>
      <w:proofErr w:type="gramStart"/>
      <w:r w:rsidRPr="00063718">
        <w:rPr>
          <w:rFonts w:ascii="Arial" w:hAnsi="Arial" w:cs="Arial"/>
          <w:sz w:val="22"/>
          <w:szCs w:val="22"/>
        </w:rPr>
        <w:t>is</w:t>
      </w:r>
      <w:proofErr w:type="gramEnd"/>
      <w:r w:rsidRPr="00063718">
        <w:rPr>
          <w:rFonts w:ascii="Arial" w:hAnsi="Arial" w:cs="Arial"/>
          <w:sz w:val="22"/>
          <w:szCs w:val="22"/>
        </w:rPr>
        <w:t xml:space="preserv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7D8F4819" w14:textId="77777777" w:rsidR="000E7D88" w:rsidRPr="00063718" w:rsidRDefault="000E7D88" w:rsidP="009D0B75">
      <w:pPr>
        <w:numPr>
          <w:ilvl w:val="0"/>
          <w:numId w:val="71"/>
        </w:numPr>
        <w:ind w:left="720"/>
        <w:rPr>
          <w:rFonts w:ascii="Arial" w:hAnsi="Arial" w:cs="Arial"/>
          <w:sz w:val="22"/>
          <w:szCs w:val="22"/>
        </w:rPr>
      </w:pPr>
      <w:r w:rsidRPr="00063718">
        <w:rPr>
          <w:rFonts w:ascii="Arial" w:hAnsi="Arial" w:cs="Arial"/>
          <w:sz w:val="22"/>
          <w:szCs w:val="22"/>
        </w:rPr>
        <w:t xml:space="preserve">The patient meets at least </w:t>
      </w:r>
      <w:r w:rsidRPr="00063718">
        <w:rPr>
          <w:rFonts w:ascii="Arial" w:hAnsi="Arial" w:cs="Arial"/>
          <w:b/>
          <w:sz w:val="22"/>
          <w:szCs w:val="22"/>
        </w:rPr>
        <w:t>ONE</w:t>
      </w:r>
      <w:r w:rsidRPr="00063718">
        <w:rPr>
          <w:rFonts w:ascii="Arial" w:hAnsi="Arial" w:cs="Arial"/>
          <w:sz w:val="22"/>
          <w:szCs w:val="22"/>
        </w:rPr>
        <w:t xml:space="preserve"> of the following criteria for short stature:</w:t>
      </w:r>
    </w:p>
    <w:p w14:paraId="7CCDD4D9" w14:textId="77777777" w:rsidR="000E7D88" w:rsidRPr="00063718" w:rsidRDefault="000E7D88" w:rsidP="009D0B75">
      <w:pPr>
        <w:numPr>
          <w:ilvl w:val="1"/>
          <w:numId w:val="170"/>
        </w:numPr>
        <w:tabs>
          <w:tab w:val="clear" w:pos="1440"/>
        </w:tabs>
        <w:ind w:left="1080"/>
        <w:rPr>
          <w:rFonts w:ascii="Arial" w:hAnsi="Arial" w:cs="Arial"/>
          <w:color w:val="000000"/>
          <w:sz w:val="22"/>
          <w:szCs w:val="22"/>
        </w:rPr>
      </w:pPr>
      <w:r w:rsidRPr="00063718">
        <w:rPr>
          <w:rFonts w:ascii="Arial" w:hAnsi="Arial" w:cs="Arial"/>
          <w:color w:val="000000"/>
          <w:sz w:val="22"/>
          <w:szCs w:val="22"/>
        </w:rPr>
        <w:t>Patient's height greater than or equal to 2 standard deviations (SD) below the mean height for normal children of the same age and gender</w:t>
      </w:r>
    </w:p>
    <w:p w14:paraId="7F6B8D14" w14:textId="77777777" w:rsidR="000E7D88" w:rsidRPr="00063718" w:rsidRDefault="000E7D88" w:rsidP="009D0B75">
      <w:pPr>
        <w:numPr>
          <w:ilvl w:val="1"/>
          <w:numId w:val="170"/>
        </w:numPr>
        <w:tabs>
          <w:tab w:val="clear" w:pos="1440"/>
        </w:tabs>
        <w:ind w:left="1080"/>
        <w:rPr>
          <w:rFonts w:ascii="Arial" w:hAnsi="Arial" w:cs="Arial"/>
          <w:color w:val="000000"/>
          <w:sz w:val="22"/>
          <w:szCs w:val="22"/>
        </w:rPr>
      </w:pPr>
      <w:r w:rsidRPr="00063718">
        <w:rPr>
          <w:rFonts w:ascii="Arial" w:hAnsi="Arial" w:cs="Arial"/>
          <w:color w:val="000000"/>
          <w:sz w:val="22"/>
          <w:szCs w:val="22"/>
        </w:rPr>
        <w:t>Height velocity less than the 25</w:t>
      </w:r>
      <w:r w:rsidRPr="00063718">
        <w:rPr>
          <w:rFonts w:ascii="Arial" w:hAnsi="Arial" w:cs="Arial"/>
          <w:color w:val="000000"/>
          <w:sz w:val="22"/>
          <w:szCs w:val="22"/>
          <w:vertAlign w:val="superscript"/>
        </w:rPr>
        <w:t>th</w:t>
      </w:r>
      <w:r w:rsidRPr="00063718">
        <w:rPr>
          <w:rFonts w:ascii="Arial" w:hAnsi="Arial" w:cs="Arial"/>
          <w:color w:val="000000"/>
          <w:sz w:val="22"/>
          <w:szCs w:val="22"/>
        </w:rPr>
        <w:t xml:space="preserve"> percentile for age</w:t>
      </w:r>
    </w:p>
    <w:p w14:paraId="5C102908" w14:textId="77777777" w:rsidR="000E7D88" w:rsidRPr="00063718" w:rsidRDefault="000E7D88" w:rsidP="009D0B75">
      <w:pPr>
        <w:numPr>
          <w:ilvl w:val="1"/>
          <w:numId w:val="170"/>
        </w:numPr>
        <w:tabs>
          <w:tab w:val="clear" w:pos="1440"/>
        </w:tabs>
        <w:ind w:left="1080"/>
        <w:rPr>
          <w:rFonts w:ascii="Arial" w:hAnsi="Arial" w:cs="Arial"/>
          <w:color w:val="000000"/>
          <w:sz w:val="22"/>
          <w:szCs w:val="22"/>
        </w:rPr>
      </w:pPr>
      <w:r w:rsidRPr="00063718">
        <w:rPr>
          <w:rFonts w:ascii="Arial" w:hAnsi="Arial" w:cs="Arial"/>
          <w:color w:val="000000"/>
          <w:sz w:val="22"/>
          <w:szCs w:val="22"/>
        </w:rPr>
        <w:t>Documented low peak growth hormone (less than 10ng/mL) on two GH stimulation tests or insulin-like growth factor 1 (IGF-1) greater than or equal to 2 SD below the mean for age and gender</w:t>
      </w:r>
    </w:p>
    <w:p w14:paraId="7302FFFB" w14:textId="77777777" w:rsidR="000E7D88" w:rsidRPr="00B33431" w:rsidRDefault="000E7D88" w:rsidP="009D0B75">
      <w:pPr>
        <w:ind w:left="360"/>
        <w:rPr>
          <w:rFonts w:ascii="Arial" w:hAnsi="Arial" w:cs="Arial"/>
          <w:color w:val="000000"/>
          <w:sz w:val="22"/>
          <w:szCs w:val="22"/>
        </w:rPr>
      </w:pPr>
      <w:r w:rsidRPr="00B33431">
        <w:rPr>
          <w:rFonts w:ascii="Arial" w:hAnsi="Arial" w:cs="Arial"/>
          <w:b/>
          <w:color w:val="000000"/>
          <w:sz w:val="22"/>
          <w:szCs w:val="22"/>
        </w:rPr>
        <w:t>For the diagnosis of short stature associated with Turner Syndrome, approval requires:</w:t>
      </w:r>
    </w:p>
    <w:p w14:paraId="5523257C" w14:textId="77777777" w:rsidR="000E7D88" w:rsidRPr="00B33431" w:rsidRDefault="000E7D88" w:rsidP="009D0B75">
      <w:pPr>
        <w:numPr>
          <w:ilvl w:val="0"/>
          <w:numId w:val="191"/>
        </w:numPr>
        <w:ind w:left="720"/>
        <w:rPr>
          <w:rFonts w:ascii="Arial" w:hAnsi="Arial" w:cs="Arial"/>
          <w:color w:val="000000"/>
          <w:sz w:val="22"/>
          <w:szCs w:val="22"/>
        </w:rPr>
      </w:pPr>
      <w:r w:rsidRPr="00B33431">
        <w:rPr>
          <w:rFonts w:ascii="Arial" w:hAnsi="Arial" w:cs="Arial"/>
          <w:color w:val="000000"/>
          <w:sz w:val="22"/>
          <w:szCs w:val="22"/>
        </w:rPr>
        <w:t>The medication is prescribed by or in consultation with an endocrinologist</w:t>
      </w:r>
    </w:p>
    <w:p w14:paraId="4061F611" w14:textId="77777777" w:rsidR="000E7D88" w:rsidRPr="004A149B" w:rsidRDefault="000E7D88" w:rsidP="009D0B75">
      <w:pPr>
        <w:numPr>
          <w:ilvl w:val="0"/>
          <w:numId w:val="191"/>
        </w:numPr>
        <w:ind w:left="720"/>
        <w:rPr>
          <w:rFonts w:ascii="Arial" w:hAnsi="Arial" w:cs="Arial"/>
          <w:color w:val="000000"/>
          <w:sz w:val="22"/>
          <w:szCs w:val="22"/>
        </w:rPr>
      </w:pPr>
      <w:r w:rsidRPr="004A149B">
        <w:rPr>
          <w:rFonts w:ascii="Arial" w:hAnsi="Arial" w:cs="Arial"/>
          <w:sz w:val="22"/>
          <w:szCs w:val="22"/>
        </w:rPr>
        <w:t xml:space="preserve">The patient's epiphyses are </w:t>
      </w:r>
      <w:r w:rsidRPr="004A149B">
        <w:rPr>
          <w:rFonts w:ascii="Arial" w:hAnsi="Arial" w:cs="Arial"/>
          <w:b/>
          <w:sz w:val="22"/>
          <w:szCs w:val="22"/>
        </w:rPr>
        <w:t>NOT</w:t>
      </w:r>
      <w:r w:rsidRPr="004A149B">
        <w:rPr>
          <w:rFonts w:ascii="Arial" w:hAnsi="Arial" w:cs="Arial"/>
          <w:sz w:val="22"/>
          <w:szCs w:val="22"/>
        </w:rPr>
        <w:t xml:space="preserve"> closed (as confirmed by radiograph of the wrist and hand)</w:t>
      </w:r>
    </w:p>
    <w:p w14:paraId="0929B2DC" w14:textId="77777777" w:rsidR="000E7D88" w:rsidRDefault="000E7D88" w:rsidP="009D0B75">
      <w:pPr>
        <w:numPr>
          <w:ilvl w:val="0"/>
          <w:numId w:val="191"/>
        </w:numPr>
        <w:ind w:left="720"/>
        <w:rPr>
          <w:rFonts w:ascii="Arial" w:hAnsi="Arial" w:cs="Arial"/>
          <w:b/>
          <w:sz w:val="22"/>
          <w:szCs w:val="22"/>
        </w:rPr>
      </w:pPr>
      <w:r w:rsidRPr="00B33431">
        <w:rPr>
          <w:rFonts w:ascii="Arial" w:hAnsi="Arial" w:cs="Arial"/>
          <w:sz w:val="22"/>
          <w:szCs w:val="22"/>
        </w:rPr>
        <w:t>Patient</w:t>
      </w:r>
      <w:r>
        <w:rPr>
          <w:rFonts w:ascii="Arial" w:hAnsi="Arial" w:cs="Arial"/>
          <w:sz w:val="22"/>
          <w:szCs w:val="22"/>
        </w:rPr>
        <w:t>'</w:t>
      </w:r>
      <w:r w:rsidRPr="00B33431">
        <w:rPr>
          <w:rFonts w:ascii="Arial" w:hAnsi="Arial" w:cs="Arial"/>
          <w:sz w:val="22"/>
          <w:szCs w:val="22"/>
        </w:rPr>
        <w:t>s height greater than or equal to 2 standard deviations (SD) below the mean height for normal children of the same age and gender</w:t>
      </w:r>
    </w:p>
    <w:p w14:paraId="1FBF5CBE" w14:textId="77777777" w:rsidR="000E7D88" w:rsidRPr="00524F84" w:rsidRDefault="000E7D88" w:rsidP="009D0B75">
      <w:pPr>
        <w:ind w:left="360"/>
        <w:rPr>
          <w:rFonts w:ascii="Arial" w:hAnsi="Arial" w:cs="Arial"/>
          <w:b/>
          <w:color w:val="000000"/>
          <w:sz w:val="22"/>
          <w:szCs w:val="22"/>
        </w:rPr>
      </w:pPr>
      <w:r w:rsidRPr="00063718">
        <w:rPr>
          <w:rFonts w:ascii="Arial" w:hAnsi="Arial" w:cs="Arial"/>
          <w:b/>
          <w:sz w:val="22"/>
          <w:szCs w:val="22"/>
        </w:rPr>
        <w:t xml:space="preserve">For the </w:t>
      </w:r>
      <w:r w:rsidRPr="00063718">
        <w:rPr>
          <w:rFonts w:ascii="Arial" w:hAnsi="Arial" w:cs="Arial"/>
          <w:b/>
          <w:color w:val="000000"/>
          <w:sz w:val="22"/>
          <w:szCs w:val="22"/>
        </w:rPr>
        <w:t>diagnosis of short stature in children born small for gestational age (SGA)</w:t>
      </w:r>
      <w:r w:rsidRPr="00063718">
        <w:rPr>
          <w:rFonts w:ascii="Arial" w:hAnsi="Arial" w:cs="Arial"/>
          <w:color w:val="000000"/>
          <w:sz w:val="22"/>
          <w:szCs w:val="22"/>
        </w:rPr>
        <w:t xml:space="preserve">, </w:t>
      </w:r>
      <w:r w:rsidRPr="00063718">
        <w:rPr>
          <w:rFonts w:ascii="Arial" w:hAnsi="Arial" w:cs="Arial"/>
          <w:b/>
          <w:color w:val="000000"/>
          <w:sz w:val="22"/>
          <w:szCs w:val="22"/>
        </w:rPr>
        <w:t>approval requires:</w:t>
      </w:r>
    </w:p>
    <w:p w14:paraId="0B55AF0E" w14:textId="77777777" w:rsidR="000E7D88" w:rsidRPr="00B33431" w:rsidRDefault="000E7D88" w:rsidP="009D0B75">
      <w:pPr>
        <w:numPr>
          <w:ilvl w:val="0"/>
          <w:numId w:val="71"/>
        </w:numPr>
        <w:ind w:left="720"/>
        <w:rPr>
          <w:rFonts w:ascii="Arial" w:hAnsi="Arial" w:cs="Arial"/>
          <w:sz w:val="22"/>
          <w:szCs w:val="22"/>
        </w:rPr>
      </w:pPr>
      <w:r w:rsidRPr="00DA042C">
        <w:rPr>
          <w:rFonts w:ascii="Arial" w:hAnsi="Arial" w:cs="Arial"/>
          <w:sz w:val="22"/>
          <w:szCs w:val="22"/>
        </w:rPr>
        <w:t>The medication is prescribed by or in consultation with an endocrinologist</w:t>
      </w:r>
    </w:p>
    <w:p w14:paraId="7129713E" w14:textId="77777777" w:rsidR="000E7D88" w:rsidRDefault="000E7D88" w:rsidP="009D0B75">
      <w:pPr>
        <w:numPr>
          <w:ilvl w:val="0"/>
          <w:numId w:val="71"/>
        </w:numPr>
        <w:ind w:left="720"/>
        <w:rPr>
          <w:rFonts w:ascii="Arial" w:hAnsi="Arial" w:cs="Arial"/>
          <w:sz w:val="22"/>
          <w:szCs w:val="22"/>
        </w:rPr>
      </w:pPr>
      <w:r w:rsidRPr="00B33431">
        <w:rPr>
          <w:rFonts w:ascii="Arial" w:hAnsi="Arial" w:cs="Arial"/>
          <w:sz w:val="22"/>
          <w:szCs w:val="22"/>
        </w:rPr>
        <w:t>The patient</w:t>
      </w:r>
      <w:r>
        <w:rPr>
          <w:rFonts w:ascii="Arial" w:hAnsi="Arial" w:cs="Arial"/>
          <w:sz w:val="22"/>
          <w:szCs w:val="22"/>
        </w:rPr>
        <w:t>'</w:t>
      </w:r>
      <w:r w:rsidRPr="00B33431">
        <w:rPr>
          <w:rFonts w:ascii="Arial" w:hAnsi="Arial" w:cs="Arial"/>
          <w:sz w:val="22"/>
          <w:szCs w:val="22"/>
        </w:rPr>
        <w:t xml:space="preserve">s epiphyses are </w:t>
      </w:r>
      <w:r w:rsidRPr="00B33431">
        <w:rPr>
          <w:rFonts w:ascii="Arial" w:hAnsi="Arial" w:cs="Arial"/>
          <w:b/>
          <w:sz w:val="22"/>
          <w:szCs w:val="22"/>
        </w:rPr>
        <w:t>NOT</w:t>
      </w:r>
      <w:r w:rsidRPr="00B33431">
        <w:rPr>
          <w:rFonts w:ascii="Arial" w:hAnsi="Arial" w:cs="Arial"/>
          <w:sz w:val="22"/>
          <w:szCs w:val="22"/>
        </w:rPr>
        <w:t xml:space="preserve"> closed (as confirmed by radiograph of the wrist and hand)</w:t>
      </w:r>
    </w:p>
    <w:p w14:paraId="5DEA4A76" w14:textId="77777777" w:rsidR="000E7D88" w:rsidRDefault="000E7D88" w:rsidP="009D0B75">
      <w:pPr>
        <w:numPr>
          <w:ilvl w:val="0"/>
          <w:numId w:val="71"/>
        </w:numPr>
        <w:ind w:left="720"/>
        <w:rPr>
          <w:rFonts w:ascii="Arial" w:hAnsi="Arial" w:cs="Arial"/>
          <w:sz w:val="22"/>
          <w:szCs w:val="22"/>
        </w:rPr>
      </w:pPr>
      <w:r w:rsidRPr="00524F84">
        <w:rPr>
          <w:rFonts w:ascii="Arial" w:hAnsi="Arial" w:cs="Arial"/>
          <w:sz w:val="22"/>
          <w:szCs w:val="22"/>
        </w:rPr>
        <w:t>Patient with no catch-up growth by age 2 to 4 years</w:t>
      </w:r>
    </w:p>
    <w:p w14:paraId="00378349" w14:textId="77777777" w:rsidR="000E7D88" w:rsidRPr="00063718" w:rsidRDefault="000E7D88" w:rsidP="009D0B75">
      <w:pPr>
        <w:numPr>
          <w:ilvl w:val="0"/>
          <w:numId w:val="71"/>
        </w:numPr>
        <w:ind w:left="720"/>
        <w:rPr>
          <w:rFonts w:ascii="Arial" w:hAnsi="Arial" w:cs="Arial"/>
          <w:sz w:val="22"/>
          <w:szCs w:val="22"/>
        </w:rPr>
      </w:pPr>
      <w:r w:rsidRPr="00B33431">
        <w:rPr>
          <w:rFonts w:ascii="Arial" w:hAnsi="Arial" w:cs="Arial"/>
          <w:sz w:val="22"/>
          <w:szCs w:val="22"/>
        </w:rPr>
        <w:t>Patient</w:t>
      </w:r>
      <w:r>
        <w:rPr>
          <w:rFonts w:ascii="Arial" w:hAnsi="Arial" w:cs="Arial"/>
          <w:sz w:val="22"/>
          <w:szCs w:val="22"/>
        </w:rPr>
        <w:t>'</w:t>
      </w:r>
      <w:r w:rsidRPr="00B33431">
        <w:rPr>
          <w:rFonts w:ascii="Arial" w:hAnsi="Arial" w:cs="Arial"/>
          <w:sz w:val="22"/>
          <w:szCs w:val="22"/>
        </w:rPr>
        <w:t>s height greater than or equal to 2 standard deviations (SD) below the mean height for normal children of the same age and gender</w:t>
      </w:r>
    </w:p>
    <w:p w14:paraId="6CB44901" w14:textId="77777777" w:rsidR="000E7D88" w:rsidRPr="003C7043" w:rsidRDefault="000E7D88" w:rsidP="009D0B75">
      <w:pPr>
        <w:ind w:left="360"/>
        <w:rPr>
          <w:rFonts w:ascii="Arial" w:hAnsi="Arial" w:cs="Arial"/>
          <w:b/>
          <w:i/>
          <w:color w:val="000000"/>
          <w:sz w:val="22"/>
          <w:szCs w:val="22"/>
        </w:rPr>
      </w:pPr>
      <w:r w:rsidRPr="003C7043">
        <w:rPr>
          <w:rFonts w:ascii="Arial" w:hAnsi="Arial" w:cs="Arial"/>
          <w:b/>
          <w:i/>
          <w:color w:val="000000"/>
          <w:sz w:val="22"/>
          <w:szCs w:val="22"/>
        </w:rPr>
        <w:t>(Initial denial text continued on next page)</w:t>
      </w:r>
    </w:p>
    <w:p w14:paraId="5B61A220" w14:textId="77777777" w:rsidR="000E7D88" w:rsidRDefault="000E7D88" w:rsidP="009D0B75">
      <w:pPr>
        <w:rPr>
          <w:rFonts w:ascii="Arial" w:hAnsi="Arial" w:cs="Arial"/>
          <w:sz w:val="22"/>
          <w:szCs w:val="22"/>
        </w:rPr>
      </w:pPr>
    </w:p>
    <w:p w14:paraId="4B958A1A" w14:textId="77777777" w:rsidR="000E7D88" w:rsidRPr="00063718" w:rsidRDefault="000E7D88" w:rsidP="009D0B75">
      <w:pPr>
        <w:jc w:val="center"/>
        <w:rPr>
          <w:rFonts w:ascii="Arial" w:hAnsi="Arial" w:cs="Arial"/>
          <w:b/>
          <w:sz w:val="22"/>
          <w:szCs w:val="22"/>
        </w:rPr>
      </w:pPr>
      <w:r w:rsidRPr="00063718">
        <w:rPr>
          <w:rFonts w:ascii="Arial" w:hAnsi="Arial" w:cs="Arial"/>
          <w:b/>
          <w:sz w:val="22"/>
          <w:szCs w:val="22"/>
        </w:rPr>
        <w:t>CONTINUED ON NEXT PAGE</w:t>
      </w:r>
    </w:p>
    <w:p w14:paraId="42DFF78A" w14:textId="77777777" w:rsidR="000E7D88" w:rsidRPr="00DA042C" w:rsidRDefault="000E7D88" w:rsidP="009D0B75">
      <w:pPr>
        <w:jc w:val="center"/>
        <w:rPr>
          <w:rFonts w:ascii="Arial" w:hAnsi="Arial" w:cs="Arial"/>
          <w:b/>
          <w:caps/>
          <w:sz w:val="22"/>
          <w:szCs w:val="22"/>
        </w:rPr>
      </w:pPr>
      <w:r w:rsidRPr="00063718">
        <w:rPr>
          <w:rFonts w:ascii="Arial" w:hAnsi="Arial" w:cs="Arial"/>
          <w:sz w:val="22"/>
          <w:szCs w:val="22"/>
        </w:rPr>
        <w:br w:type="page"/>
      </w:r>
      <w:r w:rsidRPr="00524F84">
        <w:rPr>
          <w:rFonts w:ascii="Arial" w:hAnsi="Arial" w:cs="Arial"/>
          <w:b/>
          <w:caps/>
          <w:sz w:val="22"/>
          <w:szCs w:val="22"/>
        </w:rPr>
        <w:lastRenderedPageBreak/>
        <w:t>SOMATROPIN</w:t>
      </w:r>
    </w:p>
    <w:p w14:paraId="252838C9" w14:textId="77777777" w:rsidR="000E7D88" w:rsidRPr="002A52B8" w:rsidRDefault="000E7D88" w:rsidP="009D0B75">
      <w:pPr>
        <w:rPr>
          <w:rFonts w:ascii="Arial" w:hAnsi="Arial" w:cs="Arial"/>
          <w:color w:val="000000"/>
          <w:sz w:val="22"/>
          <w:szCs w:val="22"/>
        </w:rPr>
      </w:pPr>
    </w:p>
    <w:p w14:paraId="13172DB8" w14:textId="77777777" w:rsidR="000E7D88" w:rsidRPr="00DA042C" w:rsidRDefault="000E7D88" w:rsidP="009D0B75">
      <w:pPr>
        <w:rPr>
          <w:rFonts w:ascii="Arial" w:hAnsi="Arial" w:cs="Arial"/>
          <w:b/>
          <w:sz w:val="22"/>
          <w:szCs w:val="22"/>
        </w:rPr>
      </w:pPr>
      <w:r w:rsidRPr="006A151D">
        <w:rPr>
          <w:rFonts w:ascii="Arial" w:hAnsi="Arial" w:cs="Arial"/>
          <w:b/>
          <w:sz w:val="22"/>
          <w:szCs w:val="22"/>
        </w:rPr>
        <w:t xml:space="preserve">INITIAL CRITERIA - </w:t>
      </w:r>
      <w:r w:rsidRPr="006A151D">
        <w:rPr>
          <w:rFonts w:ascii="Arial" w:hAnsi="Arial" w:cs="Arial"/>
          <w:b/>
          <w:color w:val="000000"/>
          <w:sz w:val="22"/>
          <w:szCs w:val="22"/>
        </w:rPr>
        <w:t>ZOM</w:t>
      </w:r>
      <w:r w:rsidRPr="008054CF">
        <w:rPr>
          <w:rFonts w:ascii="Arial" w:hAnsi="Arial" w:cs="Arial"/>
          <w:b/>
          <w:color w:val="000000"/>
          <w:sz w:val="22"/>
          <w:szCs w:val="22"/>
        </w:rPr>
        <w:t xml:space="preserve">ACTON </w:t>
      </w:r>
      <w:r w:rsidRPr="002F16D5">
        <w:rPr>
          <w:rFonts w:ascii="Arial" w:hAnsi="Arial" w:cs="Arial"/>
          <w:b/>
          <w:caps/>
          <w:sz w:val="22"/>
          <w:szCs w:val="22"/>
        </w:rPr>
        <w:t>(</w:t>
      </w:r>
      <w:r w:rsidRPr="004A3A10">
        <w:rPr>
          <w:rFonts w:ascii="Arial" w:hAnsi="Arial" w:cs="Arial"/>
          <w:b/>
          <w:sz w:val="22"/>
          <w:szCs w:val="22"/>
        </w:rPr>
        <w:t>CONTINUED)</w:t>
      </w:r>
    </w:p>
    <w:p w14:paraId="7B41B63F" w14:textId="77777777" w:rsidR="000E7D88" w:rsidRPr="003C7043" w:rsidRDefault="000E7D88" w:rsidP="009D0B75">
      <w:pPr>
        <w:rPr>
          <w:rFonts w:ascii="Arial" w:hAnsi="Arial" w:cs="Arial"/>
          <w:color w:val="000000"/>
          <w:sz w:val="22"/>
          <w:szCs w:val="22"/>
        </w:rPr>
      </w:pPr>
    </w:p>
    <w:p w14:paraId="22F976E4" w14:textId="77777777" w:rsidR="000E7D88" w:rsidRPr="00B33431" w:rsidRDefault="000E7D88" w:rsidP="009D0B75">
      <w:pPr>
        <w:ind w:left="360"/>
        <w:rPr>
          <w:rFonts w:ascii="Arial" w:hAnsi="Arial" w:cs="Arial"/>
          <w:color w:val="000000"/>
          <w:sz w:val="22"/>
          <w:szCs w:val="22"/>
        </w:rPr>
      </w:pPr>
      <w:r w:rsidRPr="00B33431">
        <w:rPr>
          <w:rFonts w:ascii="Arial" w:hAnsi="Arial" w:cs="Arial"/>
          <w:b/>
          <w:color w:val="000000"/>
          <w:sz w:val="22"/>
          <w:szCs w:val="22"/>
        </w:rPr>
        <w:t>For t</w:t>
      </w:r>
      <w:r>
        <w:rPr>
          <w:rFonts w:ascii="Arial" w:hAnsi="Arial" w:cs="Arial"/>
          <w:b/>
          <w:color w:val="000000"/>
          <w:sz w:val="22"/>
          <w:szCs w:val="22"/>
        </w:rPr>
        <w:t>he diagnosis of short stature or</w:t>
      </w:r>
      <w:r w:rsidRPr="00B33431">
        <w:rPr>
          <w:rFonts w:ascii="Arial" w:hAnsi="Arial" w:cs="Arial"/>
          <w:b/>
          <w:color w:val="000000"/>
          <w:sz w:val="22"/>
          <w:szCs w:val="22"/>
        </w:rPr>
        <w:t xml:space="preserve"> growth failure in children with SHOX deficiency, approval requires:</w:t>
      </w:r>
    </w:p>
    <w:p w14:paraId="5752C0CC" w14:textId="77777777" w:rsidR="000E7D88" w:rsidRPr="00DA042C" w:rsidRDefault="000E7D88" w:rsidP="009D0B75">
      <w:pPr>
        <w:numPr>
          <w:ilvl w:val="0"/>
          <w:numId w:val="71"/>
        </w:numPr>
        <w:ind w:left="720"/>
        <w:rPr>
          <w:rFonts w:ascii="Arial" w:hAnsi="Arial" w:cs="Arial"/>
          <w:sz w:val="22"/>
          <w:szCs w:val="22"/>
        </w:rPr>
      </w:pPr>
      <w:r w:rsidRPr="00DA042C">
        <w:rPr>
          <w:rFonts w:ascii="Arial" w:hAnsi="Arial" w:cs="Arial"/>
          <w:sz w:val="22"/>
          <w:szCs w:val="22"/>
        </w:rPr>
        <w:t>The medication is prescribed by or in consultation with an endocrinologist</w:t>
      </w:r>
    </w:p>
    <w:p w14:paraId="1CBB4640" w14:textId="77777777" w:rsidR="000E7D88" w:rsidRPr="00B33431" w:rsidRDefault="000E7D88" w:rsidP="009D0B75">
      <w:pPr>
        <w:numPr>
          <w:ilvl w:val="0"/>
          <w:numId w:val="71"/>
        </w:numPr>
        <w:ind w:left="720"/>
        <w:rPr>
          <w:rFonts w:ascii="Arial" w:hAnsi="Arial" w:cs="Arial"/>
          <w:color w:val="000000"/>
          <w:sz w:val="22"/>
          <w:szCs w:val="22"/>
        </w:rPr>
      </w:pPr>
      <w:r w:rsidRPr="00B33431">
        <w:rPr>
          <w:rFonts w:ascii="Arial" w:hAnsi="Arial" w:cs="Arial"/>
          <w:sz w:val="22"/>
          <w:szCs w:val="22"/>
        </w:rPr>
        <w:t>The patient</w:t>
      </w:r>
      <w:r>
        <w:rPr>
          <w:rFonts w:ascii="Arial" w:hAnsi="Arial" w:cs="Arial"/>
          <w:sz w:val="22"/>
          <w:szCs w:val="22"/>
        </w:rPr>
        <w:t>'</w:t>
      </w:r>
      <w:r w:rsidRPr="00B33431">
        <w:rPr>
          <w:rFonts w:ascii="Arial" w:hAnsi="Arial" w:cs="Arial"/>
          <w:sz w:val="22"/>
          <w:szCs w:val="22"/>
        </w:rPr>
        <w:t xml:space="preserve">s epiphyses are </w:t>
      </w:r>
      <w:r w:rsidRPr="00B33431">
        <w:rPr>
          <w:rFonts w:ascii="Arial" w:hAnsi="Arial" w:cs="Arial"/>
          <w:b/>
          <w:sz w:val="22"/>
          <w:szCs w:val="22"/>
        </w:rPr>
        <w:t>NOT</w:t>
      </w:r>
      <w:r w:rsidRPr="00B33431">
        <w:rPr>
          <w:rFonts w:ascii="Arial" w:hAnsi="Arial" w:cs="Arial"/>
          <w:sz w:val="22"/>
          <w:szCs w:val="22"/>
        </w:rPr>
        <w:t xml:space="preserve"> closed (as confirmed by radiograph of the wrist and hand)</w:t>
      </w:r>
    </w:p>
    <w:p w14:paraId="5782CD8E" w14:textId="77777777" w:rsidR="000E7D88" w:rsidRDefault="000E7D88" w:rsidP="009D0B75">
      <w:pPr>
        <w:numPr>
          <w:ilvl w:val="0"/>
          <w:numId w:val="71"/>
        </w:numPr>
        <w:ind w:left="720"/>
        <w:rPr>
          <w:rFonts w:ascii="Arial" w:hAnsi="Arial" w:cs="Arial"/>
          <w:b/>
          <w:sz w:val="22"/>
          <w:szCs w:val="22"/>
        </w:rPr>
      </w:pPr>
      <w:r w:rsidRPr="00B33431">
        <w:rPr>
          <w:rFonts w:ascii="Arial" w:hAnsi="Arial" w:cs="Arial"/>
          <w:sz w:val="22"/>
          <w:szCs w:val="22"/>
        </w:rPr>
        <w:t>Patient</w:t>
      </w:r>
      <w:r>
        <w:rPr>
          <w:rFonts w:ascii="Arial" w:hAnsi="Arial" w:cs="Arial"/>
          <w:sz w:val="22"/>
          <w:szCs w:val="22"/>
        </w:rPr>
        <w:t>'</w:t>
      </w:r>
      <w:r w:rsidRPr="00B33431">
        <w:rPr>
          <w:rFonts w:ascii="Arial" w:hAnsi="Arial" w:cs="Arial"/>
          <w:sz w:val="22"/>
          <w:szCs w:val="22"/>
        </w:rPr>
        <w:t>s height greater than or equal to 2 standard deviations (SD) below the mean height for normal children of the same age and gender</w:t>
      </w:r>
    </w:p>
    <w:p w14:paraId="5014A54A" w14:textId="77777777" w:rsidR="000E7D88" w:rsidRPr="00524F84" w:rsidRDefault="000E7D88" w:rsidP="009D0B75">
      <w:pPr>
        <w:ind w:left="360"/>
        <w:rPr>
          <w:rFonts w:ascii="Arial" w:hAnsi="Arial" w:cs="Arial"/>
          <w:b/>
          <w:sz w:val="22"/>
          <w:szCs w:val="22"/>
        </w:rPr>
      </w:pPr>
      <w:r w:rsidRPr="00524F84">
        <w:rPr>
          <w:rFonts w:ascii="Arial" w:hAnsi="Arial" w:cs="Arial"/>
          <w:b/>
          <w:sz w:val="22"/>
          <w:szCs w:val="22"/>
        </w:rPr>
        <w:t>For the diagnosis of adult growth hormone deficiency, approval requires:</w:t>
      </w:r>
    </w:p>
    <w:p w14:paraId="4315E684" w14:textId="77777777" w:rsidR="000E7D88" w:rsidRPr="006A151D" w:rsidRDefault="000E7D88" w:rsidP="009D0B75">
      <w:pPr>
        <w:numPr>
          <w:ilvl w:val="0"/>
          <w:numId w:val="71"/>
        </w:numPr>
        <w:ind w:left="720"/>
        <w:rPr>
          <w:rFonts w:ascii="Arial" w:hAnsi="Arial" w:cs="Arial"/>
          <w:sz w:val="22"/>
          <w:szCs w:val="22"/>
        </w:rPr>
      </w:pPr>
      <w:r w:rsidRPr="00524F84">
        <w:rPr>
          <w:rFonts w:ascii="Arial" w:hAnsi="Arial" w:cs="Arial"/>
          <w:sz w:val="22"/>
          <w:szCs w:val="22"/>
        </w:rPr>
        <w:t>The medic</w:t>
      </w:r>
      <w:r w:rsidRPr="002A52B8">
        <w:rPr>
          <w:rFonts w:ascii="Arial" w:hAnsi="Arial" w:cs="Arial"/>
          <w:sz w:val="22"/>
          <w:szCs w:val="22"/>
        </w:rPr>
        <w:t xml:space="preserve">ation is prescribed </w:t>
      </w:r>
      <w:r w:rsidRPr="006A151D">
        <w:rPr>
          <w:rFonts w:ascii="Arial" w:hAnsi="Arial" w:cs="Arial"/>
          <w:color w:val="000000"/>
          <w:sz w:val="22"/>
          <w:szCs w:val="22"/>
        </w:rPr>
        <w:t>by or in consultation with an endocrinologist</w:t>
      </w:r>
    </w:p>
    <w:p w14:paraId="3A393F9A" w14:textId="77777777" w:rsidR="000E7D88" w:rsidRPr="00063718" w:rsidRDefault="000E7D88" w:rsidP="009D0B75">
      <w:pPr>
        <w:numPr>
          <w:ilvl w:val="0"/>
          <w:numId w:val="71"/>
        </w:numPr>
        <w:ind w:left="720"/>
        <w:rPr>
          <w:rFonts w:ascii="Arial" w:hAnsi="Arial" w:cs="Arial"/>
          <w:sz w:val="22"/>
          <w:szCs w:val="22"/>
        </w:rPr>
      </w:pPr>
      <w:r w:rsidRPr="00063718">
        <w:rPr>
          <w:rFonts w:ascii="Arial" w:hAnsi="Arial" w:cs="Arial"/>
          <w:color w:val="000000"/>
          <w:sz w:val="22"/>
          <w:szCs w:val="22"/>
        </w:rPr>
        <w:t xml:space="preserve">The patient has </w:t>
      </w:r>
      <w:r w:rsidRPr="00063718">
        <w:rPr>
          <w:rFonts w:ascii="Arial" w:hAnsi="Arial" w:cs="Arial"/>
          <w:sz w:val="22"/>
          <w:szCs w:val="22"/>
        </w:rPr>
        <w:t>growth hormone deficiency alone or associated with multiple hormone deficiencies (hypopituitarism), as a result of pituitary diseases, hypothalamic disease, surgery, radiation therapy, trauma, or continuation of therapy from childhood onset growth hormone deficiency</w:t>
      </w:r>
    </w:p>
    <w:p w14:paraId="4149D521" w14:textId="77777777" w:rsidR="000E7D88" w:rsidRDefault="000E7D88" w:rsidP="009D0B75">
      <w:pPr>
        <w:rPr>
          <w:rFonts w:ascii="Arial" w:hAnsi="Arial" w:cs="Arial"/>
          <w:sz w:val="22"/>
          <w:szCs w:val="22"/>
        </w:rPr>
      </w:pPr>
    </w:p>
    <w:p w14:paraId="48823931" w14:textId="77777777" w:rsidR="000E7D88" w:rsidRDefault="000E7D88" w:rsidP="009D0B75">
      <w:pPr>
        <w:jc w:val="center"/>
        <w:rPr>
          <w:rFonts w:ascii="Arial" w:hAnsi="Arial" w:cs="Arial"/>
          <w:sz w:val="22"/>
          <w:szCs w:val="22"/>
        </w:rPr>
      </w:pPr>
      <w:r>
        <w:rPr>
          <w:rFonts w:ascii="Arial" w:hAnsi="Arial" w:cs="Arial"/>
          <w:b/>
          <w:sz w:val="22"/>
          <w:szCs w:val="22"/>
        </w:rPr>
        <w:t>CONTINUED ON NEXT PAGE</w:t>
      </w:r>
    </w:p>
    <w:p w14:paraId="46D8DD59" w14:textId="77777777" w:rsidR="000E7D88" w:rsidRDefault="000E7D88" w:rsidP="009D0B75">
      <w:pPr>
        <w:rPr>
          <w:rFonts w:ascii="Arial" w:hAnsi="Arial" w:cs="Arial"/>
          <w:sz w:val="22"/>
          <w:szCs w:val="22"/>
        </w:rPr>
      </w:pPr>
      <w:r>
        <w:rPr>
          <w:rFonts w:ascii="Arial" w:hAnsi="Arial" w:cs="Arial"/>
          <w:sz w:val="22"/>
          <w:szCs w:val="22"/>
        </w:rPr>
        <w:br w:type="page"/>
      </w:r>
    </w:p>
    <w:p w14:paraId="08B0834A" w14:textId="77777777" w:rsidR="000E7D88" w:rsidRDefault="000E7D88" w:rsidP="009D0B75">
      <w:pPr>
        <w:jc w:val="center"/>
        <w:rPr>
          <w:rFonts w:ascii="Arial" w:hAnsi="Arial" w:cs="Arial"/>
          <w:sz w:val="22"/>
          <w:szCs w:val="22"/>
        </w:rPr>
      </w:pPr>
      <w:r>
        <w:rPr>
          <w:rFonts w:ascii="Arial" w:hAnsi="Arial" w:cs="Arial"/>
          <w:b/>
          <w:sz w:val="22"/>
          <w:szCs w:val="22"/>
        </w:rPr>
        <w:lastRenderedPageBreak/>
        <w:t>SOMATROPIN</w:t>
      </w:r>
    </w:p>
    <w:p w14:paraId="76A96D32" w14:textId="77777777" w:rsidR="000E7D88" w:rsidRDefault="000E7D88" w:rsidP="009D0B75">
      <w:pPr>
        <w:rPr>
          <w:rFonts w:ascii="Arial" w:hAnsi="Arial" w:cs="Arial"/>
          <w:sz w:val="22"/>
          <w:szCs w:val="22"/>
        </w:rPr>
      </w:pPr>
    </w:p>
    <w:p w14:paraId="5CCF03A9" w14:textId="77777777" w:rsidR="000E7D88" w:rsidRDefault="000E7D88" w:rsidP="009D0B75">
      <w:pPr>
        <w:rPr>
          <w:rFonts w:ascii="Arial" w:hAnsi="Arial" w:cs="Arial"/>
          <w:sz w:val="22"/>
          <w:szCs w:val="22"/>
        </w:rPr>
      </w:pPr>
      <w:r>
        <w:rPr>
          <w:rFonts w:ascii="Arial" w:hAnsi="Arial" w:cs="Arial"/>
          <w:b/>
          <w:sz w:val="22"/>
          <w:szCs w:val="22"/>
        </w:rPr>
        <w:t>GUIDELINES FOR USE (CONTINUED)</w:t>
      </w:r>
    </w:p>
    <w:p w14:paraId="0CCC44D6" w14:textId="77777777" w:rsidR="000E7D88" w:rsidRPr="003C7043" w:rsidRDefault="000E7D88" w:rsidP="009D0B75">
      <w:pPr>
        <w:rPr>
          <w:rFonts w:ascii="Arial" w:hAnsi="Arial" w:cs="Arial"/>
          <w:sz w:val="22"/>
          <w:szCs w:val="22"/>
        </w:rPr>
      </w:pPr>
    </w:p>
    <w:p w14:paraId="13798270" w14:textId="77777777" w:rsidR="000E7D88" w:rsidRPr="00DA042C" w:rsidRDefault="000E7D88" w:rsidP="009D0B75">
      <w:pPr>
        <w:jc w:val="both"/>
        <w:rPr>
          <w:rFonts w:ascii="Arial" w:hAnsi="Arial" w:cs="Arial"/>
          <w:b/>
          <w:sz w:val="22"/>
          <w:szCs w:val="22"/>
        </w:rPr>
      </w:pPr>
      <w:r w:rsidRPr="00063718">
        <w:rPr>
          <w:rFonts w:ascii="Arial" w:hAnsi="Arial" w:cs="Arial"/>
          <w:b/>
          <w:color w:val="000000"/>
          <w:sz w:val="22"/>
          <w:szCs w:val="22"/>
        </w:rPr>
        <w:t>RENEWAL CRITERIA</w:t>
      </w:r>
    </w:p>
    <w:p w14:paraId="378DBB1C" w14:textId="77777777" w:rsidR="000E7D88" w:rsidRPr="00063718" w:rsidRDefault="000E7D88" w:rsidP="009D0B75">
      <w:pPr>
        <w:jc w:val="both"/>
        <w:rPr>
          <w:rFonts w:ascii="Arial" w:hAnsi="Arial" w:cs="Arial"/>
          <w:sz w:val="22"/>
          <w:szCs w:val="22"/>
        </w:rPr>
      </w:pPr>
    </w:p>
    <w:p w14:paraId="534FF265" w14:textId="77777777" w:rsidR="000E7D88" w:rsidRPr="00DA042C" w:rsidRDefault="000E7D88" w:rsidP="009D0B75">
      <w:pPr>
        <w:rPr>
          <w:rFonts w:ascii="Arial" w:hAnsi="Arial" w:cs="Arial"/>
          <w:b/>
          <w:caps/>
          <w:sz w:val="22"/>
          <w:szCs w:val="22"/>
          <w:u w:val="single"/>
        </w:rPr>
      </w:pPr>
      <w:r w:rsidRPr="00063718">
        <w:rPr>
          <w:rFonts w:ascii="Arial" w:hAnsi="Arial" w:cs="Arial"/>
          <w:b/>
          <w:color w:val="000000"/>
          <w:sz w:val="22"/>
          <w:szCs w:val="22"/>
        </w:rPr>
        <w:t>SEROSTIM</w:t>
      </w:r>
    </w:p>
    <w:p w14:paraId="3D12E2A2" w14:textId="77777777" w:rsidR="000E7D88" w:rsidRPr="00063718" w:rsidRDefault="000E7D88" w:rsidP="009D0B75">
      <w:pPr>
        <w:numPr>
          <w:ilvl w:val="0"/>
          <w:numId w:val="119"/>
        </w:numPr>
        <w:tabs>
          <w:tab w:val="clear" w:pos="360"/>
        </w:tabs>
        <w:rPr>
          <w:rFonts w:ascii="Arial" w:hAnsi="Arial" w:cs="Arial"/>
          <w:sz w:val="22"/>
          <w:szCs w:val="22"/>
        </w:rPr>
      </w:pPr>
      <w:r w:rsidRPr="00063718">
        <w:rPr>
          <w:rFonts w:ascii="Arial" w:hAnsi="Arial" w:cs="Arial"/>
          <w:sz w:val="22"/>
          <w:szCs w:val="22"/>
        </w:rPr>
        <w:t xml:space="preserve">Has the patient </w:t>
      </w:r>
      <w:r w:rsidRPr="00063718">
        <w:rPr>
          <w:rFonts w:ascii="Arial" w:hAnsi="Arial" w:cs="Arial"/>
          <w:bCs/>
          <w:color w:val="000000"/>
          <w:sz w:val="22"/>
          <w:szCs w:val="22"/>
        </w:rPr>
        <w:t>received more than 24 weeks of therapy within plan year?</w:t>
      </w:r>
    </w:p>
    <w:p w14:paraId="188D47CE" w14:textId="77777777" w:rsidR="000E7D88" w:rsidRPr="00063718" w:rsidRDefault="000E7D88" w:rsidP="009D0B75">
      <w:pPr>
        <w:ind w:left="720"/>
        <w:rPr>
          <w:rFonts w:ascii="Arial" w:hAnsi="Arial" w:cs="Arial"/>
          <w:bCs/>
          <w:color w:val="000000"/>
          <w:sz w:val="22"/>
          <w:szCs w:val="22"/>
        </w:rPr>
      </w:pPr>
    </w:p>
    <w:p w14:paraId="7F087356" w14:textId="77777777" w:rsidR="000E7D88" w:rsidRPr="00063718" w:rsidRDefault="000E7D88" w:rsidP="009D0B75">
      <w:pPr>
        <w:ind w:left="720"/>
        <w:rPr>
          <w:rFonts w:ascii="Arial" w:hAnsi="Arial" w:cs="Arial"/>
          <w:bCs/>
          <w:color w:val="000000"/>
          <w:sz w:val="22"/>
          <w:szCs w:val="22"/>
        </w:rPr>
      </w:pPr>
      <w:r w:rsidRPr="00063718">
        <w:rPr>
          <w:rFonts w:ascii="Arial" w:hAnsi="Arial" w:cs="Arial"/>
          <w:bCs/>
          <w:color w:val="000000"/>
          <w:sz w:val="22"/>
          <w:szCs w:val="22"/>
        </w:rPr>
        <w:t>If yes, do not approve.</w:t>
      </w:r>
    </w:p>
    <w:p w14:paraId="023DB1B7" w14:textId="77777777" w:rsidR="000E7D88" w:rsidRPr="00063718" w:rsidRDefault="000E7D88" w:rsidP="009D0B75">
      <w:pPr>
        <w:autoSpaceDE w:val="0"/>
        <w:autoSpaceDN w:val="0"/>
        <w:adjustRightInd w:val="0"/>
        <w:ind w:left="720"/>
        <w:rPr>
          <w:rFonts w:ascii="Arial" w:hAnsi="Arial" w:cs="Arial"/>
          <w:sz w:val="22"/>
          <w:szCs w:val="22"/>
        </w:rPr>
      </w:pPr>
      <w:r w:rsidRPr="00063718">
        <w:rPr>
          <w:rFonts w:ascii="Arial" w:hAnsi="Arial" w:cs="Arial"/>
          <w:b/>
          <w:bCs/>
          <w:sz w:val="22"/>
          <w:szCs w:val="22"/>
        </w:rPr>
        <w:t>DENIAL TEXT:</w:t>
      </w:r>
      <w:r w:rsidRPr="00063718">
        <w:rPr>
          <w:rFonts w:ascii="Arial" w:hAnsi="Arial" w:cs="Arial"/>
          <w:bCs/>
          <w:color w:val="0000FF"/>
          <w:sz w:val="22"/>
          <w:szCs w:val="22"/>
        </w:rPr>
        <w:t xml:space="preserve">  </w:t>
      </w:r>
      <w:r w:rsidRPr="00063718">
        <w:rPr>
          <w:rFonts w:ascii="Arial" w:hAnsi="Arial" w:cs="Arial"/>
          <w:sz w:val="22"/>
          <w:szCs w:val="22"/>
        </w:rPr>
        <w:t xml:space="preserve">See the renewal denial text at the end of the </w:t>
      </w:r>
      <w:r w:rsidRPr="00063718">
        <w:rPr>
          <w:rFonts w:ascii="Arial" w:hAnsi="Arial" w:cs="Arial"/>
          <w:b/>
          <w:sz w:val="22"/>
          <w:szCs w:val="22"/>
        </w:rPr>
        <w:t>SEROSTIM</w:t>
      </w:r>
      <w:r w:rsidRPr="00063718">
        <w:rPr>
          <w:rFonts w:ascii="Arial" w:hAnsi="Arial" w:cs="Arial"/>
          <w:sz w:val="22"/>
          <w:szCs w:val="22"/>
        </w:rPr>
        <w:t xml:space="preserve"> guideline.</w:t>
      </w:r>
    </w:p>
    <w:p w14:paraId="13D77C8B" w14:textId="77777777" w:rsidR="000E7D88" w:rsidRDefault="000E7D88" w:rsidP="009D0B75">
      <w:pPr>
        <w:ind w:left="720"/>
        <w:rPr>
          <w:rFonts w:ascii="Arial" w:hAnsi="Arial" w:cs="Arial"/>
          <w:bCs/>
          <w:color w:val="000000"/>
          <w:sz w:val="22"/>
          <w:szCs w:val="22"/>
        </w:rPr>
      </w:pPr>
      <w:r w:rsidRPr="00063718">
        <w:rPr>
          <w:rFonts w:ascii="Arial" w:hAnsi="Arial" w:cs="Arial"/>
          <w:bCs/>
          <w:color w:val="000000"/>
          <w:sz w:val="22"/>
          <w:szCs w:val="22"/>
        </w:rPr>
        <w:t>If no, continue to #2.</w:t>
      </w:r>
    </w:p>
    <w:p w14:paraId="4CD1A9C7" w14:textId="77777777" w:rsidR="000E7D88" w:rsidRPr="00063718" w:rsidRDefault="000E7D88" w:rsidP="009D0B75">
      <w:pPr>
        <w:ind w:left="720"/>
        <w:rPr>
          <w:rFonts w:ascii="Arial" w:hAnsi="Arial" w:cs="Arial"/>
          <w:bCs/>
          <w:color w:val="000000"/>
          <w:sz w:val="22"/>
          <w:szCs w:val="22"/>
        </w:rPr>
      </w:pPr>
    </w:p>
    <w:p w14:paraId="226B1A80" w14:textId="77777777" w:rsidR="000E7D88" w:rsidRPr="00063718" w:rsidRDefault="000E7D88" w:rsidP="009D0B75">
      <w:pPr>
        <w:numPr>
          <w:ilvl w:val="0"/>
          <w:numId w:val="119"/>
        </w:numPr>
        <w:tabs>
          <w:tab w:val="clear" w:pos="360"/>
        </w:tabs>
        <w:rPr>
          <w:rFonts w:ascii="Arial" w:hAnsi="Arial" w:cs="Arial"/>
          <w:sz w:val="22"/>
          <w:szCs w:val="22"/>
        </w:rPr>
      </w:pPr>
      <w:r w:rsidRPr="00063718">
        <w:rPr>
          <w:rFonts w:ascii="Arial" w:hAnsi="Arial" w:cs="Arial"/>
          <w:sz w:val="22"/>
          <w:szCs w:val="22"/>
        </w:rPr>
        <w:t xml:space="preserve">Is the </w:t>
      </w:r>
      <w:r w:rsidRPr="00063718">
        <w:rPr>
          <w:rFonts w:ascii="Arial" w:hAnsi="Arial" w:cs="Arial"/>
          <w:bCs/>
          <w:color w:val="000000"/>
          <w:sz w:val="22"/>
          <w:szCs w:val="22"/>
        </w:rPr>
        <w:t>request for Serostim for a patient with HIV wasting/cachexia and meet the following criteria?</w:t>
      </w:r>
    </w:p>
    <w:p w14:paraId="01E466DD" w14:textId="77777777" w:rsidR="000E7D88" w:rsidRPr="00063718" w:rsidRDefault="000E7D88" w:rsidP="009D0B75">
      <w:pPr>
        <w:numPr>
          <w:ilvl w:val="0"/>
          <w:numId w:val="122"/>
        </w:numPr>
        <w:rPr>
          <w:rFonts w:ascii="Arial" w:hAnsi="Arial" w:cs="Arial"/>
          <w:sz w:val="22"/>
          <w:szCs w:val="22"/>
        </w:rPr>
      </w:pPr>
      <w:r w:rsidRPr="00063718">
        <w:rPr>
          <w:rFonts w:ascii="Arial" w:hAnsi="Arial" w:cs="Arial"/>
          <w:color w:val="000000"/>
          <w:sz w:val="22"/>
          <w:szCs w:val="22"/>
        </w:rPr>
        <w:t xml:space="preserve">The requested agent is </w:t>
      </w:r>
      <w:r w:rsidRPr="00063718">
        <w:rPr>
          <w:rFonts w:ascii="Arial" w:hAnsi="Arial" w:cs="Arial"/>
          <w:b/>
          <w:color w:val="000000"/>
          <w:sz w:val="22"/>
          <w:szCs w:val="22"/>
        </w:rPr>
        <w:t xml:space="preserve">NOT </w:t>
      </w:r>
      <w:r w:rsidRPr="00063718">
        <w:rPr>
          <w:rFonts w:ascii="Arial" w:hAnsi="Arial" w:cs="Arial"/>
          <w:color w:val="000000"/>
          <w:sz w:val="22"/>
          <w:szCs w:val="22"/>
        </w:rPr>
        <w:t>prescribed for athletic enhancement or anti-aging purposes</w:t>
      </w:r>
    </w:p>
    <w:p w14:paraId="324ACEE7" w14:textId="77777777" w:rsidR="000E7D88" w:rsidRPr="00063718" w:rsidRDefault="000E7D88" w:rsidP="009D0B75">
      <w:pPr>
        <w:numPr>
          <w:ilvl w:val="0"/>
          <w:numId w:val="120"/>
        </w:numPr>
        <w:tabs>
          <w:tab w:val="clear" w:pos="720"/>
        </w:tabs>
        <w:rPr>
          <w:rFonts w:ascii="Arial" w:hAnsi="Arial" w:cs="Arial"/>
          <w:bCs/>
          <w:color w:val="000000"/>
          <w:sz w:val="22"/>
          <w:szCs w:val="22"/>
        </w:rPr>
      </w:pPr>
      <w:r w:rsidRPr="00063718">
        <w:rPr>
          <w:rFonts w:ascii="Arial" w:hAnsi="Arial" w:cs="Arial"/>
          <w:color w:val="000000"/>
          <w:sz w:val="22"/>
          <w:szCs w:val="22"/>
        </w:rPr>
        <w:t>T</w:t>
      </w:r>
      <w:r w:rsidRPr="00063718">
        <w:rPr>
          <w:rFonts w:ascii="Arial" w:hAnsi="Arial" w:cs="Arial"/>
          <w:bCs/>
          <w:color w:val="000000"/>
          <w:sz w:val="22"/>
          <w:szCs w:val="22"/>
        </w:rPr>
        <w:t>he patient has shown clinical benefit in muscle mass and weight as indicated by the following criteria:</w:t>
      </w:r>
    </w:p>
    <w:p w14:paraId="7AF04A9C" w14:textId="77777777" w:rsidR="000E7D88" w:rsidRPr="00063718" w:rsidRDefault="000E7D88" w:rsidP="009D0B75">
      <w:pPr>
        <w:numPr>
          <w:ilvl w:val="0"/>
          <w:numId w:val="121"/>
        </w:numPr>
        <w:ind w:left="1080"/>
        <w:rPr>
          <w:rFonts w:ascii="Arial" w:hAnsi="Arial" w:cs="Arial"/>
          <w:bCs/>
          <w:color w:val="000000"/>
          <w:sz w:val="22"/>
          <w:szCs w:val="22"/>
        </w:rPr>
      </w:pPr>
      <w:r w:rsidRPr="00063718">
        <w:rPr>
          <w:rFonts w:ascii="Arial" w:hAnsi="Arial" w:cs="Arial"/>
          <w:sz w:val="22"/>
          <w:szCs w:val="22"/>
        </w:rPr>
        <w:t>≥ 10% increase in weight or BCM from baseline (</w:t>
      </w:r>
      <w:r w:rsidRPr="00063718">
        <w:rPr>
          <w:rFonts w:ascii="Arial" w:hAnsi="Arial" w:cs="Arial"/>
          <w:b/>
          <w:sz w:val="22"/>
          <w:szCs w:val="22"/>
        </w:rPr>
        <w:t>Note</w:t>
      </w:r>
      <w:r w:rsidRPr="00063718">
        <w:rPr>
          <w:rFonts w:ascii="Arial" w:hAnsi="Arial" w:cs="Arial"/>
          <w:sz w:val="22"/>
          <w:szCs w:val="22"/>
        </w:rPr>
        <w:t>: current and baseline weight must be documented including dates of measurement)</w:t>
      </w:r>
    </w:p>
    <w:p w14:paraId="6F6B3995" w14:textId="77777777" w:rsidR="000E7D88" w:rsidRPr="00063718" w:rsidRDefault="000E7D88" w:rsidP="009D0B75">
      <w:pPr>
        <w:ind w:left="720"/>
        <w:rPr>
          <w:rFonts w:ascii="Arial" w:hAnsi="Arial" w:cs="Arial"/>
          <w:sz w:val="22"/>
          <w:szCs w:val="22"/>
        </w:rPr>
      </w:pPr>
    </w:p>
    <w:p w14:paraId="7F8CED28" w14:textId="77777777" w:rsidR="000E7D88" w:rsidRPr="00063718" w:rsidRDefault="000E7D88" w:rsidP="009D0B75">
      <w:pPr>
        <w:ind w:left="720"/>
        <w:rPr>
          <w:rFonts w:ascii="Arial" w:hAnsi="Arial" w:cs="Arial"/>
          <w:sz w:val="22"/>
          <w:szCs w:val="22"/>
        </w:rPr>
      </w:pPr>
      <w:r w:rsidRPr="00063718">
        <w:rPr>
          <w:rFonts w:ascii="Arial" w:hAnsi="Arial" w:cs="Arial"/>
          <w:sz w:val="22"/>
          <w:szCs w:val="22"/>
        </w:rPr>
        <w:t>If yes, continue to #3.</w:t>
      </w:r>
    </w:p>
    <w:p w14:paraId="5C730440" w14:textId="77777777" w:rsidR="000E7D88" w:rsidRPr="00063718" w:rsidRDefault="000E7D88" w:rsidP="009D0B75">
      <w:pPr>
        <w:ind w:left="720"/>
        <w:rPr>
          <w:rFonts w:ascii="Arial" w:hAnsi="Arial" w:cs="Arial"/>
          <w:sz w:val="22"/>
          <w:szCs w:val="22"/>
        </w:rPr>
      </w:pPr>
      <w:r w:rsidRPr="00063718">
        <w:rPr>
          <w:rFonts w:ascii="Arial" w:hAnsi="Arial" w:cs="Arial"/>
          <w:sz w:val="22"/>
          <w:szCs w:val="22"/>
        </w:rPr>
        <w:t>If no, do not approve.</w:t>
      </w:r>
    </w:p>
    <w:p w14:paraId="4376FAAB" w14:textId="77777777" w:rsidR="000E7D88" w:rsidRPr="00063718" w:rsidRDefault="000E7D88" w:rsidP="009D0B75">
      <w:pPr>
        <w:autoSpaceDE w:val="0"/>
        <w:autoSpaceDN w:val="0"/>
        <w:adjustRightInd w:val="0"/>
        <w:ind w:left="720"/>
        <w:rPr>
          <w:rFonts w:ascii="Arial" w:hAnsi="Arial" w:cs="Arial"/>
          <w:sz w:val="22"/>
          <w:szCs w:val="22"/>
        </w:rPr>
      </w:pPr>
      <w:r w:rsidRPr="00063718">
        <w:rPr>
          <w:rFonts w:ascii="Arial" w:hAnsi="Arial" w:cs="Arial"/>
          <w:b/>
          <w:bCs/>
          <w:sz w:val="22"/>
          <w:szCs w:val="22"/>
        </w:rPr>
        <w:t>DENIAL TEXT:</w:t>
      </w:r>
      <w:r w:rsidRPr="00063718">
        <w:rPr>
          <w:rFonts w:ascii="Arial" w:hAnsi="Arial" w:cs="Arial"/>
          <w:bCs/>
          <w:color w:val="0000FF"/>
          <w:sz w:val="22"/>
          <w:szCs w:val="22"/>
        </w:rPr>
        <w:t xml:space="preserve">  </w:t>
      </w:r>
      <w:r w:rsidRPr="00063718">
        <w:rPr>
          <w:rFonts w:ascii="Arial" w:hAnsi="Arial" w:cs="Arial"/>
          <w:sz w:val="22"/>
          <w:szCs w:val="22"/>
        </w:rPr>
        <w:t xml:space="preserve">See the renewal denial text at the end of the </w:t>
      </w:r>
      <w:r w:rsidRPr="00063718">
        <w:rPr>
          <w:rFonts w:ascii="Arial" w:hAnsi="Arial" w:cs="Arial"/>
          <w:b/>
          <w:sz w:val="22"/>
          <w:szCs w:val="22"/>
        </w:rPr>
        <w:t>SEROSTIM</w:t>
      </w:r>
      <w:r w:rsidRPr="00063718">
        <w:rPr>
          <w:rFonts w:ascii="Arial" w:hAnsi="Arial" w:cs="Arial"/>
          <w:sz w:val="22"/>
          <w:szCs w:val="22"/>
        </w:rPr>
        <w:t xml:space="preserve"> guideline.</w:t>
      </w:r>
    </w:p>
    <w:p w14:paraId="467B4FC8" w14:textId="77777777" w:rsidR="000E7D88" w:rsidRPr="00063718" w:rsidRDefault="000E7D88" w:rsidP="009D0B75">
      <w:pPr>
        <w:autoSpaceDE w:val="0"/>
        <w:autoSpaceDN w:val="0"/>
        <w:adjustRightInd w:val="0"/>
        <w:ind w:left="720"/>
        <w:rPr>
          <w:rFonts w:ascii="Arial" w:hAnsi="Arial" w:cs="Arial"/>
          <w:sz w:val="22"/>
          <w:szCs w:val="22"/>
        </w:rPr>
      </w:pPr>
    </w:p>
    <w:p w14:paraId="03B08773" w14:textId="77777777" w:rsidR="000E7D88" w:rsidRPr="00063718" w:rsidRDefault="000E7D88" w:rsidP="009D0B75">
      <w:pPr>
        <w:numPr>
          <w:ilvl w:val="0"/>
          <w:numId w:val="119"/>
        </w:numPr>
        <w:tabs>
          <w:tab w:val="clear" w:pos="360"/>
        </w:tabs>
        <w:rPr>
          <w:rFonts w:ascii="Arial" w:hAnsi="Arial" w:cs="Arial"/>
          <w:sz w:val="22"/>
          <w:szCs w:val="22"/>
        </w:rPr>
      </w:pPr>
      <w:r w:rsidRPr="00063718">
        <w:rPr>
          <w:rFonts w:ascii="Arial" w:hAnsi="Arial" w:cs="Arial"/>
          <w:sz w:val="22"/>
          <w:szCs w:val="22"/>
        </w:rPr>
        <w:t xml:space="preserve">Is the patient </w:t>
      </w:r>
      <w:r w:rsidRPr="00063718">
        <w:rPr>
          <w:rFonts w:ascii="Arial" w:hAnsi="Arial" w:cs="Arial"/>
          <w:color w:val="000000"/>
          <w:sz w:val="22"/>
          <w:szCs w:val="22"/>
        </w:rPr>
        <w:t>on HIV anti-retroviral therapy?</w:t>
      </w:r>
    </w:p>
    <w:p w14:paraId="2648E773" w14:textId="77777777" w:rsidR="000E7D88" w:rsidRPr="00063718" w:rsidRDefault="000E7D88" w:rsidP="009D0B75">
      <w:pPr>
        <w:ind w:left="720"/>
        <w:rPr>
          <w:rFonts w:ascii="Arial" w:hAnsi="Arial" w:cs="Arial"/>
          <w:sz w:val="22"/>
          <w:szCs w:val="22"/>
        </w:rPr>
      </w:pPr>
    </w:p>
    <w:p w14:paraId="55E3E1BF" w14:textId="77777777" w:rsidR="000E7D88" w:rsidRPr="00DA042C" w:rsidRDefault="000E7D88" w:rsidP="009D0B75">
      <w:pPr>
        <w:ind w:left="720"/>
        <w:rPr>
          <w:rFonts w:ascii="Arial" w:hAnsi="Arial" w:cs="Arial"/>
          <w:b/>
          <w:color w:val="000000"/>
          <w:sz w:val="22"/>
          <w:szCs w:val="22"/>
        </w:rPr>
      </w:pPr>
      <w:r w:rsidRPr="00063718">
        <w:rPr>
          <w:rFonts w:ascii="Arial" w:hAnsi="Arial" w:cs="Arial"/>
          <w:sz w:val="22"/>
          <w:szCs w:val="22"/>
        </w:rPr>
        <w:t xml:space="preserve">If yes, </w:t>
      </w:r>
      <w:r w:rsidRPr="00063718">
        <w:rPr>
          <w:rFonts w:ascii="Arial" w:hAnsi="Arial" w:cs="Arial"/>
          <w:b/>
          <w:sz w:val="22"/>
          <w:szCs w:val="22"/>
        </w:rPr>
        <w:t>approve Serostim for 12 weeks by GPID.</w:t>
      </w:r>
    </w:p>
    <w:p w14:paraId="2258345B" w14:textId="77777777" w:rsidR="000E7D88" w:rsidRPr="00063718" w:rsidRDefault="000E7D88" w:rsidP="009D0B75">
      <w:pPr>
        <w:ind w:left="720"/>
        <w:rPr>
          <w:rFonts w:ascii="Arial" w:hAnsi="Arial" w:cs="Arial"/>
          <w:sz w:val="22"/>
          <w:szCs w:val="22"/>
        </w:rPr>
      </w:pPr>
      <w:r w:rsidRPr="00063718">
        <w:rPr>
          <w:rFonts w:ascii="Arial" w:hAnsi="Arial" w:cs="Arial"/>
          <w:sz w:val="22"/>
          <w:szCs w:val="22"/>
        </w:rPr>
        <w:t>If no, do not approve.</w:t>
      </w:r>
    </w:p>
    <w:p w14:paraId="2CDD43FA" w14:textId="77777777" w:rsidR="000E7D88" w:rsidRPr="00063718" w:rsidRDefault="000E7D88" w:rsidP="009D0B75">
      <w:pPr>
        <w:ind w:left="720"/>
        <w:rPr>
          <w:rFonts w:ascii="Arial" w:hAnsi="Arial" w:cs="Arial"/>
          <w:color w:val="000000"/>
          <w:sz w:val="22"/>
          <w:szCs w:val="22"/>
        </w:rPr>
      </w:pPr>
      <w:r w:rsidRPr="00063718">
        <w:rPr>
          <w:rFonts w:ascii="Arial" w:hAnsi="Arial" w:cs="Arial"/>
          <w:b/>
          <w:sz w:val="22"/>
          <w:szCs w:val="22"/>
        </w:rPr>
        <w:t>RENEWAL DENIAL TEXT:</w:t>
      </w:r>
      <w:r w:rsidRPr="00063718">
        <w:rPr>
          <w:rFonts w:ascii="Arial" w:hAnsi="Arial" w:cs="Arial"/>
          <w:sz w:val="22"/>
          <w:szCs w:val="22"/>
        </w:rPr>
        <w:t xml:space="preserve">  </w:t>
      </w:r>
      <w:r w:rsidRPr="00063718">
        <w:rPr>
          <w:rFonts w:ascii="Arial" w:hAnsi="Arial" w:cs="Arial"/>
          <w:color w:val="000000"/>
          <w:sz w:val="22"/>
          <w:szCs w:val="22"/>
        </w:rPr>
        <w:t xml:space="preserve">The guideline named </w:t>
      </w:r>
      <w:r w:rsidRPr="00063718">
        <w:rPr>
          <w:rFonts w:ascii="Arial" w:hAnsi="Arial" w:cs="Arial"/>
          <w:b/>
          <w:color w:val="000000"/>
          <w:sz w:val="22"/>
          <w:szCs w:val="22"/>
        </w:rPr>
        <w:t>SOMATROPIN (Serostim)</w:t>
      </w:r>
      <w:r w:rsidRPr="00063718">
        <w:rPr>
          <w:rFonts w:ascii="Arial" w:hAnsi="Arial" w:cs="Arial"/>
          <w:color w:val="000000"/>
          <w:sz w:val="22"/>
          <w:szCs w:val="22"/>
        </w:rPr>
        <w:t xml:space="preserve"> renewal requires a diagnosis of HIV wasting/cachexia.  The following criteria must be met:</w:t>
      </w:r>
    </w:p>
    <w:p w14:paraId="3F859B26" w14:textId="77777777" w:rsidR="000E7D88" w:rsidRPr="00083EFC" w:rsidRDefault="000E7D88" w:rsidP="009D0B75">
      <w:pPr>
        <w:numPr>
          <w:ilvl w:val="0"/>
          <w:numId w:val="68"/>
        </w:numPr>
        <w:rPr>
          <w:rFonts w:ascii="Arial" w:hAnsi="Arial" w:cs="Arial"/>
          <w:bCs/>
          <w:color w:val="000000"/>
          <w:sz w:val="22"/>
          <w:szCs w:val="22"/>
        </w:rPr>
      </w:pPr>
      <w:r>
        <w:rPr>
          <w:rFonts w:ascii="Arial" w:hAnsi="Arial" w:cs="Arial"/>
          <w:color w:val="000000"/>
          <w:sz w:val="22"/>
          <w:szCs w:val="22"/>
        </w:rPr>
        <w:t xml:space="preserve">The patient has </w:t>
      </w:r>
      <w:r w:rsidRPr="00152900">
        <w:rPr>
          <w:rFonts w:ascii="Arial" w:hAnsi="Arial" w:cs="Arial"/>
          <w:b/>
          <w:color w:val="000000"/>
          <w:sz w:val="22"/>
          <w:szCs w:val="22"/>
        </w:rPr>
        <w:t>NOT</w:t>
      </w:r>
      <w:r>
        <w:rPr>
          <w:rFonts w:ascii="Arial" w:hAnsi="Arial" w:cs="Arial"/>
          <w:color w:val="000000"/>
          <w:sz w:val="22"/>
          <w:szCs w:val="22"/>
        </w:rPr>
        <w:t xml:space="preserve"> </w:t>
      </w:r>
      <w:r w:rsidRPr="008701C9">
        <w:rPr>
          <w:rFonts w:ascii="Arial" w:hAnsi="Arial" w:cs="Arial"/>
          <w:bCs/>
          <w:color w:val="000000"/>
          <w:sz w:val="22"/>
          <w:szCs w:val="22"/>
        </w:rPr>
        <w:t xml:space="preserve">received more than 24 weeks of therapy within </w:t>
      </w:r>
      <w:r>
        <w:rPr>
          <w:rFonts w:ascii="Arial" w:hAnsi="Arial" w:cs="Arial"/>
          <w:bCs/>
          <w:color w:val="000000"/>
          <w:sz w:val="22"/>
          <w:szCs w:val="22"/>
        </w:rPr>
        <w:t xml:space="preserve">the </w:t>
      </w:r>
      <w:r w:rsidRPr="008701C9">
        <w:rPr>
          <w:rFonts w:ascii="Arial" w:hAnsi="Arial" w:cs="Arial"/>
          <w:bCs/>
          <w:color w:val="000000"/>
          <w:sz w:val="22"/>
          <w:szCs w:val="22"/>
        </w:rPr>
        <w:t>plan year</w:t>
      </w:r>
    </w:p>
    <w:p w14:paraId="039DC5AB" w14:textId="77777777" w:rsidR="000E7D88" w:rsidRPr="00063718" w:rsidRDefault="000E7D88" w:rsidP="009D0B75">
      <w:pPr>
        <w:numPr>
          <w:ilvl w:val="0"/>
          <w:numId w:val="68"/>
        </w:numPr>
        <w:rPr>
          <w:rFonts w:ascii="Arial" w:hAnsi="Arial" w:cs="Arial"/>
          <w:bCs/>
          <w:color w:val="000000"/>
          <w:sz w:val="22"/>
          <w:szCs w:val="22"/>
        </w:rPr>
      </w:pPr>
      <w:r w:rsidRPr="00063718">
        <w:rPr>
          <w:rFonts w:ascii="Arial" w:hAnsi="Arial" w:cs="Arial"/>
          <w:color w:val="000000"/>
          <w:sz w:val="22"/>
          <w:szCs w:val="22"/>
        </w:rPr>
        <w:t xml:space="preserve">The requested agent is </w:t>
      </w:r>
      <w:r w:rsidRPr="00063718">
        <w:rPr>
          <w:rFonts w:ascii="Arial" w:hAnsi="Arial" w:cs="Arial"/>
          <w:b/>
          <w:color w:val="000000"/>
          <w:sz w:val="22"/>
          <w:szCs w:val="22"/>
        </w:rPr>
        <w:t>NOT</w:t>
      </w:r>
      <w:r w:rsidRPr="00063718">
        <w:rPr>
          <w:rFonts w:ascii="Arial" w:hAnsi="Arial" w:cs="Arial"/>
          <w:color w:val="000000"/>
          <w:sz w:val="22"/>
          <w:szCs w:val="22"/>
        </w:rPr>
        <w:t xml:space="preserve"> prescribed for athletic enhancement or anti-aging purposes</w:t>
      </w:r>
    </w:p>
    <w:p w14:paraId="56B4E1D3" w14:textId="77777777" w:rsidR="000E7D88" w:rsidRPr="00063718" w:rsidRDefault="000E7D88" w:rsidP="009D0B75">
      <w:pPr>
        <w:numPr>
          <w:ilvl w:val="0"/>
          <w:numId w:val="120"/>
        </w:numPr>
        <w:tabs>
          <w:tab w:val="clear" w:pos="720"/>
        </w:tabs>
        <w:ind w:left="1080"/>
        <w:rPr>
          <w:rFonts w:ascii="Arial" w:hAnsi="Arial" w:cs="Arial"/>
          <w:bCs/>
          <w:color w:val="000000"/>
          <w:sz w:val="22"/>
          <w:szCs w:val="22"/>
        </w:rPr>
      </w:pPr>
      <w:r w:rsidRPr="00063718">
        <w:rPr>
          <w:rFonts w:ascii="Arial" w:hAnsi="Arial" w:cs="Arial"/>
          <w:bCs/>
          <w:color w:val="000000"/>
          <w:sz w:val="22"/>
          <w:szCs w:val="22"/>
        </w:rPr>
        <w:t>The patient has shown clinical benefit in muscle mass and weight as indicated by the following criteria:</w:t>
      </w:r>
    </w:p>
    <w:p w14:paraId="74483809" w14:textId="77777777" w:rsidR="000E7D88" w:rsidRPr="00063718" w:rsidRDefault="000E7D88" w:rsidP="009D0B75">
      <w:pPr>
        <w:numPr>
          <w:ilvl w:val="0"/>
          <w:numId w:val="123"/>
        </w:numPr>
        <w:rPr>
          <w:rFonts w:ascii="Arial" w:hAnsi="Arial" w:cs="Arial"/>
          <w:sz w:val="22"/>
          <w:szCs w:val="22"/>
        </w:rPr>
      </w:pPr>
      <w:r w:rsidRPr="00063718">
        <w:rPr>
          <w:rFonts w:ascii="Arial" w:hAnsi="Arial" w:cs="Arial"/>
          <w:sz w:val="22"/>
          <w:szCs w:val="22"/>
        </w:rPr>
        <w:t>≥ 10% increase in weight or BCM from baseline (</w:t>
      </w:r>
      <w:r w:rsidRPr="00063718">
        <w:rPr>
          <w:rFonts w:ascii="Arial" w:hAnsi="Arial" w:cs="Arial"/>
          <w:b/>
          <w:sz w:val="22"/>
          <w:szCs w:val="22"/>
        </w:rPr>
        <w:t>Note</w:t>
      </w:r>
      <w:r w:rsidRPr="00063718">
        <w:rPr>
          <w:rFonts w:ascii="Arial" w:hAnsi="Arial" w:cs="Arial"/>
          <w:sz w:val="22"/>
          <w:szCs w:val="22"/>
        </w:rPr>
        <w:t>: current and baseline weight must be documented including dates of measurement)</w:t>
      </w:r>
    </w:p>
    <w:p w14:paraId="119AB00D" w14:textId="77777777" w:rsidR="000E7D88" w:rsidRPr="00063718" w:rsidRDefault="000E7D88" w:rsidP="009D0B75">
      <w:pPr>
        <w:numPr>
          <w:ilvl w:val="0"/>
          <w:numId w:val="68"/>
        </w:numPr>
        <w:rPr>
          <w:rFonts w:ascii="Arial" w:hAnsi="Arial" w:cs="Arial"/>
          <w:sz w:val="22"/>
          <w:szCs w:val="22"/>
        </w:rPr>
      </w:pPr>
      <w:r w:rsidRPr="00063718">
        <w:rPr>
          <w:rFonts w:ascii="Arial" w:hAnsi="Arial" w:cs="Arial"/>
          <w:bCs/>
          <w:color w:val="000000"/>
          <w:sz w:val="22"/>
          <w:szCs w:val="22"/>
        </w:rPr>
        <w:t>Patient must be on HIV anti-retroviral therapy</w:t>
      </w:r>
    </w:p>
    <w:p w14:paraId="7660A315" w14:textId="77777777" w:rsidR="000E7D88" w:rsidRDefault="000E7D88" w:rsidP="009D0B75">
      <w:pPr>
        <w:rPr>
          <w:rFonts w:ascii="Arial" w:hAnsi="Arial" w:cs="Arial"/>
          <w:sz w:val="22"/>
          <w:szCs w:val="22"/>
        </w:rPr>
      </w:pPr>
    </w:p>
    <w:p w14:paraId="745D5DF4" w14:textId="77777777" w:rsidR="000E7D88" w:rsidRDefault="000E7D88" w:rsidP="009D0B75">
      <w:pPr>
        <w:jc w:val="center"/>
        <w:rPr>
          <w:rFonts w:ascii="Arial" w:hAnsi="Arial" w:cs="Arial"/>
          <w:sz w:val="22"/>
          <w:szCs w:val="22"/>
        </w:rPr>
      </w:pPr>
      <w:r>
        <w:rPr>
          <w:rFonts w:ascii="Arial" w:hAnsi="Arial" w:cs="Arial"/>
          <w:b/>
          <w:sz w:val="22"/>
          <w:szCs w:val="22"/>
        </w:rPr>
        <w:t>CONTINUED ON NEXT PAGE</w:t>
      </w:r>
    </w:p>
    <w:p w14:paraId="3CEA4743" w14:textId="77777777" w:rsidR="000E7D88" w:rsidRDefault="000E7D88" w:rsidP="009D0B75">
      <w:pPr>
        <w:rPr>
          <w:rFonts w:ascii="Arial" w:hAnsi="Arial" w:cs="Arial"/>
          <w:sz w:val="22"/>
          <w:szCs w:val="22"/>
        </w:rPr>
      </w:pPr>
      <w:r>
        <w:rPr>
          <w:rFonts w:ascii="Arial" w:hAnsi="Arial" w:cs="Arial"/>
          <w:sz w:val="22"/>
          <w:szCs w:val="22"/>
        </w:rPr>
        <w:br w:type="page"/>
      </w:r>
    </w:p>
    <w:p w14:paraId="02BCA54B" w14:textId="77777777" w:rsidR="000E7D88" w:rsidRDefault="000E7D88" w:rsidP="009D0B75">
      <w:pPr>
        <w:jc w:val="center"/>
        <w:rPr>
          <w:rFonts w:ascii="Arial" w:hAnsi="Arial" w:cs="Arial"/>
          <w:sz w:val="22"/>
          <w:szCs w:val="22"/>
        </w:rPr>
      </w:pPr>
      <w:r>
        <w:rPr>
          <w:rFonts w:ascii="Arial" w:hAnsi="Arial" w:cs="Arial"/>
          <w:b/>
          <w:sz w:val="22"/>
          <w:szCs w:val="22"/>
        </w:rPr>
        <w:lastRenderedPageBreak/>
        <w:t>SOMATROPIN</w:t>
      </w:r>
    </w:p>
    <w:p w14:paraId="1A1DDA75" w14:textId="77777777" w:rsidR="000E7D88" w:rsidRDefault="000E7D88" w:rsidP="009D0B75">
      <w:pPr>
        <w:rPr>
          <w:rFonts w:ascii="Arial" w:hAnsi="Arial" w:cs="Arial"/>
          <w:sz w:val="22"/>
          <w:szCs w:val="22"/>
        </w:rPr>
      </w:pPr>
    </w:p>
    <w:p w14:paraId="0652746E" w14:textId="77777777" w:rsidR="000E7D88" w:rsidRDefault="000E7D88" w:rsidP="009D0B75">
      <w:pPr>
        <w:rPr>
          <w:rFonts w:ascii="Arial" w:hAnsi="Arial" w:cs="Arial"/>
          <w:sz w:val="22"/>
          <w:szCs w:val="22"/>
        </w:rPr>
      </w:pPr>
      <w:r>
        <w:rPr>
          <w:rFonts w:ascii="Arial" w:hAnsi="Arial" w:cs="Arial"/>
          <w:b/>
          <w:sz w:val="22"/>
          <w:szCs w:val="22"/>
        </w:rPr>
        <w:t>RENEWAL CRITERIA (CONTINUED)</w:t>
      </w:r>
    </w:p>
    <w:p w14:paraId="244953BD" w14:textId="77777777" w:rsidR="000E7D88" w:rsidRPr="003C7043" w:rsidRDefault="000E7D88" w:rsidP="009D0B75">
      <w:pPr>
        <w:rPr>
          <w:rFonts w:ascii="Arial" w:hAnsi="Arial" w:cs="Arial"/>
          <w:sz w:val="22"/>
          <w:szCs w:val="22"/>
        </w:rPr>
      </w:pPr>
    </w:p>
    <w:p w14:paraId="2C1E40D8" w14:textId="77777777" w:rsidR="000E7D88" w:rsidRPr="00DA042C" w:rsidRDefault="000E7D88" w:rsidP="009D0B75">
      <w:pPr>
        <w:rPr>
          <w:rFonts w:ascii="Arial" w:hAnsi="Arial" w:cs="Arial"/>
          <w:b/>
          <w:sz w:val="22"/>
          <w:szCs w:val="22"/>
          <w:lang w:val="es-ES_tradnl"/>
        </w:rPr>
      </w:pPr>
      <w:r w:rsidRPr="00063718">
        <w:rPr>
          <w:rFonts w:ascii="Arial" w:hAnsi="Arial" w:cs="Arial"/>
          <w:b/>
          <w:sz w:val="22"/>
          <w:szCs w:val="22"/>
          <w:lang w:val="es-ES_tradnl"/>
        </w:rPr>
        <w:t>ZORBTIVE</w:t>
      </w:r>
    </w:p>
    <w:p w14:paraId="1FAA6760" w14:textId="77777777" w:rsidR="000E7D88" w:rsidRPr="00063718" w:rsidRDefault="000E7D88" w:rsidP="009D0B75">
      <w:pPr>
        <w:numPr>
          <w:ilvl w:val="0"/>
          <w:numId w:val="124"/>
        </w:numPr>
        <w:tabs>
          <w:tab w:val="clear" w:pos="360"/>
        </w:tabs>
        <w:rPr>
          <w:rFonts w:ascii="Arial" w:hAnsi="Arial" w:cs="Arial"/>
          <w:sz w:val="22"/>
          <w:szCs w:val="22"/>
        </w:rPr>
      </w:pPr>
      <w:r w:rsidRPr="00063718">
        <w:rPr>
          <w:rFonts w:ascii="Arial" w:hAnsi="Arial" w:cs="Arial"/>
          <w:bCs/>
          <w:sz w:val="22"/>
          <w:szCs w:val="22"/>
        </w:rPr>
        <w:t>Does the patient have a diagnosis of short bowel syndrome?</w:t>
      </w:r>
    </w:p>
    <w:p w14:paraId="674C9D99" w14:textId="77777777" w:rsidR="000E7D88" w:rsidRPr="00063718" w:rsidRDefault="000E7D88" w:rsidP="009D0B75">
      <w:pPr>
        <w:ind w:left="720"/>
        <w:rPr>
          <w:rFonts w:ascii="Arial" w:hAnsi="Arial" w:cs="Arial"/>
          <w:sz w:val="22"/>
          <w:szCs w:val="22"/>
        </w:rPr>
      </w:pPr>
    </w:p>
    <w:p w14:paraId="0146DA9E" w14:textId="77777777" w:rsidR="000E7D88" w:rsidRPr="00063718" w:rsidRDefault="000E7D88" w:rsidP="009D0B75">
      <w:pPr>
        <w:ind w:left="720"/>
        <w:rPr>
          <w:rFonts w:ascii="Arial" w:hAnsi="Arial" w:cs="Arial"/>
          <w:sz w:val="22"/>
          <w:szCs w:val="22"/>
        </w:rPr>
      </w:pPr>
      <w:r w:rsidRPr="00063718">
        <w:rPr>
          <w:rFonts w:ascii="Arial" w:hAnsi="Arial" w:cs="Arial"/>
          <w:sz w:val="22"/>
          <w:szCs w:val="22"/>
        </w:rPr>
        <w:t>If yes, continue to #2.</w:t>
      </w:r>
    </w:p>
    <w:p w14:paraId="163D7F52" w14:textId="77777777" w:rsidR="000E7D88" w:rsidRPr="00063718" w:rsidRDefault="000E7D88" w:rsidP="009D0B75">
      <w:pPr>
        <w:ind w:left="720"/>
        <w:rPr>
          <w:rFonts w:ascii="Arial" w:hAnsi="Arial" w:cs="Arial"/>
          <w:sz w:val="22"/>
          <w:szCs w:val="22"/>
        </w:rPr>
      </w:pPr>
      <w:r w:rsidRPr="00063718">
        <w:rPr>
          <w:rFonts w:ascii="Arial" w:hAnsi="Arial" w:cs="Arial"/>
          <w:sz w:val="22"/>
          <w:szCs w:val="22"/>
        </w:rPr>
        <w:t>If no, do not approve.</w:t>
      </w:r>
    </w:p>
    <w:p w14:paraId="504A2ECD" w14:textId="77777777" w:rsidR="000E7D88" w:rsidRDefault="000E7D88" w:rsidP="009D0B75">
      <w:pPr>
        <w:autoSpaceDE w:val="0"/>
        <w:autoSpaceDN w:val="0"/>
        <w:adjustRightInd w:val="0"/>
        <w:ind w:left="720"/>
        <w:rPr>
          <w:rFonts w:ascii="Arial" w:hAnsi="Arial" w:cs="Arial"/>
          <w:sz w:val="22"/>
          <w:szCs w:val="22"/>
        </w:rPr>
      </w:pPr>
      <w:r w:rsidRPr="00063718">
        <w:rPr>
          <w:rFonts w:ascii="Arial" w:hAnsi="Arial" w:cs="Arial"/>
          <w:b/>
          <w:caps/>
          <w:sz w:val="22"/>
          <w:szCs w:val="22"/>
        </w:rPr>
        <w:t>Denial text:</w:t>
      </w:r>
      <w:r w:rsidRPr="00063718">
        <w:rPr>
          <w:rFonts w:ascii="Arial" w:hAnsi="Arial" w:cs="Arial"/>
          <w:sz w:val="22"/>
          <w:szCs w:val="22"/>
        </w:rPr>
        <w:t xml:space="preserve">  See the renewal denial text at the end of the </w:t>
      </w:r>
      <w:r w:rsidRPr="00063718">
        <w:rPr>
          <w:rFonts w:ascii="Arial" w:hAnsi="Arial" w:cs="Arial"/>
          <w:b/>
          <w:sz w:val="22"/>
          <w:szCs w:val="22"/>
        </w:rPr>
        <w:t>ZORBTIVE</w:t>
      </w:r>
      <w:r w:rsidRPr="00063718">
        <w:rPr>
          <w:rFonts w:ascii="Arial" w:hAnsi="Arial" w:cs="Arial"/>
          <w:sz w:val="22"/>
          <w:szCs w:val="22"/>
        </w:rPr>
        <w:t xml:space="preserve"> guideline.</w:t>
      </w:r>
    </w:p>
    <w:p w14:paraId="48F254C9" w14:textId="77777777" w:rsidR="000E7D88" w:rsidRPr="00063718" w:rsidRDefault="000E7D88" w:rsidP="009D0B75">
      <w:pPr>
        <w:autoSpaceDE w:val="0"/>
        <w:autoSpaceDN w:val="0"/>
        <w:adjustRightInd w:val="0"/>
        <w:ind w:left="720"/>
        <w:rPr>
          <w:rFonts w:ascii="Arial" w:hAnsi="Arial" w:cs="Arial"/>
          <w:sz w:val="22"/>
          <w:szCs w:val="22"/>
        </w:rPr>
      </w:pPr>
    </w:p>
    <w:p w14:paraId="13AB912B" w14:textId="77777777" w:rsidR="000E7D88" w:rsidRPr="00063718" w:rsidRDefault="000E7D88" w:rsidP="009D0B75">
      <w:pPr>
        <w:numPr>
          <w:ilvl w:val="0"/>
          <w:numId w:val="124"/>
        </w:numPr>
        <w:tabs>
          <w:tab w:val="clear" w:pos="360"/>
        </w:tabs>
        <w:rPr>
          <w:rFonts w:ascii="Arial" w:hAnsi="Arial" w:cs="Arial"/>
          <w:bCs/>
          <w:sz w:val="22"/>
          <w:szCs w:val="22"/>
        </w:rPr>
      </w:pPr>
      <w:r w:rsidRPr="00063718">
        <w:rPr>
          <w:rFonts w:ascii="Arial" w:hAnsi="Arial" w:cs="Arial"/>
          <w:bCs/>
          <w:sz w:val="22"/>
          <w:szCs w:val="22"/>
        </w:rPr>
        <w:t>Has the patient been on the medication for 4 weeks?</w:t>
      </w:r>
    </w:p>
    <w:p w14:paraId="37ECD28C" w14:textId="77777777" w:rsidR="000E7D88" w:rsidRPr="00063718" w:rsidRDefault="000E7D88" w:rsidP="009D0B75">
      <w:pPr>
        <w:ind w:left="720"/>
        <w:rPr>
          <w:rFonts w:ascii="Arial" w:hAnsi="Arial" w:cs="Arial"/>
          <w:sz w:val="22"/>
          <w:szCs w:val="22"/>
        </w:rPr>
      </w:pPr>
    </w:p>
    <w:p w14:paraId="135619FB" w14:textId="77777777" w:rsidR="000E7D88" w:rsidRPr="00063718" w:rsidRDefault="000E7D88" w:rsidP="009D0B75">
      <w:pPr>
        <w:ind w:left="720"/>
        <w:rPr>
          <w:rFonts w:ascii="Arial" w:hAnsi="Arial" w:cs="Arial"/>
          <w:sz w:val="22"/>
          <w:szCs w:val="22"/>
        </w:rPr>
      </w:pPr>
      <w:r w:rsidRPr="00063718">
        <w:rPr>
          <w:rFonts w:ascii="Arial" w:hAnsi="Arial" w:cs="Arial"/>
          <w:sz w:val="22"/>
          <w:szCs w:val="22"/>
        </w:rPr>
        <w:t>If yes, do not approve</w:t>
      </w:r>
      <w:r w:rsidRPr="003C7043">
        <w:rPr>
          <w:rFonts w:ascii="Arial" w:hAnsi="Arial" w:cs="Arial"/>
          <w:color w:val="000000"/>
          <w:sz w:val="22"/>
          <w:szCs w:val="22"/>
        </w:rPr>
        <w:t xml:space="preserve">.  </w:t>
      </w:r>
      <w:r w:rsidRPr="00063718">
        <w:rPr>
          <w:rFonts w:ascii="Arial" w:hAnsi="Arial" w:cs="Arial"/>
          <w:bCs/>
          <w:sz w:val="22"/>
          <w:szCs w:val="22"/>
        </w:rPr>
        <w:t>[</w:t>
      </w:r>
      <w:r w:rsidRPr="00063718">
        <w:rPr>
          <w:rFonts w:ascii="Arial" w:hAnsi="Arial" w:cs="Arial"/>
          <w:b/>
          <w:bCs/>
          <w:sz w:val="22"/>
          <w:szCs w:val="22"/>
        </w:rPr>
        <w:t>Note</w:t>
      </w:r>
      <w:r w:rsidRPr="003C7043">
        <w:rPr>
          <w:rFonts w:ascii="Arial" w:hAnsi="Arial" w:cs="Arial"/>
          <w:b/>
          <w:bCs/>
          <w:sz w:val="22"/>
          <w:szCs w:val="22"/>
        </w:rPr>
        <w:t>:</w:t>
      </w:r>
      <w:r w:rsidRPr="00063718">
        <w:rPr>
          <w:rFonts w:ascii="Arial" w:hAnsi="Arial" w:cs="Arial"/>
          <w:bCs/>
          <w:sz w:val="22"/>
          <w:szCs w:val="22"/>
        </w:rPr>
        <w:t xml:space="preserve"> </w:t>
      </w:r>
      <w:r>
        <w:rPr>
          <w:rFonts w:ascii="Arial" w:hAnsi="Arial" w:cs="Arial"/>
          <w:bCs/>
          <w:sz w:val="22"/>
          <w:szCs w:val="22"/>
        </w:rPr>
        <w:t xml:space="preserve"> </w:t>
      </w:r>
      <w:r w:rsidRPr="00063718">
        <w:rPr>
          <w:rFonts w:ascii="Arial" w:hAnsi="Arial" w:cs="Arial"/>
          <w:bCs/>
          <w:sz w:val="22"/>
          <w:szCs w:val="22"/>
        </w:rPr>
        <w:t xml:space="preserve">The patient should only be approved for one 4 </w:t>
      </w:r>
      <w:proofErr w:type="gramStart"/>
      <w:r w:rsidRPr="00063718">
        <w:rPr>
          <w:rFonts w:ascii="Arial" w:hAnsi="Arial" w:cs="Arial"/>
          <w:bCs/>
          <w:sz w:val="22"/>
          <w:szCs w:val="22"/>
        </w:rPr>
        <w:t>week</w:t>
      </w:r>
      <w:proofErr w:type="gramEnd"/>
      <w:r w:rsidRPr="00063718">
        <w:rPr>
          <w:rFonts w:ascii="Arial" w:hAnsi="Arial" w:cs="Arial"/>
          <w:bCs/>
          <w:sz w:val="22"/>
          <w:szCs w:val="22"/>
        </w:rPr>
        <w:t xml:space="preserve"> fill in a lifetime.]</w:t>
      </w:r>
    </w:p>
    <w:p w14:paraId="692F72D8" w14:textId="77777777" w:rsidR="000E7D88" w:rsidRPr="00063718" w:rsidRDefault="000E7D88" w:rsidP="009D0B75">
      <w:pPr>
        <w:ind w:left="720"/>
        <w:rPr>
          <w:rFonts w:ascii="Arial" w:hAnsi="Arial" w:cs="Arial"/>
          <w:color w:val="000000"/>
          <w:sz w:val="22"/>
          <w:szCs w:val="22"/>
        </w:rPr>
      </w:pPr>
      <w:r w:rsidRPr="00063718">
        <w:rPr>
          <w:rFonts w:ascii="Arial" w:hAnsi="Arial" w:cs="Arial"/>
          <w:b/>
          <w:bCs/>
          <w:sz w:val="22"/>
          <w:szCs w:val="22"/>
        </w:rPr>
        <w:t>RENEWAL DENIAL TEXT</w:t>
      </w:r>
      <w:r w:rsidRPr="00063718">
        <w:rPr>
          <w:rFonts w:ascii="Arial" w:hAnsi="Arial" w:cs="Arial"/>
          <w:b/>
          <w:caps/>
          <w:sz w:val="22"/>
          <w:szCs w:val="22"/>
        </w:rPr>
        <w:t>:</w:t>
      </w:r>
      <w:r w:rsidRPr="00063718">
        <w:rPr>
          <w:rFonts w:ascii="Arial" w:hAnsi="Arial" w:cs="Arial"/>
          <w:sz w:val="22"/>
          <w:szCs w:val="22"/>
        </w:rPr>
        <w:t xml:space="preserve">  The guideline named </w:t>
      </w:r>
      <w:r w:rsidRPr="00063718">
        <w:rPr>
          <w:rFonts w:ascii="Arial" w:hAnsi="Arial" w:cs="Arial"/>
          <w:b/>
          <w:sz w:val="22"/>
          <w:szCs w:val="22"/>
        </w:rPr>
        <w:t>SOMATROPIN (Zorbtive)</w:t>
      </w:r>
      <w:r w:rsidRPr="00063718">
        <w:rPr>
          <w:rFonts w:ascii="Arial" w:hAnsi="Arial" w:cs="Arial"/>
          <w:sz w:val="22"/>
          <w:szCs w:val="22"/>
        </w:rPr>
        <w:t xml:space="preserve"> renewal requires a diagnosis of short bowel syndrome.  Therapy is limited to 4 weeks of treatment.</w:t>
      </w:r>
    </w:p>
    <w:p w14:paraId="5C55BF4E" w14:textId="77777777" w:rsidR="000E7D88" w:rsidRPr="00063718" w:rsidRDefault="000E7D88" w:rsidP="009D0B75">
      <w:pPr>
        <w:ind w:left="720"/>
        <w:rPr>
          <w:rFonts w:ascii="Arial" w:hAnsi="Arial" w:cs="Arial"/>
          <w:sz w:val="22"/>
          <w:szCs w:val="22"/>
        </w:rPr>
      </w:pPr>
    </w:p>
    <w:p w14:paraId="6098F052" w14:textId="77777777" w:rsidR="000E7D88" w:rsidRPr="00063718" w:rsidRDefault="000E7D88" w:rsidP="009D0B75">
      <w:pPr>
        <w:ind w:left="720"/>
        <w:rPr>
          <w:rFonts w:ascii="Arial" w:hAnsi="Arial" w:cs="Arial"/>
          <w:color w:val="000000"/>
          <w:sz w:val="22"/>
          <w:szCs w:val="22"/>
        </w:rPr>
      </w:pPr>
      <w:r w:rsidRPr="00063718">
        <w:rPr>
          <w:rFonts w:ascii="Arial" w:hAnsi="Arial" w:cs="Arial"/>
          <w:sz w:val="22"/>
          <w:szCs w:val="22"/>
        </w:rPr>
        <w:t xml:space="preserve">If no, </w:t>
      </w:r>
      <w:r w:rsidRPr="00063718">
        <w:rPr>
          <w:rFonts w:ascii="Arial" w:hAnsi="Arial" w:cs="Arial"/>
          <w:b/>
          <w:color w:val="000000"/>
          <w:sz w:val="22"/>
          <w:szCs w:val="22"/>
        </w:rPr>
        <w:t>approve Zorbtive by GPID for the remainder of therapy with a maximum of 4 weeks of therapy</w:t>
      </w:r>
      <w:r w:rsidRPr="00063718">
        <w:rPr>
          <w:rFonts w:ascii="Arial" w:hAnsi="Arial" w:cs="Arial"/>
          <w:color w:val="000000"/>
          <w:sz w:val="22"/>
          <w:szCs w:val="22"/>
        </w:rPr>
        <w:t xml:space="preserve"> </w:t>
      </w:r>
      <w:r w:rsidRPr="00063718">
        <w:rPr>
          <w:rFonts w:ascii="Arial" w:hAnsi="Arial" w:cs="Arial"/>
          <w:b/>
          <w:color w:val="000000"/>
          <w:sz w:val="22"/>
          <w:szCs w:val="22"/>
        </w:rPr>
        <w:t>(Please subtract any previous fills, maximum cumulative approval is for 4 weeks)</w:t>
      </w:r>
      <w:r w:rsidRPr="003C7043">
        <w:rPr>
          <w:rFonts w:ascii="Arial" w:hAnsi="Arial" w:cs="Arial"/>
          <w:b/>
          <w:color w:val="000000"/>
          <w:sz w:val="22"/>
          <w:szCs w:val="22"/>
        </w:rPr>
        <w:t>.</w:t>
      </w:r>
    </w:p>
    <w:p w14:paraId="66486396" w14:textId="77777777" w:rsidR="000E7D88" w:rsidRDefault="000E7D88" w:rsidP="009D0B75">
      <w:pPr>
        <w:rPr>
          <w:rFonts w:ascii="Arial" w:hAnsi="Arial" w:cs="Arial"/>
          <w:sz w:val="22"/>
          <w:szCs w:val="22"/>
        </w:rPr>
      </w:pPr>
    </w:p>
    <w:p w14:paraId="02215D9E" w14:textId="77777777" w:rsidR="000E7D88" w:rsidRDefault="000E7D88" w:rsidP="009D0B75">
      <w:pPr>
        <w:jc w:val="center"/>
        <w:rPr>
          <w:rFonts w:ascii="Arial" w:hAnsi="Arial" w:cs="Arial"/>
          <w:sz w:val="22"/>
          <w:szCs w:val="22"/>
        </w:rPr>
      </w:pPr>
      <w:r>
        <w:rPr>
          <w:rFonts w:ascii="Arial" w:hAnsi="Arial" w:cs="Arial"/>
          <w:b/>
          <w:sz w:val="22"/>
          <w:szCs w:val="22"/>
        </w:rPr>
        <w:t>CONTINUED ON NEXT PAGE</w:t>
      </w:r>
    </w:p>
    <w:p w14:paraId="55112DFF" w14:textId="77777777" w:rsidR="000E7D88" w:rsidRDefault="000E7D88" w:rsidP="009D0B75">
      <w:pPr>
        <w:rPr>
          <w:rFonts w:ascii="Arial" w:hAnsi="Arial" w:cs="Arial"/>
          <w:sz w:val="22"/>
          <w:szCs w:val="22"/>
        </w:rPr>
      </w:pPr>
      <w:r>
        <w:rPr>
          <w:rFonts w:ascii="Arial" w:hAnsi="Arial" w:cs="Arial"/>
          <w:sz w:val="22"/>
          <w:szCs w:val="22"/>
        </w:rPr>
        <w:br w:type="page"/>
      </w:r>
    </w:p>
    <w:p w14:paraId="0F1E60F1" w14:textId="77777777" w:rsidR="000E7D88" w:rsidRPr="003C7043" w:rsidRDefault="000E7D88" w:rsidP="009D0B75">
      <w:pPr>
        <w:jc w:val="center"/>
        <w:rPr>
          <w:rFonts w:ascii="Arial" w:hAnsi="Arial" w:cs="Arial"/>
          <w:b/>
          <w:sz w:val="22"/>
          <w:szCs w:val="22"/>
        </w:rPr>
      </w:pPr>
      <w:r w:rsidRPr="003C7043">
        <w:rPr>
          <w:rFonts w:ascii="Arial" w:hAnsi="Arial" w:cs="Arial"/>
          <w:b/>
          <w:sz w:val="22"/>
          <w:szCs w:val="22"/>
        </w:rPr>
        <w:lastRenderedPageBreak/>
        <w:t>SOMATROPIN</w:t>
      </w:r>
    </w:p>
    <w:p w14:paraId="1B79A4BE" w14:textId="77777777" w:rsidR="000E7D88" w:rsidRDefault="000E7D88" w:rsidP="009D0B75">
      <w:pPr>
        <w:rPr>
          <w:rFonts w:ascii="Arial" w:hAnsi="Arial" w:cs="Arial"/>
          <w:sz w:val="22"/>
          <w:szCs w:val="22"/>
        </w:rPr>
      </w:pPr>
    </w:p>
    <w:p w14:paraId="24B1C06D" w14:textId="77777777" w:rsidR="000E7D88" w:rsidRDefault="000E7D88" w:rsidP="009D0B75">
      <w:pPr>
        <w:rPr>
          <w:rFonts w:ascii="Arial" w:hAnsi="Arial" w:cs="Arial"/>
          <w:sz w:val="22"/>
          <w:szCs w:val="22"/>
        </w:rPr>
      </w:pPr>
      <w:r>
        <w:rPr>
          <w:rFonts w:ascii="Arial" w:hAnsi="Arial" w:cs="Arial"/>
          <w:b/>
          <w:sz w:val="22"/>
          <w:szCs w:val="22"/>
        </w:rPr>
        <w:t>RENEWAL CRITERIA (CONTINUED)</w:t>
      </w:r>
    </w:p>
    <w:p w14:paraId="522FE04D" w14:textId="77777777" w:rsidR="000E7D88" w:rsidRPr="003C7043" w:rsidRDefault="000E7D88" w:rsidP="009D0B75">
      <w:pPr>
        <w:rPr>
          <w:rFonts w:ascii="Arial" w:hAnsi="Arial" w:cs="Arial"/>
          <w:sz w:val="22"/>
          <w:szCs w:val="22"/>
        </w:rPr>
      </w:pPr>
    </w:p>
    <w:p w14:paraId="11BCC77C" w14:textId="77777777" w:rsidR="000E7D88" w:rsidRPr="00DA042C" w:rsidRDefault="000E7D88" w:rsidP="009D0B75">
      <w:pPr>
        <w:rPr>
          <w:rFonts w:ascii="Arial" w:hAnsi="Arial" w:cs="Arial"/>
          <w:b/>
          <w:sz w:val="22"/>
          <w:szCs w:val="22"/>
        </w:rPr>
      </w:pPr>
      <w:r w:rsidRPr="00063718">
        <w:rPr>
          <w:rFonts w:ascii="Arial" w:hAnsi="Arial" w:cs="Arial"/>
          <w:b/>
          <w:sz w:val="22"/>
          <w:szCs w:val="22"/>
        </w:rPr>
        <w:t>GENOTROPIN</w:t>
      </w:r>
    </w:p>
    <w:p w14:paraId="123DADE7" w14:textId="77777777" w:rsidR="000E7D88" w:rsidRPr="00063718" w:rsidRDefault="000E7D88" w:rsidP="009D0B75">
      <w:pPr>
        <w:numPr>
          <w:ilvl w:val="0"/>
          <w:numId w:val="126"/>
        </w:numPr>
        <w:tabs>
          <w:tab w:val="clear" w:pos="360"/>
        </w:tabs>
        <w:rPr>
          <w:rFonts w:ascii="Arial" w:hAnsi="Arial" w:cs="Arial"/>
          <w:sz w:val="22"/>
          <w:szCs w:val="22"/>
        </w:rPr>
      </w:pPr>
      <w:r w:rsidRPr="00063718">
        <w:rPr>
          <w:rFonts w:ascii="Arial" w:hAnsi="Arial" w:cs="Arial"/>
          <w:sz w:val="22"/>
          <w:szCs w:val="22"/>
        </w:rPr>
        <w:t xml:space="preserve">Is the request for the treatment of </w:t>
      </w:r>
      <w:r w:rsidRPr="00063718">
        <w:rPr>
          <w:rFonts w:ascii="Arial" w:hAnsi="Arial" w:cs="Arial"/>
          <w:b/>
          <w:sz w:val="22"/>
          <w:szCs w:val="22"/>
        </w:rPr>
        <w:t>ANY</w:t>
      </w:r>
      <w:r w:rsidRPr="00063718">
        <w:rPr>
          <w:rFonts w:ascii="Arial" w:hAnsi="Arial" w:cs="Arial"/>
          <w:sz w:val="22"/>
          <w:szCs w:val="22"/>
        </w:rPr>
        <w:t xml:space="preserve"> of the following?</w:t>
      </w:r>
    </w:p>
    <w:p w14:paraId="63451FD4" w14:textId="77777777" w:rsidR="000E7D88" w:rsidRPr="00063718" w:rsidRDefault="000E7D88" w:rsidP="009D0B75">
      <w:pPr>
        <w:numPr>
          <w:ilvl w:val="0"/>
          <w:numId w:val="125"/>
        </w:numPr>
        <w:ind w:left="720"/>
        <w:rPr>
          <w:rFonts w:ascii="Arial" w:hAnsi="Arial" w:cs="Arial"/>
          <w:sz w:val="22"/>
          <w:szCs w:val="22"/>
        </w:rPr>
      </w:pPr>
      <w:r w:rsidRPr="00063718">
        <w:rPr>
          <w:rFonts w:ascii="Arial" w:hAnsi="Arial" w:cs="Arial"/>
          <w:sz w:val="22"/>
          <w:szCs w:val="22"/>
        </w:rPr>
        <w:t>Athletic enhancement</w:t>
      </w:r>
    </w:p>
    <w:p w14:paraId="6DE2E899" w14:textId="77777777" w:rsidR="000E7D88" w:rsidRPr="00063718" w:rsidRDefault="000E7D88" w:rsidP="009D0B75">
      <w:pPr>
        <w:numPr>
          <w:ilvl w:val="0"/>
          <w:numId w:val="125"/>
        </w:numPr>
        <w:ind w:left="720"/>
        <w:rPr>
          <w:rFonts w:ascii="Arial" w:hAnsi="Arial" w:cs="Arial"/>
          <w:sz w:val="22"/>
          <w:szCs w:val="22"/>
        </w:rPr>
      </w:pPr>
      <w:r w:rsidRPr="00063718">
        <w:rPr>
          <w:rFonts w:ascii="Arial" w:hAnsi="Arial" w:cs="Arial"/>
          <w:sz w:val="22"/>
          <w:szCs w:val="22"/>
        </w:rPr>
        <w:t>Anti-aging purposes</w:t>
      </w:r>
    </w:p>
    <w:p w14:paraId="35021498" w14:textId="77777777" w:rsidR="000E7D88" w:rsidRPr="00063718" w:rsidRDefault="000E7D88" w:rsidP="009D0B75">
      <w:pPr>
        <w:numPr>
          <w:ilvl w:val="0"/>
          <w:numId w:val="125"/>
        </w:numPr>
        <w:ind w:left="720"/>
        <w:rPr>
          <w:rFonts w:ascii="Arial" w:hAnsi="Arial" w:cs="Arial"/>
          <w:sz w:val="22"/>
          <w:szCs w:val="22"/>
        </w:rPr>
      </w:pPr>
      <w:r w:rsidRPr="00063718">
        <w:rPr>
          <w:rFonts w:ascii="Arial" w:hAnsi="Arial" w:cs="Arial"/>
          <w:sz w:val="22"/>
          <w:szCs w:val="22"/>
        </w:rPr>
        <w:t>Idiopathic Short Stature</w:t>
      </w:r>
    </w:p>
    <w:p w14:paraId="2BDCCAFC" w14:textId="77777777" w:rsidR="000E7D88" w:rsidRPr="00063718" w:rsidRDefault="000E7D88" w:rsidP="009D0B75">
      <w:pPr>
        <w:ind w:left="720"/>
        <w:rPr>
          <w:rFonts w:ascii="Arial" w:hAnsi="Arial" w:cs="Arial"/>
          <w:sz w:val="22"/>
          <w:szCs w:val="22"/>
        </w:rPr>
      </w:pPr>
    </w:p>
    <w:p w14:paraId="5063EF20" w14:textId="77777777" w:rsidR="000E7D88" w:rsidRPr="00063718" w:rsidRDefault="000E7D88" w:rsidP="009D0B75">
      <w:pPr>
        <w:ind w:left="720"/>
        <w:rPr>
          <w:rFonts w:ascii="Arial" w:hAnsi="Arial" w:cs="Arial"/>
          <w:sz w:val="22"/>
          <w:szCs w:val="22"/>
        </w:rPr>
      </w:pPr>
      <w:r w:rsidRPr="00063718">
        <w:rPr>
          <w:rFonts w:ascii="Arial" w:hAnsi="Arial" w:cs="Arial"/>
          <w:sz w:val="22"/>
          <w:szCs w:val="22"/>
        </w:rPr>
        <w:t>If yes, do not approve.</w:t>
      </w:r>
    </w:p>
    <w:p w14:paraId="24D986B4" w14:textId="77777777" w:rsidR="000E7D88" w:rsidRPr="00063718" w:rsidRDefault="000E7D88" w:rsidP="009D0B75">
      <w:pPr>
        <w:ind w:left="720"/>
        <w:rPr>
          <w:rFonts w:ascii="Arial" w:hAnsi="Arial" w:cs="Arial"/>
          <w:sz w:val="22"/>
          <w:szCs w:val="22"/>
        </w:rPr>
      </w:pPr>
      <w:r w:rsidRPr="00063718">
        <w:rPr>
          <w:rFonts w:ascii="Arial" w:hAnsi="Arial" w:cs="Arial"/>
          <w:b/>
          <w:sz w:val="22"/>
          <w:szCs w:val="22"/>
        </w:rPr>
        <w:t>DENIAL TEXT:</w:t>
      </w:r>
      <w:r w:rsidRPr="00063718">
        <w:rPr>
          <w:rFonts w:ascii="Arial" w:hAnsi="Arial" w:cs="Arial"/>
          <w:sz w:val="22"/>
          <w:szCs w:val="22"/>
        </w:rPr>
        <w:t xml:space="preserve">  See the renewal denial text at the end of the </w:t>
      </w:r>
      <w:r w:rsidRPr="00063718">
        <w:rPr>
          <w:rFonts w:ascii="Arial" w:hAnsi="Arial" w:cs="Arial"/>
          <w:b/>
          <w:sz w:val="22"/>
          <w:szCs w:val="22"/>
        </w:rPr>
        <w:t>GENOTROPIN</w:t>
      </w:r>
      <w:r w:rsidRPr="00063718">
        <w:rPr>
          <w:rFonts w:ascii="Arial" w:hAnsi="Arial" w:cs="Arial"/>
          <w:sz w:val="22"/>
          <w:szCs w:val="22"/>
        </w:rPr>
        <w:t xml:space="preserve"> guideline.</w:t>
      </w:r>
    </w:p>
    <w:p w14:paraId="48116655" w14:textId="77777777" w:rsidR="000E7D88" w:rsidRPr="00063718" w:rsidRDefault="000E7D88" w:rsidP="009D0B75">
      <w:pPr>
        <w:ind w:left="720"/>
        <w:rPr>
          <w:rFonts w:ascii="Arial" w:hAnsi="Arial" w:cs="Arial"/>
          <w:sz w:val="22"/>
          <w:szCs w:val="22"/>
        </w:rPr>
      </w:pPr>
      <w:r w:rsidRPr="00063718">
        <w:rPr>
          <w:rFonts w:ascii="Arial" w:hAnsi="Arial" w:cs="Arial"/>
          <w:sz w:val="22"/>
          <w:szCs w:val="22"/>
        </w:rPr>
        <w:t>If no, continue to #2.</w:t>
      </w:r>
    </w:p>
    <w:p w14:paraId="5E8F9488" w14:textId="77777777" w:rsidR="000E7D88" w:rsidRPr="00063718" w:rsidRDefault="000E7D88" w:rsidP="009D0B75">
      <w:pPr>
        <w:ind w:left="720"/>
        <w:rPr>
          <w:rFonts w:ascii="Arial" w:hAnsi="Arial" w:cs="Arial"/>
          <w:sz w:val="22"/>
          <w:szCs w:val="22"/>
        </w:rPr>
      </w:pPr>
    </w:p>
    <w:p w14:paraId="45421473" w14:textId="77777777" w:rsidR="000E7D88" w:rsidRPr="00063718" w:rsidRDefault="000E7D88" w:rsidP="009D0B75">
      <w:pPr>
        <w:numPr>
          <w:ilvl w:val="0"/>
          <w:numId w:val="126"/>
        </w:numPr>
        <w:tabs>
          <w:tab w:val="clear" w:pos="360"/>
        </w:tabs>
        <w:rPr>
          <w:rFonts w:ascii="Arial" w:hAnsi="Arial" w:cs="Arial"/>
          <w:sz w:val="22"/>
          <w:szCs w:val="22"/>
        </w:rPr>
      </w:pPr>
      <w:r w:rsidRPr="00063718">
        <w:rPr>
          <w:rFonts w:ascii="Arial" w:hAnsi="Arial" w:cs="Arial"/>
          <w:sz w:val="22"/>
          <w:szCs w:val="22"/>
        </w:rPr>
        <w:t xml:space="preserve">Does the patient have </w:t>
      </w:r>
      <w:r w:rsidRPr="00063718">
        <w:rPr>
          <w:rFonts w:ascii="Arial" w:hAnsi="Arial" w:cs="Arial"/>
          <w:b/>
          <w:sz w:val="22"/>
          <w:szCs w:val="22"/>
        </w:rPr>
        <w:t>ONE</w:t>
      </w:r>
      <w:r w:rsidRPr="00063718">
        <w:rPr>
          <w:rFonts w:ascii="Arial" w:hAnsi="Arial" w:cs="Arial"/>
          <w:sz w:val="22"/>
          <w:szCs w:val="22"/>
        </w:rPr>
        <w:t xml:space="preserve"> of the following diagnoses and meet the following criteria?</w:t>
      </w:r>
    </w:p>
    <w:p w14:paraId="131760F6" w14:textId="77777777" w:rsidR="000E7D88" w:rsidRPr="00063718" w:rsidRDefault="000E7D88" w:rsidP="009D0B75">
      <w:pPr>
        <w:numPr>
          <w:ilvl w:val="0"/>
          <w:numId w:val="127"/>
        </w:numPr>
        <w:rPr>
          <w:rFonts w:ascii="Arial" w:hAnsi="Arial" w:cs="Arial"/>
          <w:sz w:val="22"/>
          <w:szCs w:val="22"/>
        </w:rPr>
      </w:pPr>
      <w:r w:rsidRPr="00063718">
        <w:rPr>
          <w:rFonts w:ascii="Arial" w:hAnsi="Arial" w:cs="Arial"/>
          <w:b/>
          <w:sz w:val="22"/>
          <w:szCs w:val="22"/>
        </w:rPr>
        <w:t>For the diagnosis of pediatric growth hormone deficiency (GHD), renewal requires:</w:t>
      </w:r>
    </w:p>
    <w:p w14:paraId="02EF8767" w14:textId="77777777" w:rsidR="000E7D88" w:rsidRPr="00063718" w:rsidRDefault="000E7D88" w:rsidP="009D0B75">
      <w:pPr>
        <w:numPr>
          <w:ilvl w:val="0"/>
          <w:numId w:val="72"/>
        </w:numPr>
        <w:rPr>
          <w:rFonts w:ascii="Arial" w:hAnsi="Arial" w:cs="Arial"/>
          <w:sz w:val="22"/>
          <w:szCs w:val="22"/>
        </w:rPr>
      </w:pPr>
      <w:r w:rsidRPr="00063718">
        <w:rPr>
          <w:rFonts w:ascii="Arial" w:hAnsi="Arial" w:cs="Arial"/>
          <w:sz w:val="22"/>
          <w:szCs w:val="22"/>
        </w:rPr>
        <w:t>The medication is prescribed by or in consultation with an endocrinologist</w:t>
      </w:r>
    </w:p>
    <w:p w14:paraId="3A2A1937" w14:textId="77777777" w:rsidR="000E7D88" w:rsidRPr="00063718" w:rsidRDefault="000E7D88" w:rsidP="009D0B75">
      <w:pPr>
        <w:numPr>
          <w:ilvl w:val="0"/>
          <w:numId w:val="72"/>
        </w:numPr>
        <w:rPr>
          <w:rFonts w:ascii="Arial" w:hAnsi="Arial" w:cs="Arial"/>
          <w:sz w:val="22"/>
          <w:szCs w:val="22"/>
        </w:rPr>
      </w:pPr>
      <w:r w:rsidRPr="00063718">
        <w:rPr>
          <w:rFonts w:ascii="Arial" w:hAnsi="Arial" w:cs="Arial"/>
          <w:sz w:val="22"/>
          <w:szCs w:val="22"/>
        </w:rPr>
        <w:t xml:space="preserve">The patient's epiphyses are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7C161F8E" w14:textId="77777777" w:rsidR="000E7D88" w:rsidRPr="00063718" w:rsidRDefault="000E7D88" w:rsidP="009D0B75">
      <w:pPr>
        <w:numPr>
          <w:ilvl w:val="0"/>
          <w:numId w:val="72"/>
        </w:numPr>
        <w:rPr>
          <w:rFonts w:ascii="Arial" w:hAnsi="Arial" w:cs="Arial"/>
          <w:sz w:val="22"/>
          <w:szCs w:val="22"/>
        </w:rPr>
      </w:pPr>
      <w:r w:rsidRPr="00063718">
        <w:rPr>
          <w:rFonts w:ascii="Arial" w:hAnsi="Arial" w:cs="Arial"/>
          <w:sz w:val="22"/>
          <w:szCs w:val="22"/>
        </w:rPr>
        <w:t>Growth velocity of 2 cm or more compared with what was observed from the previous year and/or patient has not reached 50th percentile for patient’s predicted adult height</w:t>
      </w:r>
    </w:p>
    <w:p w14:paraId="77C593DA" w14:textId="77777777" w:rsidR="000E7D88" w:rsidRPr="00063718" w:rsidRDefault="000E7D88" w:rsidP="009D0B75">
      <w:pPr>
        <w:numPr>
          <w:ilvl w:val="0"/>
          <w:numId w:val="127"/>
        </w:numPr>
        <w:rPr>
          <w:rFonts w:ascii="Arial" w:hAnsi="Arial" w:cs="Arial"/>
          <w:sz w:val="22"/>
          <w:szCs w:val="22"/>
        </w:rPr>
      </w:pPr>
      <w:r w:rsidRPr="00063718">
        <w:rPr>
          <w:rFonts w:ascii="Arial" w:hAnsi="Arial" w:cs="Arial"/>
          <w:b/>
          <w:sz w:val="22"/>
          <w:szCs w:val="22"/>
        </w:rPr>
        <w:t>For the diagnosis of short stature associated with Turner Syndrome, renewal requires:</w:t>
      </w:r>
    </w:p>
    <w:p w14:paraId="71C60967" w14:textId="77777777" w:rsidR="000E7D88" w:rsidRPr="00063718" w:rsidRDefault="000E7D88" w:rsidP="009D0B75">
      <w:pPr>
        <w:numPr>
          <w:ilvl w:val="0"/>
          <w:numId w:val="73"/>
        </w:numPr>
        <w:rPr>
          <w:rFonts w:ascii="Arial" w:hAnsi="Arial" w:cs="Arial"/>
          <w:sz w:val="22"/>
          <w:szCs w:val="22"/>
        </w:rPr>
      </w:pPr>
      <w:r w:rsidRPr="00063718">
        <w:rPr>
          <w:rFonts w:ascii="Arial" w:hAnsi="Arial" w:cs="Arial"/>
          <w:sz w:val="22"/>
          <w:szCs w:val="22"/>
        </w:rPr>
        <w:t>The medication is prescribed by or in consultation with an endocrinologist</w:t>
      </w:r>
    </w:p>
    <w:p w14:paraId="5563B452" w14:textId="77777777" w:rsidR="000E7D88" w:rsidRPr="00063718" w:rsidRDefault="000E7D88" w:rsidP="009D0B75">
      <w:pPr>
        <w:numPr>
          <w:ilvl w:val="0"/>
          <w:numId w:val="73"/>
        </w:numPr>
        <w:rPr>
          <w:rFonts w:ascii="Arial" w:hAnsi="Arial" w:cs="Arial"/>
          <w:sz w:val="22"/>
          <w:szCs w:val="22"/>
        </w:rPr>
      </w:pPr>
      <w:r w:rsidRPr="00063718">
        <w:rPr>
          <w:rFonts w:ascii="Arial" w:hAnsi="Arial" w:cs="Arial"/>
          <w:sz w:val="22"/>
          <w:szCs w:val="22"/>
        </w:rPr>
        <w:t xml:space="preserve">The patient's epiphyses are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6D098A06" w14:textId="77777777" w:rsidR="000E7D88" w:rsidRPr="00063718" w:rsidRDefault="000E7D88" w:rsidP="009D0B75">
      <w:pPr>
        <w:numPr>
          <w:ilvl w:val="0"/>
          <w:numId w:val="73"/>
        </w:numPr>
        <w:rPr>
          <w:rFonts w:ascii="Arial" w:hAnsi="Arial" w:cs="Arial"/>
          <w:sz w:val="22"/>
          <w:szCs w:val="22"/>
        </w:rPr>
      </w:pPr>
      <w:r w:rsidRPr="00063718">
        <w:rPr>
          <w:rFonts w:ascii="Arial" w:hAnsi="Arial" w:cs="Arial"/>
          <w:sz w:val="22"/>
          <w:szCs w:val="22"/>
        </w:rPr>
        <w:t>Growth velocity of 2 cm or more compared with what was observed from the previous year and/or patient has not reached 50th percentile for patient’s predicted adult height</w:t>
      </w:r>
    </w:p>
    <w:p w14:paraId="2200F906" w14:textId="77777777" w:rsidR="000E7D88" w:rsidRPr="00063718" w:rsidRDefault="000E7D88" w:rsidP="009D0B75">
      <w:pPr>
        <w:numPr>
          <w:ilvl w:val="0"/>
          <w:numId w:val="127"/>
        </w:numPr>
        <w:rPr>
          <w:rFonts w:ascii="Arial" w:hAnsi="Arial" w:cs="Arial"/>
          <w:sz w:val="22"/>
          <w:szCs w:val="22"/>
        </w:rPr>
      </w:pPr>
      <w:r w:rsidRPr="00063718">
        <w:rPr>
          <w:rFonts w:ascii="Arial" w:hAnsi="Arial" w:cs="Arial"/>
          <w:b/>
          <w:sz w:val="22"/>
          <w:szCs w:val="22"/>
        </w:rPr>
        <w:t xml:space="preserve">For the diagnosis of </w:t>
      </w:r>
      <w:r w:rsidRPr="00063718">
        <w:rPr>
          <w:rFonts w:ascii="Arial" w:eastAsia="Arial Unicode MS" w:hAnsi="Arial" w:cs="Arial"/>
          <w:b/>
          <w:color w:val="000000"/>
          <w:sz w:val="22"/>
          <w:szCs w:val="22"/>
          <w:lang w:val="en"/>
        </w:rPr>
        <w:t>growth failure due to Prader-Willi Syndrome (PWS), renewal requires:</w:t>
      </w:r>
    </w:p>
    <w:p w14:paraId="1A5E23F0" w14:textId="77777777" w:rsidR="000E7D88" w:rsidRPr="00063718" w:rsidRDefault="000E7D88" w:rsidP="009D0B75">
      <w:pPr>
        <w:numPr>
          <w:ilvl w:val="0"/>
          <w:numId w:val="74"/>
        </w:numPr>
        <w:rPr>
          <w:rFonts w:ascii="Arial" w:hAnsi="Arial" w:cs="Arial"/>
          <w:sz w:val="22"/>
          <w:szCs w:val="22"/>
        </w:rPr>
      </w:pPr>
      <w:r w:rsidRPr="00063718">
        <w:rPr>
          <w:rFonts w:ascii="Arial" w:hAnsi="Arial" w:cs="Arial"/>
          <w:sz w:val="22"/>
          <w:szCs w:val="22"/>
        </w:rPr>
        <w:t>The medication is prescribed by or in consultation with an endocrinologist</w:t>
      </w:r>
    </w:p>
    <w:p w14:paraId="28956FFA" w14:textId="77777777" w:rsidR="000E7D88" w:rsidRPr="00063718" w:rsidRDefault="000E7D88" w:rsidP="009D0B75">
      <w:pPr>
        <w:numPr>
          <w:ilvl w:val="0"/>
          <w:numId w:val="74"/>
        </w:numPr>
        <w:rPr>
          <w:rFonts w:ascii="Arial" w:hAnsi="Arial" w:cs="Arial"/>
          <w:sz w:val="22"/>
          <w:szCs w:val="22"/>
        </w:rPr>
      </w:pPr>
      <w:r w:rsidRPr="00063718">
        <w:rPr>
          <w:rFonts w:ascii="Arial" w:hAnsi="Arial" w:cs="Arial"/>
          <w:sz w:val="22"/>
          <w:szCs w:val="22"/>
        </w:rPr>
        <w:t>Improvement in body composition</w:t>
      </w:r>
    </w:p>
    <w:p w14:paraId="07F58FBB" w14:textId="77777777" w:rsidR="000E7D88" w:rsidRPr="006A151D" w:rsidRDefault="000E7D88" w:rsidP="009D0B75">
      <w:pPr>
        <w:numPr>
          <w:ilvl w:val="0"/>
          <w:numId w:val="127"/>
        </w:numPr>
        <w:rPr>
          <w:rFonts w:ascii="Arial" w:hAnsi="Arial" w:cs="Arial"/>
          <w:sz w:val="22"/>
          <w:szCs w:val="22"/>
        </w:rPr>
      </w:pPr>
      <w:r w:rsidRPr="00524F84">
        <w:rPr>
          <w:rFonts w:ascii="Arial" w:hAnsi="Arial" w:cs="Arial"/>
          <w:b/>
          <w:sz w:val="22"/>
          <w:szCs w:val="22"/>
        </w:rPr>
        <w:t xml:space="preserve">For the diagnosis of growth failure in children born small for gestational age (SGA), renewal </w:t>
      </w:r>
      <w:r w:rsidRPr="002A52B8">
        <w:rPr>
          <w:rFonts w:ascii="Arial" w:hAnsi="Arial" w:cs="Arial"/>
          <w:b/>
          <w:sz w:val="22"/>
          <w:szCs w:val="22"/>
        </w:rPr>
        <w:t>requires:</w:t>
      </w:r>
    </w:p>
    <w:p w14:paraId="7297BE77" w14:textId="77777777" w:rsidR="000E7D88" w:rsidRPr="004A3A10" w:rsidRDefault="000E7D88" w:rsidP="009D0B75">
      <w:pPr>
        <w:numPr>
          <w:ilvl w:val="0"/>
          <w:numId w:val="75"/>
        </w:numPr>
        <w:rPr>
          <w:rFonts w:ascii="Arial" w:hAnsi="Arial" w:cs="Arial"/>
          <w:sz w:val="22"/>
          <w:szCs w:val="22"/>
        </w:rPr>
      </w:pPr>
      <w:r w:rsidRPr="008054CF">
        <w:rPr>
          <w:rFonts w:ascii="Arial" w:hAnsi="Arial" w:cs="Arial"/>
          <w:sz w:val="22"/>
          <w:szCs w:val="22"/>
        </w:rPr>
        <w:t>T</w:t>
      </w:r>
      <w:r w:rsidRPr="002F16D5">
        <w:rPr>
          <w:rFonts w:ascii="Arial" w:hAnsi="Arial" w:cs="Arial"/>
          <w:sz w:val="22"/>
          <w:szCs w:val="22"/>
        </w:rPr>
        <w:t>he medication is p</w:t>
      </w:r>
      <w:r w:rsidRPr="004A3A10">
        <w:rPr>
          <w:rFonts w:ascii="Arial" w:hAnsi="Arial" w:cs="Arial"/>
          <w:sz w:val="22"/>
          <w:szCs w:val="22"/>
        </w:rPr>
        <w:t>rescribed by or in consultation with an endocrinologist</w:t>
      </w:r>
    </w:p>
    <w:p w14:paraId="4272CAA6" w14:textId="77777777" w:rsidR="000E7D88" w:rsidRPr="00063718" w:rsidRDefault="000E7D88" w:rsidP="009D0B75">
      <w:pPr>
        <w:numPr>
          <w:ilvl w:val="0"/>
          <w:numId w:val="75"/>
        </w:numPr>
        <w:rPr>
          <w:rFonts w:ascii="Arial" w:hAnsi="Arial" w:cs="Arial"/>
          <w:sz w:val="22"/>
          <w:szCs w:val="22"/>
        </w:rPr>
      </w:pPr>
      <w:r w:rsidRPr="00063718">
        <w:rPr>
          <w:rFonts w:ascii="Arial" w:hAnsi="Arial" w:cs="Arial"/>
          <w:sz w:val="22"/>
          <w:szCs w:val="22"/>
        </w:rPr>
        <w:t xml:space="preserve">The patient's epiphyses are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48D5200A" w14:textId="77777777" w:rsidR="000E7D88" w:rsidRPr="00063718" w:rsidRDefault="000E7D88" w:rsidP="009D0B75">
      <w:pPr>
        <w:numPr>
          <w:ilvl w:val="0"/>
          <w:numId w:val="75"/>
        </w:numPr>
        <w:rPr>
          <w:rFonts w:ascii="Arial" w:hAnsi="Arial" w:cs="Arial"/>
          <w:sz w:val="22"/>
          <w:szCs w:val="22"/>
        </w:rPr>
      </w:pPr>
      <w:r w:rsidRPr="00063718">
        <w:rPr>
          <w:rFonts w:ascii="Arial" w:hAnsi="Arial" w:cs="Arial"/>
          <w:sz w:val="22"/>
          <w:szCs w:val="22"/>
        </w:rPr>
        <w:t>Growth velocity of 2 cm or more compared with what was observed from the previous year and/or patient has not reached 50th percentile for patient’s predicted adult height</w:t>
      </w:r>
    </w:p>
    <w:p w14:paraId="333B0264" w14:textId="77777777" w:rsidR="000E7D88" w:rsidRPr="00063718" w:rsidRDefault="000E7D88" w:rsidP="009D0B75">
      <w:pPr>
        <w:numPr>
          <w:ilvl w:val="0"/>
          <w:numId w:val="127"/>
        </w:numPr>
        <w:rPr>
          <w:rFonts w:ascii="Arial" w:hAnsi="Arial" w:cs="Arial"/>
          <w:sz w:val="22"/>
          <w:szCs w:val="22"/>
        </w:rPr>
      </w:pPr>
      <w:r w:rsidRPr="00063718">
        <w:rPr>
          <w:rFonts w:ascii="Arial" w:hAnsi="Arial" w:cs="Arial"/>
          <w:b/>
          <w:sz w:val="22"/>
          <w:szCs w:val="22"/>
        </w:rPr>
        <w:t>For the diagnosis of adult growth hormone deficiency, renewal requires:</w:t>
      </w:r>
    </w:p>
    <w:p w14:paraId="79D7793C" w14:textId="77777777" w:rsidR="000E7D88" w:rsidRPr="00063718" w:rsidRDefault="000E7D88" w:rsidP="009D0B75">
      <w:pPr>
        <w:numPr>
          <w:ilvl w:val="0"/>
          <w:numId w:val="75"/>
        </w:numPr>
        <w:rPr>
          <w:rFonts w:ascii="Arial" w:hAnsi="Arial" w:cs="Arial"/>
          <w:sz w:val="22"/>
          <w:szCs w:val="22"/>
        </w:rPr>
      </w:pPr>
      <w:r w:rsidRPr="00063718">
        <w:rPr>
          <w:rFonts w:ascii="Arial" w:hAnsi="Arial" w:cs="Arial"/>
          <w:sz w:val="22"/>
          <w:szCs w:val="22"/>
        </w:rPr>
        <w:t>The medication is prescribed by or in consultation with an endocrinologist</w:t>
      </w:r>
    </w:p>
    <w:p w14:paraId="5A52FADE" w14:textId="77777777" w:rsidR="000E7D88" w:rsidRPr="00063718" w:rsidRDefault="000E7D88" w:rsidP="009D0B75">
      <w:pPr>
        <w:ind w:left="720"/>
        <w:rPr>
          <w:rFonts w:ascii="Arial" w:hAnsi="Arial" w:cs="Arial"/>
          <w:sz w:val="22"/>
          <w:szCs w:val="22"/>
        </w:rPr>
      </w:pPr>
    </w:p>
    <w:p w14:paraId="3C6EEB18" w14:textId="77777777" w:rsidR="000E7D88" w:rsidRPr="00063718" w:rsidRDefault="000E7D88" w:rsidP="009D0B75">
      <w:pPr>
        <w:ind w:left="720"/>
        <w:rPr>
          <w:rFonts w:ascii="Arial" w:hAnsi="Arial" w:cs="Arial"/>
          <w:bCs/>
          <w:color w:val="000000"/>
          <w:sz w:val="22"/>
          <w:szCs w:val="22"/>
        </w:rPr>
      </w:pPr>
      <w:r w:rsidRPr="00063718">
        <w:rPr>
          <w:rFonts w:ascii="Arial" w:hAnsi="Arial" w:cs="Arial"/>
          <w:bCs/>
          <w:color w:val="000000"/>
          <w:sz w:val="22"/>
          <w:szCs w:val="22"/>
        </w:rPr>
        <w:t xml:space="preserve">If yes, </w:t>
      </w:r>
      <w:r w:rsidRPr="00063718">
        <w:rPr>
          <w:rFonts w:ascii="Arial" w:hAnsi="Arial" w:cs="Arial"/>
          <w:b/>
          <w:bCs/>
          <w:color w:val="000000"/>
          <w:sz w:val="22"/>
          <w:szCs w:val="22"/>
        </w:rPr>
        <w:t>approve Genotropin for 12 months by GPID.</w:t>
      </w:r>
    </w:p>
    <w:p w14:paraId="063DC666" w14:textId="77777777" w:rsidR="000E7D88" w:rsidRPr="00063718" w:rsidRDefault="000E7D88" w:rsidP="009D0B75">
      <w:pPr>
        <w:ind w:firstLine="720"/>
        <w:jc w:val="both"/>
        <w:rPr>
          <w:rFonts w:ascii="Arial" w:hAnsi="Arial" w:cs="Arial"/>
          <w:bCs/>
          <w:color w:val="000000"/>
          <w:sz w:val="22"/>
          <w:szCs w:val="22"/>
        </w:rPr>
      </w:pPr>
      <w:r w:rsidRPr="00063718">
        <w:rPr>
          <w:rFonts w:ascii="Arial" w:hAnsi="Arial" w:cs="Arial"/>
          <w:bCs/>
          <w:color w:val="000000"/>
          <w:sz w:val="22"/>
          <w:szCs w:val="22"/>
        </w:rPr>
        <w:t>If no, do not approve.</w:t>
      </w:r>
    </w:p>
    <w:p w14:paraId="0AF0DFE5" w14:textId="77777777" w:rsidR="000E7D88" w:rsidRPr="00063718" w:rsidRDefault="000E7D88" w:rsidP="009D0B75">
      <w:pPr>
        <w:ind w:left="720"/>
        <w:rPr>
          <w:rFonts w:ascii="Arial" w:hAnsi="Arial" w:cs="Arial"/>
          <w:sz w:val="22"/>
          <w:szCs w:val="22"/>
        </w:rPr>
      </w:pPr>
      <w:r w:rsidRPr="00063718">
        <w:rPr>
          <w:rFonts w:ascii="Arial" w:hAnsi="Arial" w:cs="Arial"/>
          <w:b/>
          <w:sz w:val="22"/>
          <w:szCs w:val="22"/>
        </w:rPr>
        <w:t>DENIAL TEXT:</w:t>
      </w:r>
      <w:r w:rsidRPr="00063718">
        <w:rPr>
          <w:rFonts w:ascii="Arial" w:hAnsi="Arial" w:cs="Arial"/>
          <w:sz w:val="22"/>
          <w:szCs w:val="22"/>
        </w:rPr>
        <w:t xml:space="preserve">  See the renewal denial text at the end of the </w:t>
      </w:r>
      <w:r w:rsidRPr="00063718">
        <w:rPr>
          <w:rFonts w:ascii="Arial" w:hAnsi="Arial" w:cs="Arial"/>
          <w:b/>
          <w:sz w:val="22"/>
          <w:szCs w:val="22"/>
        </w:rPr>
        <w:t>GENOTROPIN</w:t>
      </w:r>
      <w:r w:rsidRPr="00063718">
        <w:rPr>
          <w:rFonts w:ascii="Arial" w:hAnsi="Arial" w:cs="Arial"/>
          <w:sz w:val="22"/>
          <w:szCs w:val="22"/>
        </w:rPr>
        <w:t xml:space="preserve"> guideline.</w:t>
      </w:r>
    </w:p>
    <w:p w14:paraId="55CA0771" w14:textId="77777777" w:rsidR="000E7D88" w:rsidRDefault="000E7D88" w:rsidP="009D0B75">
      <w:pPr>
        <w:rPr>
          <w:rFonts w:ascii="Arial" w:hAnsi="Arial" w:cs="Arial"/>
          <w:sz w:val="22"/>
          <w:szCs w:val="22"/>
        </w:rPr>
      </w:pPr>
    </w:p>
    <w:p w14:paraId="428C5D2E" w14:textId="77777777" w:rsidR="000E7D88" w:rsidRDefault="000E7D88" w:rsidP="009D0B75">
      <w:pPr>
        <w:jc w:val="center"/>
        <w:rPr>
          <w:rFonts w:ascii="Arial" w:hAnsi="Arial" w:cs="Arial"/>
          <w:sz w:val="22"/>
          <w:szCs w:val="22"/>
        </w:rPr>
      </w:pPr>
      <w:r>
        <w:rPr>
          <w:rFonts w:ascii="Arial" w:hAnsi="Arial" w:cs="Arial"/>
          <w:b/>
          <w:sz w:val="22"/>
          <w:szCs w:val="22"/>
        </w:rPr>
        <w:t>CONTINUED ON NEXT PAGE</w:t>
      </w:r>
    </w:p>
    <w:p w14:paraId="1DDF9377" w14:textId="77777777" w:rsidR="000E7D88" w:rsidRDefault="000E7D88" w:rsidP="009D0B75">
      <w:pPr>
        <w:rPr>
          <w:rFonts w:ascii="Arial" w:hAnsi="Arial" w:cs="Arial"/>
          <w:sz w:val="22"/>
          <w:szCs w:val="22"/>
        </w:rPr>
      </w:pPr>
      <w:r>
        <w:rPr>
          <w:rFonts w:ascii="Arial" w:hAnsi="Arial" w:cs="Arial"/>
          <w:sz w:val="22"/>
          <w:szCs w:val="22"/>
        </w:rPr>
        <w:br w:type="page"/>
      </w:r>
    </w:p>
    <w:p w14:paraId="25290955" w14:textId="77777777" w:rsidR="000E7D88" w:rsidRDefault="000E7D88" w:rsidP="009D0B75">
      <w:pPr>
        <w:jc w:val="center"/>
        <w:rPr>
          <w:rFonts w:ascii="Arial" w:hAnsi="Arial" w:cs="Arial"/>
          <w:b/>
          <w:sz w:val="22"/>
          <w:szCs w:val="22"/>
        </w:rPr>
      </w:pPr>
      <w:r>
        <w:rPr>
          <w:rFonts w:ascii="Arial" w:hAnsi="Arial" w:cs="Arial"/>
          <w:b/>
          <w:sz w:val="22"/>
          <w:szCs w:val="22"/>
        </w:rPr>
        <w:lastRenderedPageBreak/>
        <w:t>SOMATROPIN</w:t>
      </w:r>
    </w:p>
    <w:p w14:paraId="3257D833" w14:textId="77777777" w:rsidR="000E7D88" w:rsidRDefault="000E7D88" w:rsidP="009D0B75">
      <w:pPr>
        <w:rPr>
          <w:rFonts w:ascii="Arial" w:hAnsi="Arial" w:cs="Arial"/>
          <w:sz w:val="22"/>
          <w:szCs w:val="22"/>
        </w:rPr>
      </w:pPr>
    </w:p>
    <w:p w14:paraId="6F0DD997" w14:textId="77777777" w:rsidR="000E7D88" w:rsidRPr="003C7043" w:rsidRDefault="000E7D88" w:rsidP="009D0B75">
      <w:pPr>
        <w:rPr>
          <w:rFonts w:ascii="Arial" w:hAnsi="Arial" w:cs="Arial"/>
          <w:b/>
          <w:sz w:val="22"/>
          <w:szCs w:val="22"/>
        </w:rPr>
      </w:pPr>
      <w:r w:rsidRPr="003C7043">
        <w:rPr>
          <w:rFonts w:ascii="Arial" w:hAnsi="Arial" w:cs="Arial"/>
          <w:b/>
          <w:sz w:val="22"/>
          <w:szCs w:val="22"/>
        </w:rPr>
        <w:t>RENEWAL CRITERIA - GENOTROPIN (CONTINUED)</w:t>
      </w:r>
    </w:p>
    <w:p w14:paraId="0161777C" w14:textId="77777777" w:rsidR="000E7D88" w:rsidRPr="003C7043" w:rsidRDefault="000E7D88" w:rsidP="009D0B75">
      <w:pPr>
        <w:rPr>
          <w:rFonts w:ascii="Arial" w:hAnsi="Arial" w:cs="Arial"/>
          <w:sz w:val="22"/>
          <w:szCs w:val="22"/>
        </w:rPr>
      </w:pPr>
    </w:p>
    <w:p w14:paraId="13318CD1" w14:textId="77777777" w:rsidR="000E7D88" w:rsidRDefault="000E7D88" w:rsidP="009D0B75">
      <w:pPr>
        <w:ind w:left="360"/>
        <w:rPr>
          <w:rFonts w:ascii="Arial" w:hAnsi="Arial" w:cs="Arial"/>
          <w:sz w:val="22"/>
          <w:szCs w:val="22"/>
        </w:rPr>
      </w:pPr>
      <w:r w:rsidRPr="00063718">
        <w:rPr>
          <w:rFonts w:ascii="Arial" w:hAnsi="Arial" w:cs="Arial"/>
          <w:b/>
          <w:bCs/>
          <w:sz w:val="22"/>
          <w:szCs w:val="22"/>
        </w:rPr>
        <w:t>RENEWAL DENIAL TEXT:</w:t>
      </w:r>
      <w:r w:rsidRPr="00063718">
        <w:rPr>
          <w:rFonts w:ascii="Arial" w:hAnsi="Arial" w:cs="Arial"/>
          <w:bCs/>
          <w:sz w:val="22"/>
          <w:szCs w:val="22"/>
        </w:rPr>
        <w:t xml:space="preserve">  </w:t>
      </w:r>
      <w:r w:rsidRPr="00063718">
        <w:rPr>
          <w:rFonts w:ascii="Arial" w:hAnsi="Arial" w:cs="Arial"/>
          <w:sz w:val="22"/>
          <w:szCs w:val="22"/>
        </w:rPr>
        <w:t xml:space="preserve">The guideline named </w:t>
      </w:r>
      <w:r w:rsidRPr="00063718">
        <w:rPr>
          <w:rFonts w:ascii="Arial" w:hAnsi="Arial" w:cs="Arial"/>
          <w:b/>
          <w:sz w:val="22"/>
          <w:szCs w:val="22"/>
        </w:rPr>
        <w:t>SOMATROPIN (Genotropin)</w:t>
      </w:r>
      <w:r w:rsidRPr="003C7043">
        <w:rPr>
          <w:rFonts w:ascii="Arial" w:hAnsi="Arial" w:cs="Arial"/>
          <w:sz w:val="22"/>
          <w:szCs w:val="22"/>
        </w:rPr>
        <w:t xml:space="preserve"> </w:t>
      </w:r>
      <w:r w:rsidRPr="00063718">
        <w:rPr>
          <w:rFonts w:ascii="Arial" w:hAnsi="Arial" w:cs="Arial"/>
          <w:sz w:val="22"/>
          <w:szCs w:val="22"/>
        </w:rPr>
        <w:t>renewal requires a diagnosis of Pediatric Growth Hormone Deficiency (GHD), Short Stature Associated with Turner Syndrome, Growth Failure Due to Prader-Willi Syndrome (PWS), Growth failure in children born small for gestational age (SGA), or Adult Growth Hormone Deficiency.</w:t>
      </w:r>
    </w:p>
    <w:p w14:paraId="6EF3ED50" w14:textId="77777777" w:rsidR="000E7D88" w:rsidRPr="00063718" w:rsidRDefault="000E7D88" w:rsidP="009D0B75">
      <w:pPr>
        <w:ind w:left="360"/>
        <w:rPr>
          <w:rFonts w:ascii="Arial" w:hAnsi="Arial" w:cs="Arial"/>
          <w:sz w:val="22"/>
          <w:szCs w:val="22"/>
        </w:rPr>
      </w:pPr>
    </w:p>
    <w:p w14:paraId="1EE41508" w14:textId="77777777" w:rsidR="000E7D88" w:rsidRPr="00063718" w:rsidRDefault="000E7D88" w:rsidP="009D0B75">
      <w:pPr>
        <w:ind w:left="360"/>
        <w:rPr>
          <w:rFonts w:ascii="Arial" w:hAnsi="Arial" w:cs="Arial"/>
          <w:sz w:val="22"/>
          <w:szCs w:val="22"/>
        </w:rPr>
      </w:pPr>
      <w:r w:rsidRPr="00063718">
        <w:rPr>
          <w:rFonts w:ascii="Arial" w:hAnsi="Arial" w:cs="Arial"/>
          <w:sz w:val="22"/>
          <w:szCs w:val="22"/>
        </w:rPr>
        <w:t xml:space="preserve">This medication will not be approved for treatment of </w:t>
      </w:r>
      <w:r w:rsidRPr="00063718">
        <w:rPr>
          <w:rFonts w:ascii="Arial" w:hAnsi="Arial" w:cs="Arial"/>
          <w:b/>
          <w:sz w:val="22"/>
          <w:szCs w:val="22"/>
        </w:rPr>
        <w:t>ANY</w:t>
      </w:r>
      <w:r w:rsidRPr="00063718">
        <w:rPr>
          <w:rFonts w:ascii="Arial" w:hAnsi="Arial" w:cs="Arial"/>
          <w:sz w:val="22"/>
          <w:szCs w:val="22"/>
        </w:rPr>
        <w:t xml:space="preserve"> of the following conditions:</w:t>
      </w:r>
    </w:p>
    <w:p w14:paraId="2F07929F" w14:textId="77777777" w:rsidR="000E7D88" w:rsidRPr="00063718" w:rsidRDefault="000E7D88" w:rsidP="009D0B75">
      <w:pPr>
        <w:numPr>
          <w:ilvl w:val="0"/>
          <w:numId w:val="104"/>
        </w:numPr>
        <w:rPr>
          <w:rFonts w:ascii="Arial" w:hAnsi="Arial" w:cs="Arial"/>
          <w:color w:val="000000"/>
          <w:sz w:val="22"/>
          <w:szCs w:val="22"/>
        </w:rPr>
      </w:pPr>
      <w:r w:rsidRPr="00063718">
        <w:rPr>
          <w:rFonts w:ascii="Arial" w:hAnsi="Arial" w:cs="Arial"/>
          <w:color w:val="000000"/>
          <w:sz w:val="22"/>
          <w:szCs w:val="22"/>
        </w:rPr>
        <w:t>Athletic enhancement</w:t>
      </w:r>
    </w:p>
    <w:p w14:paraId="5090B8E0" w14:textId="77777777" w:rsidR="000E7D88" w:rsidRPr="00063718" w:rsidRDefault="000E7D88" w:rsidP="009D0B75">
      <w:pPr>
        <w:numPr>
          <w:ilvl w:val="0"/>
          <w:numId w:val="104"/>
        </w:numPr>
        <w:rPr>
          <w:rFonts w:ascii="Arial" w:hAnsi="Arial" w:cs="Arial"/>
          <w:color w:val="000000"/>
          <w:sz w:val="22"/>
          <w:szCs w:val="22"/>
        </w:rPr>
      </w:pPr>
      <w:r w:rsidRPr="00063718">
        <w:rPr>
          <w:rFonts w:ascii="Arial" w:hAnsi="Arial" w:cs="Arial"/>
          <w:color w:val="000000"/>
          <w:sz w:val="22"/>
          <w:szCs w:val="22"/>
        </w:rPr>
        <w:t>Anti-aging purposes</w:t>
      </w:r>
    </w:p>
    <w:p w14:paraId="5B113E6B" w14:textId="77777777" w:rsidR="000E7D88" w:rsidRPr="00063718" w:rsidRDefault="000E7D88" w:rsidP="009D0B75">
      <w:pPr>
        <w:numPr>
          <w:ilvl w:val="0"/>
          <w:numId w:val="104"/>
        </w:numPr>
        <w:rPr>
          <w:rFonts w:ascii="Arial" w:hAnsi="Arial" w:cs="Arial"/>
          <w:color w:val="000000"/>
          <w:sz w:val="22"/>
          <w:szCs w:val="22"/>
        </w:rPr>
      </w:pPr>
      <w:r w:rsidRPr="00063718">
        <w:rPr>
          <w:rFonts w:ascii="Arial" w:hAnsi="Arial" w:cs="Arial"/>
          <w:color w:val="000000"/>
          <w:sz w:val="22"/>
          <w:szCs w:val="22"/>
        </w:rPr>
        <w:t>Idiopathic Short Stature</w:t>
      </w:r>
    </w:p>
    <w:p w14:paraId="3F946EEE" w14:textId="77777777" w:rsidR="000E7D88" w:rsidRDefault="000E7D88" w:rsidP="009D0B75">
      <w:pPr>
        <w:ind w:left="360"/>
        <w:rPr>
          <w:rFonts w:ascii="Arial" w:hAnsi="Arial" w:cs="Arial"/>
          <w:sz w:val="22"/>
          <w:szCs w:val="22"/>
        </w:rPr>
      </w:pPr>
    </w:p>
    <w:p w14:paraId="3C70750E" w14:textId="77777777" w:rsidR="000E7D88" w:rsidRPr="00063718" w:rsidRDefault="000E7D88" w:rsidP="009D0B75">
      <w:pPr>
        <w:ind w:left="360"/>
        <w:rPr>
          <w:rFonts w:ascii="Arial" w:hAnsi="Arial" w:cs="Arial"/>
          <w:sz w:val="22"/>
          <w:szCs w:val="22"/>
        </w:rPr>
      </w:pPr>
      <w:r w:rsidRPr="00063718">
        <w:rPr>
          <w:rFonts w:ascii="Arial" w:hAnsi="Arial" w:cs="Arial"/>
          <w:sz w:val="22"/>
          <w:szCs w:val="22"/>
        </w:rPr>
        <w:t>The following criteria must also be met.</w:t>
      </w:r>
    </w:p>
    <w:p w14:paraId="414776B3" w14:textId="77777777" w:rsidR="000E7D88" w:rsidRPr="00063718" w:rsidRDefault="000E7D88" w:rsidP="009D0B75">
      <w:pPr>
        <w:numPr>
          <w:ilvl w:val="0"/>
          <w:numId w:val="127"/>
        </w:numPr>
        <w:rPr>
          <w:rFonts w:ascii="Arial" w:hAnsi="Arial" w:cs="Arial"/>
          <w:sz w:val="22"/>
          <w:szCs w:val="22"/>
        </w:rPr>
      </w:pPr>
      <w:r w:rsidRPr="00063718">
        <w:rPr>
          <w:rFonts w:ascii="Arial" w:hAnsi="Arial" w:cs="Arial"/>
          <w:b/>
          <w:sz w:val="22"/>
          <w:szCs w:val="22"/>
        </w:rPr>
        <w:t>For the diagnosis of pediatric growth hormone deficiency (GHD), renewal requires:</w:t>
      </w:r>
    </w:p>
    <w:p w14:paraId="6DA177FB" w14:textId="77777777" w:rsidR="000E7D88" w:rsidRPr="00063718" w:rsidRDefault="000E7D88" w:rsidP="009D0B75">
      <w:pPr>
        <w:numPr>
          <w:ilvl w:val="0"/>
          <w:numId w:val="76"/>
        </w:numPr>
        <w:rPr>
          <w:rFonts w:ascii="Arial" w:hAnsi="Arial" w:cs="Arial"/>
          <w:sz w:val="22"/>
          <w:szCs w:val="22"/>
        </w:rPr>
      </w:pPr>
      <w:r w:rsidRPr="00063718">
        <w:rPr>
          <w:rFonts w:ascii="Arial" w:hAnsi="Arial" w:cs="Arial"/>
          <w:sz w:val="22"/>
          <w:szCs w:val="22"/>
        </w:rPr>
        <w:t>The medication is prescribed by or in consultation with an endocrinologist</w:t>
      </w:r>
    </w:p>
    <w:p w14:paraId="6684D8E9" w14:textId="77777777" w:rsidR="000E7D88" w:rsidRPr="00063718" w:rsidRDefault="000E7D88" w:rsidP="009D0B75">
      <w:pPr>
        <w:numPr>
          <w:ilvl w:val="0"/>
          <w:numId w:val="76"/>
        </w:numPr>
        <w:rPr>
          <w:rFonts w:ascii="Arial" w:hAnsi="Arial" w:cs="Arial"/>
          <w:sz w:val="22"/>
          <w:szCs w:val="22"/>
        </w:rPr>
      </w:pPr>
      <w:r w:rsidRPr="00063718">
        <w:rPr>
          <w:rFonts w:ascii="Arial" w:hAnsi="Arial" w:cs="Arial"/>
          <w:sz w:val="22"/>
          <w:szCs w:val="22"/>
        </w:rPr>
        <w:t xml:space="preserve">The patient's epiphyses </w:t>
      </w:r>
      <w:proofErr w:type="gramStart"/>
      <w:r w:rsidRPr="00063718">
        <w:rPr>
          <w:rFonts w:ascii="Arial" w:hAnsi="Arial" w:cs="Arial"/>
          <w:sz w:val="22"/>
          <w:szCs w:val="22"/>
        </w:rPr>
        <w:t>is</w:t>
      </w:r>
      <w:proofErr w:type="gramEnd"/>
      <w:r w:rsidRPr="00063718">
        <w:rPr>
          <w:rFonts w:ascii="Arial" w:hAnsi="Arial" w:cs="Arial"/>
          <w:sz w:val="22"/>
          <w:szCs w:val="22"/>
        </w:rPr>
        <w:t xml:space="preserv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11823EE2" w14:textId="77777777" w:rsidR="000E7D88" w:rsidRPr="00063718" w:rsidRDefault="000E7D88" w:rsidP="009D0B75">
      <w:pPr>
        <w:numPr>
          <w:ilvl w:val="0"/>
          <w:numId w:val="76"/>
        </w:numPr>
        <w:rPr>
          <w:rFonts w:ascii="Arial" w:hAnsi="Arial" w:cs="Arial"/>
          <w:sz w:val="22"/>
          <w:szCs w:val="22"/>
        </w:rPr>
      </w:pPr>
      <w:r w:rsidRPr="00063718">
        <w:rPr>
          <w:rFonts w:ascii="Arial" w:hAnsi="Arial" w:cs="Arial"/>
          <w:sz w:val="22"/>
          <w:szCs w:val="22"/>
        </w:rPr>
        <w:t>Growth velocity of 2 cm or more compared with what was observed from the previous year and/or patient has not reached 50th percentile for patient’s predicted adult height</w:t>
      </w:r>
    </w:p>
    <w:p w14:paraId="4CB32E94" w14:textId="77777777" w:rsidR="000E7D88" w:rsidRPr="00063718" w:rsidRDefault="000E7D88" w:rsidP="009D0B75">
      <w:pPr>
        <w:numPr>
          <w:ilvl w:val="0"/>
          <w:numId w:val="152"/>
        </w:numPr>
        <w:ind w:left="720"/>
        <w:rPr>
          <w:rFonts w:ascii="Arial" w:hAnsi="Arial" w:cs="Arial"/>
          <w:sz w:val="22"/>
          <w:szCs w:val="22"/>
        </w:rPr>
      </w:pPr>
      <w:r w:rsidRPr="00063718">
        <w:rPr>
          <w:rFonts w:ascii="Arial" w:hAnsi="Arial" w:cs="Arial"/>
          <w:b/>
          <w:sz w:val="22"/>
          <w:szCs w:val="22"/>
        </w:rPr>
        <w:t>For the diagnosis of short stature associated with Turner Syndrome, renewal requires:</w:t>
      </w:r>
    </w:p>
    <w:p w14:paraId="110ED2BD" w14:textId="77777777" w:rsidR="000E7D88" w:rsidRPr="00063718" w:rsidRDefault="000E7D88" w:rsidP="009D0B75">
      <w:pPr>
        <w:numPr>
          <w:ilvl w:val="0"/>
          <w:numId w:val="77"/>
        </w:numPr>
        <w:ind w:left="1080"/>
        <w:rPr>
          <w:rFonts w:ascii="Arial" w:hAnsi="Arial" w:cs="Arial"/>
          <w:sz w:val="22"/>
          <w:szCs w:val="22"/>
        </w:rPr>
      </w:pPr>
      <w:r w:rsidRPr="00063718">
        <w:rPr>
          <w:rFonts w:ascii="Arial" w:hAnsi="Arial" w:cs="Arial"/>
          <w:sz w:val="22"/>
          <w:szCs w:val="22"/>
        </w:rPr>
        <w:t>The medication is prescribed by or in consultation with an endocrinologist</w:t>
      </w:r>
    </w:p>
    <w:p w14:paraId="00B75084" w14:textId="77777777" w:rsidR="000E7D88" w:rsidRPr="00063718" w:rsidRDefault="000E7D88" w:rsidP="009D0B75">
      <w:pPr>
        <w:numPr>
          <w:ilvl w:val="0"/>
          <w:numId w:val="77"/>
        </w:numPr>
        <w:ind w:left="1080"/>
        <w:rPr>
          <w:rFonts w:ascii="Arial" w:hAnsi="Arial" w:cs="Arial"/>
          <w:sz w:val="22"/>
          <w:szCs w:val="22"/>
        </w:rPr>
      </w:pPr>
      <w:r w:rsidRPr="00063718">
        <w:rPr>
          <w:rFonts w:ascii="Arial" w:hAnsi="Arial" w:cs="Arial"/>
          <w:sz w:val="22"/>
          <w:szCs w:val="22"/>
        </w:rPr>
        <w:t xml:space="preserve">The patient's epiphyses </w:t>
      </w:r>
      <w:proofErr w:type="gramStart"/>
      <w:r w:rsidRPr="00063718">
        <w:rPr>
          <w:rFonts w:ascii="Arial" w:hAnsi="Arial" w:cs="Arial"/>
          <w:sz w:val="22"/>
          <w:szCs w:val="22"/>
        </w:rPr>
        <w:t>is</w:t>
      </w:r>
      <w:proofErr w:type="gramEnd"/>
      <w:r w:rsidRPr="00063718">
        <w:rPr>
          <w:rFonts w:ascii="Arial" w:hAnsi="Arial" w:cs="Arial"/>
          <w:sz w:val="22"/>
          <w:szCs w:val="22"/>
        </w:rPr>
        <w:t xml:space="preserv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13987FBE" w14:textId="77777777" w:rsidR="000E7D88" w:rsidRPr="00063718" w:rsidRDefault="000E7D88" w:rsidP="009D0B75">
      <w:pPr>
        <w:numPr>
          <w:ilvl w:val="0"/>
          <w:numId w:val="77"/>
        </w:numPr>
        <w:ind w:left="1080"/>
        <w:rPr>
          <w:rFonts w:ascii="Arial" w:hAnsi="Arial" w:cs="Arial"/>
          <w:sz w:val="22"/>
          <w:szCs w:val="22"/>
        </w:rPr>
      </w:pPr>
      <w:r w:rsidRPr="00063718">
        <w:rPr>
          <w:rFonts w:ascii="Arial" w:hAnsi="Arial" w:cs="Arial"/>
          <w:sz w:val="22"/>
          <w:szCs w:val="22"/>
        </w:rPr>
        <w:t>Growth velocity of 2 cm or more compared with what was observed from the previous year and/or patient has not reached 50th percentile for patient’s predicted adult height</w:t>
      </w:r>
    </w:p>
    <w:p w14:paraId="5C6960CF" w14:textId="77777777" w:rsidR="000E7D88" w:rsidRPr="00063718" w:rsidRDefault="000E7D88" w:rsidP="009D0B75">
      <w:pPr>
        <w:numPr>
          <w:ilvl w:val="0"/>
          <w:numId w:val="127"/>
        </w:numPr>
        <w:rPr>
          <w:rFonts w:ascii="Arial" w:hAnsi="Arial" w:cs="Arial"/>
          <w:sz w:val="22"/>
          <w:szCs w:val="22"/>
        </w:rPr>
      </w:pPr>
      <w:r w:rsidRPr="00063718">
        <w:rPr>
          <w:rFonts w:ascii="Arial" w:hAnsi="Arial" w:cs="Arial"/>
          <w:b/>
          <w:sz w:val="22"/>
          <w:szCs w:val="22"/>
        </w:rPr>
        <w:t>For the diagnosis of</w:t>
      </w:r>
      <w:r w:rsidRPr="00063718">
        <w:rPr>
          <w:rFonts w:ascii="Arial" w:eastAsia="Arial Unicode MS" w:hAnsi="Arial" w:cs="Arial"/>
          <w:b/>
          <w:color w:val="000000"/>
          <w:sz w:val="22"/>
          <w:szCs w:val="22"/>
          <w:lang w:val="en"/>
        </w:rPr>
        <w:t xml:space="preserve"> growth failure due to Prader-Willi Syndrome (PWS),</w:t>
      </w:r>
      <w:r w:rsidRPr="00063718">
        <w:rPr>
          <w:rFonts w:ascii="Arial" w:hAnsi="Arial" w:cs="Arial"/>
          <w:b/>
          <w:sz w:val="22"/>
          <w:szCs w:val="22"/>
        </w:rPr>
        <w:t xml:space="preserve"> renewal requires:</w:t>
      </w:r>
    </w:p>
    <w:p w14:paraId="51B3C0CC" w14:textId="77777777" w:rsidR="000E7D88" w:rsidRPr="00063718" w:rsidRDefault="000E7D88" w:rsidP="009D0B75">
      <w:pPr>
        <w:numPr>
          <w:ilvl w:val="0"/>
          <w:numId w:val="78"/>
        </w:numPr>
        <w:rPr>
          <w:rFonts w:ascii="Arial" w:hAnsi="Arial" w:cs="Arial"/>
          <w:sz w:val="22"/>
          <w:szCs w:val="22"/>
        </w:rPr>
      </w:pPr>
      <w:r w:rsidRPr="00063718">
        <w:rPr>
          <w:rFonts w:ascii="Arial" w:hAnsi="Arial" w:cs="Arial"/>
          <w:sz w:val="22"/>
          <w:szCs w:val="22"/>
        </w:rPr>
        <w:t>The medication is prescribed by or in consultation with an endocrinologist</w:t>
      </w:r>
    </w:p>
    <w:p w14:paraId="77F8414D" w14:textId="77777777" w:rsidR="000E7D88" w:rsidRPr="00063718" w:rsidRDefault="000E7D88" w:rsidP="009D0B75">
      <w:pPr>
        <w:numPr>
          <w:ilvl w:val="0"/>
          <w:numId w:val="78"/>
        </w:numPr>
        <w:rPr>
          <w:rFonts w:ascii="Arial" w:hAnsi="Arial" w:cs="Arial"/>
          <w:sz w:val="22"/>
          <w:szCs w:val="22"/>
        </w:rPr>
      </w:pPr>
      <w:r w:rsidRPr="00063718">
        <w:rPr>
          <w:rFonts w:ascii="Arial" w:hAnsi="Arial" w:cs="Arial"/>
          <w:sz w:val="22"/>
          <w:szCs w:val="22"/>
        </w:rPr>
        <w:t>Improvement in body composition</w:t>
      </w:r>
    </w:p>
    <w:p w14:paraId="09EE1618" w14:textId="77777777" w:rsidR="000E7D88" w:rsidRPr="00063718" w:rsidRDefault="000E7D88" w:rsidP="009D0B75">
      <w:pPr>
        <w:numPr>
          <w:ilvl w:val="0"/>
          <w:numId w:val="178"/>
        </w:numPr>
        <w:rPr>
          <w:rFonts w:ascii="Arial" w:hAnsi="Arial" w:cs="Arial"/>
          <w:sz w:val="22"/>
          <w:szCs w:val="22"/>
        </w:rPr>
      </w:pPr>
      <w:r w:rsidRPr="00063718">
        <w:rPr>
          <w:rFonts w:ascii="Arial" w:hAnsi="Arial" w:cs="Arial"/>
          <w:b/>
          <w:sz w:val="22"/>
          <w:szCs w:val="22"/>
        </w:rPr>
        <w:t>For the diagnosis of growth failure in children born small for gestational age (SGA), renewal requires:</w:t>
      </w:r>
    </w:p>
    <w:p w14:paraId="0DD25896" w14:textId="77777777" w:rsidR="000E7D88" w:rsidRPr="00063718" w:rsidRDefault="000E7D88" w:rsidP="009D0B75">
      <w:pPr>
        <w:numPr>
          <w:ilvl w:val="0"/>
          <w:numId w:val="75"/>
        </w:numPr>
        <w:rPr>
          <w:rFonts w:ascii="Arial" w:hAnsi="Arial" w:cs="Arial"/>
          <w:sz w:val="22"/>
          <w:szCs w:val="22"/>
        </w:rPr>
      </w:pPr>
      <w:r w:rsidRPr="00063718">
        <w:rPr>
          <w:rFonts w:ascii="Arial" w:hAnsi="Arial" w:cs="Arial"/>
          <w:sz w:val="22"/>
          <w:szCs w:val="22"/>
        </w:rPr>
        <w:t>The medication is prescribed by or in consultation with an endocrinologist</w:t>
      </w:r>
    </w:p>
    <w:p w14:paraId="599D1901" w14:textId="77777777" w:rsidR="000E7D88" w:rsidRPr="00063718" w:rsidRDefault="000E7D88" w:rsidP="009D0B75">
      <w:pPr>
        <w:numPr>
          <w:ilvl w:val="0"/>
          <w:numId w:val="75"/>
        </w:numPr>
        <w:rPr>
          <w:rFonts w:ascii="Arial" w:hAnsi="Arial" w:cs="Arial"/>
          <w:sz w:val="22"/>
          <w:szCs w:val="22"/>
        </w:rPr>
      </w:pPr>
      <w:r w:rsidRPr="00063718">
        <w:rPr>
          <w:rFonts w:ascii="Arial" w:hAnsi="Arial" w:cs="Arial"/>
          <w:sz w:val="22"/>
          <w:szCs w:val="22"/>
        </w:rPr>
        <w:t xml:space="preserve">The patient's epiphyses </w:t>
      </w:r>
      <w:proofErr w:type="gramStart"/>
      <w:r w:rsidRPr="00063718">
        <w:rPr>
          <w:rFonts w:ascii="Arial" w:hAnsi="Arial" w:cs="Arial"/>
          <w:sz w:val="22"/>
          <w:szCs w:val="22"/>
        </w:rPr>
        <w:t>is</w:t>
      </w:r>
      <w:proofErr w:type="gramEnd"/>
      <w:r w:rsidRPr="00063718">
        <w:rPr>
          <w:rFonts w:ascii="Arial" w:hAnsi="Arial" w:cs="Arial"/>
          <w:sz w:val="22"/>
          <w:szCs w:val="22"/>
        </w:rPr>
        <w:t xml:space="preserv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7AD52323" w14:textId="77777777" w:rsidR="000E7D88" w:rsidRPr="00063718" w:rsidRDefault="000E7D88" w:rsidP="009D0B75">
      <w:pPr>
        <w:numPr>
          <w:ilvl w:val="0"/>
          <w:numId w:val="75"/>
        </w:numPr>
        <w:rPr>
          <w:rFonts w:ascii="Arial" w:hAnsi="Arial" w:cs="Arial"/>
          <w:sz w:val="22"/>
          <w:szCs w:val="22"/>
        </w:rPr>
      </w:pPr>
      <w:r w:rsidRPr="00063718">
        <w:rPr>
          <w:rFonts w:ascii="Arial" w:hAnsi="Arial" w:cs="Arial"/>
          <w:sz w:val="22"/>
          <w:szCs w:val="22"/>
        </w:rPr>
        <w:t>Growth velocity of 2 cm or more compared with what was observed from the previous year and/or patient has not reached 50th percentile for patient’s predicted adult height</w:t>
      </w:r>
    </w:p>
    <w:p w14:paraId="5DB1E582" w14:textId="77777777" w:rsidR="000E7D88" w:rsidRPr="00063718" w:rsidRDefault="000E7D88" w:rsidP="009D0B75">
      <w:pPr>
        <w:numPr>
          <w:ilvl w:val="1"/>
          <w:numId w:val="75"/>
        </w:numPr>
        <w:ind w:left="720"/>
        <w:rPr>
          <w:rFonts w:ascii="Arial" w:hAnsi="Arial" w:cs="Arial"/>
          <w:sz w:val="22"/>
          <w:szCs w:val="22"/>
        </w:rPr>
      </w:pPr>
      <w:r w:rsidRPr="00063718">
        <w:rPr>
          <w:rFonts w:ascii="Arial" w:hAnsi="Arial" w:cs="Arial"/>
          <w:b/>
          <w:sz w:val="22"/>
          <w:szCs w:val="22"/>
        </w:rPr>
        <w:t>For the diagnosis of adult growth hormone deficiency, renewal requires:</w:t>
      </w:r>
    </w:p>
    <w:p w14:paraId="0CBE865E" w14:textId="77777777" w:rsidR="000E7D88" w:rsidRPr="00063718" w:rsidRDefault="000E7D88" w:rsidP="009D0B75">
      <w:pPr>
        <w:numPr>
          <w:ilvl w:val="1"/>
          <w:numId w:val="153"/>
        </w:numPr>
        <w:ind w:left="1080"/>
        <w:rPr>
          <w:rFonts w:ascii="Arial" w:hAnsi="Arial" w:cs="Arial"/>
          <w:sz w:val="22"/>
          <w:szCs w:val="22"/>
        </w:rPr>
      </w:pPr>
      <w:r w:rsidRPr="00063718">
        <w:rPr>
          <w:rFonts w:ascii="Arial" w:hAnsi="Arial" w:cs="Arial"/>
          <w:sz w:val="22"/>
          <w:szCs w:val="22"/>
        </w:rPr>
        <w:t>The medication is prescribed by or in consultation with an endocrinologist</w:t>
      </w:r>
    </w:p>
    <w:p w14:paraId="04358B56" w14:textId="77777777" w:rsidR="000E7D88" w:rsidRDefault="000E7D88" w:rsidP="009D0B75">
      <w:pPr>
        <w:rPr>
          <w:rFonts w:ascii="Arial" w:hAnsi="Arial" w:cs="Arial"/>
          <w:sz w:val="22"/>
          <w:szCs w:val="22"/>
        </w:rPr>
      </w:pPr>
    </w:p>
    <w:p w14:paraId="152F04C9" w14:textId="77777777" w:rsidR="000E7D88" w:rsidRDefault="000E7D88" w:rsidP="009D0B75">
      <w:pPr>
        <w:jc w:val="center"/>
        <w:rPr>
          <w:rFonts w:ascii="Arial" w:hAnsi="Arial" w:cs="Arial"/>
          <w:sz w:val="22"/>
          <w:szCs w:val="22"/>
        </w:rPr>
      </w:pPr>
      <w:r>
        <w:rPr>
          <w:rFonts w:ascii="Arial" w:hAnsi="Arial" w:cs="Arial"/>
          <w:b/>
          <w:sz w:val="22"/>
          <w:szCs w:val="22"/>
        </w:rPr>
        <w:t>CONTINUED ON NEXT PAGE</w:t>
      </w:r>
    </w:p>
    <w:p w14:paraId="47D762BE" w14:textId="77777777" w:rsidR="000E7D88" w:rsidRDefault="000E7D88" w:rsidP="009D0B75">
      <w:pPr>
        <w:rPr>
          <w:rFonts w:ascii="Arial" w:hAnsi="Arial" w:cs="Arial"/>
          <w:sz w:val="22"/>
          <w:szCs w:val="22"/>
        </w:rPr>
      </w:pPr>
      <w:r>
        <w:rPr>
          <w:rFonts w:ascii="Arial" w:hAnsi="Arial" w:cs="Arial"/>
          <w:sz w:val="22"/>
          <w:szCs w:val="22"/>
        </w:rPr>
        <w:br w:type="page"/>
      </w:r>
    </w:p>
    <w:p w14:paraId="2CF3F70E" w14:textId="77777777" w:rsidR="000E7D88" w:rsidRPr="00314F29" w:rsidRDefault="000E7D88" w:rsidP="009D0B75">
      <w:pPr>
        <w:jc w:val="center"/>
        <w:rPr>
          <w:rFonts w:ascii="Arial" w:hAnsi="Arial" w:cs="Arial"/>
          <w:b/>
          <w:sz w:val="22"/>
          <w:szCs w:val="22"/>
        </w:rPr>
      </w:pPr>
      <w:r w:rsidRPr="00314F29">
        <w:rPr>
          <w:rFonts w:ascii="Arial" w:hAnsi="Arial" w:cs="Arial"/>
          <w:b/>
          <w:sz w:val="22"/>
          <w:szCs w:val="22"/>
        </w:rPr>
        <w:lastRenderedPageBreak/>
        <w:t>SOMATROPIN</w:t>
      </w:r>
    </w:p>
    <w:p w14:paraId="26599A5F" w14:textId="77777777" w:rsidR="000E7D88" w:rsidRDefault="000E7D88" w:rsidP="009D0B75">
      <w:pPr>
        <w:rPr>
          <w:rFonts w:ascii="Arial" w:hAnsi="Arial" w:cs="Arial"/>
          <w:sz w:val="22"/>
          <w:szCs w:val="22"/>
        </w:rPr>
      </w:pPr>
    </w:p>
    <w:p w14:paraId="5683F086" w14:textId="77777777" w:rsidR="000E7D88" w:rsidRDefault="000E7D88" w:rsidP="009D0B75">
      <w:pPr>
        <w:rPr>
          <w:rFonts w:ascii="Arial" w:hAnsi="Arial" w:cs="Arial"/>
          <w:sz w:val="22"/>
          <w:szCs w:val="22"/>
        </w:rPr>
      </w:pPr>
      <w:r>
        <w:rPr>
          <w:rFonts w:ascii="Arial" w:hAnsi="Arial" w:cs="Arial"/>
          <w:b/>
          <w:sz w:val="22"/>
          <w:szCs w:val="22"/>
        </w:rPr>
        <w:t>RENEWAL CRITERIA (CONTINUED)</w:t>
      </w:r>
    </w:p>
    <w:p w14:paraId="1EAF1F7F" w14:textId="77777777" w:rsidR="000E7D88" w:rsidRPr="00063718" w:rsidRDefault="000E7D88" w:rsidP="009D0B75">
      <w:pPr>
        <w:rPr>
          <w:rFonts w:ascii="Arial" w:hAnsi="Arial" w:cs="Arial"/>
          <w:sz w:val="22"/>
          <w:szCs w:val="22"/>
        </w:rPr>
      </w:pPr>
    </w:p>
    <w:p w14:paraId="3F58044F" w14:textId="77777777" w:rsidR="000E7D88" w:rsidRPr="00DA042C" w:rsidRDefault="000E7D88" w:rsidP="009D0B75">
      <w:pPr>
        <w:rPr>
          <w:rFonts w:ascii="Arial" w:hAnsi="Arial" w:cs="Arial"/>
          <w:b/>
          <w:bCs/>
          <w:color w:val="000000"/>
          <w:sz w:val="22"/>
          <w:szCs w:val="22"/>
        </w:rPr>
      </w:pPr>
      <w:r w:rsidRPr="00063718">
        <w:rPr>
          <w:rFonts w:ascii="Arial" w:hAnsi="Arial" w:cs="Arial"/>
          <w:b/>
          <w:color w:val="000000"/>
          <w:sz w:val="22"/>
          <w:szCs w:val="22"/>
        </w:rPr>
        <w:t>HUMATROPE</w:t>
      </w:r>
    </w:p>
    <w:p w14:paraId="2EAA14E1" w14:textId="77777777" w:rsidR="000E7D88" w:rsidRPr="00063718" w:rsidRDefault="000E7D88" w:rsidP="009D0B75">
      <w:pPr>
        <w:numPr>
          <w:ilvl w:val="0"/>
          <w:numId w:val="128"/>
        </w:numPr>
        <w:tabs>
          <w:tab w:val="clear" w:pos="360"/>
        </w:tabs>
        <w:jc w:val="both"/>
        <w:rPr>
          <w:rFonts w:ascii="Arial" w:hAnsi="Arial" w:cs="Arial"/>
          <w:color w:val="000000"/>
          <w:sz w:val="22"/>
          <w:szCs w:val="22"/>
        </w:rPr>
      </w:pPr>
      <w:r w:rsidRPr="00063718">
        <w:rPr>
          <w:rFonts w:ascii="Arial" w:hAnsi="Arial" w:cs="Arial"/>
          <w:sz w:val="22"/>
          <w:szCs w:val="22"/>
        </w:rPr>
        <w:t xml:space="preserve">Is </w:t>
      </w:r>
      <w:r w:rsidRPr="00063718">
        <w:rPr>
          <w:rFonts w:ascii="Arial" w:hAnsi="Arial" w:cs="Arial"/>
          <w:color w:val="000000"/>
          <w:sz w:val="22"/>
          <w:szCs w:val="22"/>
        </w:rPr>
        <w:t xml:space="preserve">the request for the treatment of </w:t>
      </w:r>
      <w:r w:rsidRPr="00063718">
        <w:rPr>
          <w:rFonts w:ascii="Arial" w:hAnsi="Arial" w:cs="Arial"/>
          <w:b/>
          <w:color w:val="000000"/>
          <w:sz w:val="22"/>
          <w:szCs w:val="22"/>
        </w:rPr>
        <w:t>ANY</w:t>
      </w:r>
      <w:r w:rsidRPr="00063718">
        <w:rPr>
          <w:rFonts w:ascii="Arial" w:hAnsi="Arial" w:cs="Arial"/>
          <w:color w:val="000000"/>
          <w:sz w:val="22"/>
          <w:szCs w:val="22"/>
        </w:rPr>
        <w:t xml:space="preserve"> of the following?</w:t>
      </w:r>
    </w:p>
    <w:p w14:paraId="4DEFCED5" w14:textId="77777777" w:rsidR="000E7D88" w:rsidRPr="00063718" w:rsidRDefault="000E7D88" w:rsidP="009D0B75">
      <w:pPr>
        <w:numPr>
          <w:ilvl w:val="0"/>
          <w:numId w:val="103"/>
        </w:numPr>
        <w:jc w:val="both"/>
        <w:rPr>
          <w:rFonts w:ascii="Arial" w:hAnsi="Arial" w:cs="Arial"/>
          <w:color w:val="000000"/>
          <w:sz w:val="22"/>
          <w:szCs w:val="22"/>
        </w:rPr>
      </w:pPr>
      <w:r w:rsidRPr="00063718">
        <w:rPr>
          <w:rFonts w:ascii="Arial" w:hAnsi="Arial" w:cs="Arial"/>
          <w:color w:val="000000"/>
          <w:sz w:val="22"/>
          <w:szCs w:val="22"/>
        </w:rPr>
        <w:t>Athletic enhancement</w:t>
      </w:r>
    </w:p>
    <w:p w14:paraId="03DEAC15" w14:textId="77777777" w:rsidR="000E7D88" w:rsidRPr="00063718" w:rsidRDefault="000E7D88" w:rsidP="009D0B75">
      <w:pPr>
        <w:numPr>
          <w:ilvl w:val="0"/>
          <w:numId w:val="103"/>
        </w:numPr>
        <w:jc w:val="both"/>
        <w:rPr>
          <w:rFonts w:ascii="Arial" w:hAnsi="Arial" w:cs="Arial"/>
          <w:color w:val="000000"/>
          <w:sz w:val="22"/>
          <w:szCs w:val="22"/>
        </w:rPr>
      </w:pPr>
      <w:r w:rsidRPr="00063718">
        <w:rPr>
          <w:rFonts w:ascii="Arial" w:hAnsi="Arial" w:cs="Arial"/>
          <w:color w:val="000000"/>
          <w:sz w:val="22"/>
          <w:szCs w:val="22"/>
        </w:rPr>
        <w:t>Anti-aging purposes</w:t>
      </w:r>
    </w:p>
    <w:p w14:paraId="107C47EC" w14:textId="77777777" w:rsidR="000E7D88" w:rsidRPr="00063718" w:rsidRDefault="000E7D88" w:rsidP="009D0B75">
      <w:pPr>
        <w:numPr>
          <w:ilvl w:val="0"/>
          <w:numId w:val="103"/>
        </w:numPr>
        <w:jc w:val="both"/>
        <w:rPr>
          <w:rFonts w:ascii="Arial" w:hAnsi="Arial" w:cs="Arial"/>
          <w:color w:val="000000"/>
          <w:sz w:val="22"/>
          <w:szCs w:val="22"/>
        </w:rPr>
      </w:pPr>
      <w:r w:rsidRPr="00063718">
        <w:rPr>
          <w:rFonts w:ascii="Arial" w:hAnsi="Arial" w:cs="Arial"/>
          <w:color w:val="000000"/>
          <w:sz w:val="22"/>
          <w:szCs w:val="22"/>
        </w:rPr>
        <w:t>Idiopathic Short Stature</w:t>
      </w:r>
    </w:p>
    <w:p w14:paraId="0ADFD53F" w14:textId="77777777" w:rsidR="000E7D88" w:rsidRPr="00063718" w:rsidRDefault="000E7D88" w:rsidP="009D0B75">
      <w:pPr>
        <w:ind w:left="720"/>
        <w:rPr>
          <w:rFonts w:ascii="Arial" w:hAnsi="Arial" w:cs="Arial"/>
          <w:sz w:val="22"/>
          <w:szCs w:val="22"/>
        </w:rPr>
      </w:pPr>
    </w:p>
    <w:p w14:paraId="48048151" w14:textId="77777777" w:rsidR="000E7D88" w:rsidRPr="00063718" w:rsidRDefault="000E7D88" w:rsidP="009D0B75">
      <w:pPr>
        <w:ind w:left="720"/>
        <w:rPr>
          <w:rFonts w:ascii="Arial" w:hAnsi="Arial" w:cs="Arial"/>
          <w:sz w:val="22"/>
          <w:szCs w:val="22"/>
        </w:rPr>
      </w:pPr>
      <w:r w:rsidRPr="00063718">
        <w:rPr>
          <w:rFonts w:ascii="Arial" w:hAnsi="Arial" w:cs="Arial"/>
          <w:sz w:val="22"/>
          <w:szCs w:val="22"/>
        </w:rPr>
        <w:t>If yes, do not approve.</w:t>
      </w:r>
    </w:p>
    <w:p w14:paraId="6FE1D970" w14:textId="77777777" w:rsidR="000E7D88" w:rsidRPr="00063718" w:rsidRDefault="000E7D88" w:rsidP="009D0B75">
      <w:pPr>
        <w:ind w:left="720"/>
        <w:rPr>
          <w:rFonts w:ascii="Arial" w:hAnsi="Arial" w:cs="Arial"/>
          <w:sz w:val="22"/>
          <w:szCs w:val="22"/>
        </w:rPr>
      </w:pPr>
      <w:r w:rsidRPr="00063718">
        <w:rPr>
          <w:rFonts w:ascii="Arial" w:hAnsi="Arial" w:cs="Arial"/>
          <w:b/>
          <w:sz w:val="22"/>
          <w:szCs w:val="22"/>
        </w:rPr>
        <w:t>DENIAL TEXT:</w:t>
      </w:r>
      <w:r w:rsidRPr="00063718">
        <w:rPr>
          <w:rFonts w:ascii="Arial" w:hAnsi="Arial" w:cs="Arial"/>
          <w:sz w:val="22"/>
          <w:szCs w:val="22"/>
        </w:rPr>
        <w:t xml:space="preserve">  See the renewal denial text at the end of the </w:t>
      </w:r>
      <w:r w:rsidRPr="00063718">
        <w:rPr>
          <w:rFonts w:ascii="Arial" w:hAnsi="Arial" w:cs="Arial"/>
          <w:b/>
          <w:sz w:val="22"/>
          <w:szCs w:val="22"/>
        </w:rPr>
        <w:t>HUMATROPE</w:t>
      </w:r>
      <w:r w:rsidRPr="00063718">
        <w:rPr>
          <w:rFonts w:ascii="Arial" w:hAnsi="Arial" w:cs="Arial"/>
          <w:sz w:val="22"/>
          <w:szCs w:val="22"/>
        </w:rPr>
        <w:t xml:space="preserve"> guideline.</w:t>
      </w:r>
    </w:p>
    <w:p w14:paraId="465F95CC" w14:textId="77777777" w:rsidR="000E7D88" w:rsidRPr="00063718" w:rsidRDefault="000E7D88" w:rsidP="009D0B75">
      <w:pPr>
        <w:ind w:left="720"/>
        <w:rPr>
          <w:rFonts w:ascii="Arial" w:hAnsi="Arial" w:cs="Arial"/>
          <w:sz w:val="22"/>
          <w:szCs w:val="22"/>
        </w:rPr>
      </w:pPr>
      <w:r w:rsidRPr="00063718">
        <w:rPr>
          <w:rFonts w:ascii="Arial" w:hAnsi="Arial" w:cs="Arial"/>
          <w:sz w:val="22"/>
          <w:szCs w:val="22"/>
        </w:rPr>
        <w:t>If no, continue to #2.</w:t>
      </w:r>
    </w:p>
    <w:p w14:paraId="5C02938A" w14:textId="77777777" w:rsidR="000E7D88" w:rsidRPr="00063718" w:rsidRDefault="000E7D88" w:rsidP="009D0B75">
      <w:pPr>
        <w:ind w:left="720"/>
        <w:rPr>
          <w:rFonts w:ascii="Arial" w:hAnsi="Arial" w:cs="Arial"/>
          <w:sz w:val="22"/>
          <w:szCs w:val="22"/>
        </w:rPr>
      </w:pPr>
    </w:p>
    <w:p w14:paraId="69E30C91" w14:textId="77777777" w:rsidR="000E7D88" w:rsidRPr="00063718" w:rsidRDefault="000E7D88" w:rsidP="009D0B75">
      <w:pPr>
        <w:numPr>
          <w:ilvl w:val="0"/>
          <w:numId w:val="128"/>
        </w:numPr>
        <w:tabs>
          <w:tab w:val="clear" w:pos="360"/>
        </w:tabs>
        <w:jc w:val="both"/>
        <w:rPr>
          <w:rFonts w:ascii="Arial" w:hAnsi="Arial" w:cs="Arial"/>
          <w:sz w:val="22"/>
          <w:szCs w:val="22"/>
        </w:rPr>
      </w:pPr>
      <w:r w:rsidRPr="00063718">
        <w:rPr>
          <w:rFonts w:ascii="Arial" w:hAnsi="Arial" w:cs="Arial"/>
          <w:sz w:val="22"/>
          <w:szCs w:val="22"/>
        </w:rPr>
        <w:t xml:space="preserve">Does the </w:t>
      </w:r>
      <w:r w:rsidRPr="00063718">
        <w:rPr>
          <w:rFonts w:ascii="Arial" w:hAnsi="Arial" w:cs="Arial"/>
          <w:bCs/>
          <w:color w:val="000000"/>
          <w:sz w:val="22"/>
          <w:szCs w:val="22"/>
        </w:rPr>
        <w:t xml:space="preserve">patient have </w:t>
      </w:r>
      <w:r w:rsidRPr="00063718">
        <w:rPr>
          <w:rFonts w:ascii="Arial" w:hAnsi="Arial" w:cs="Arial"/>
          <w:b/>
          <w:bCs/>
          <w:color w:val="000000"/>
          <w:sz w:val="22"/>
          <w:szCs w:val="22"/>
        </w:rPr>
        <w:t>ONE</w:t>
      </w:r>
      <w:r w:rsidRPr="00063718">
        <w:rPr>
          <w:rFonts w:ascii="Arial" w:hAnsi="Arial" w:cs="Arial"/>
          <w:bCs/>
          <w:color w:val="000000"/>
          <w:sz w:val="22"/>
          <w:szCs w:val="22"/>
        </w:rPr>
        <w:t xml:space="preserve"> of the following diagnoses and meet the following criteria?</w:t>
      </w:r>
    </w:p>
    <w:p w14:paraId="4666050C" w14:textId="77777777" w:rsidR="000E7D88" w:rsidRPr="00063718" w:rsidRDefault="000E7D88" w:rsidP="009D0B75">
      <w:pPr>
        <w:numPr>
          <w:ilvl w:val="0"/>
          <w:numId w:val="129"/>
        </w:numPr>
        <w:rPr>
          <w:rFonts w:ascii="Arial" w:hAnsi="Arial" w:cs="Arial"/>
          <w:sz w:val="22"/>
          <w:szCs w:val="22"/>
        </w:rPr>
      </w:pPr>
      <w:r w:rsidRPr="00063718">
        <w:rPr>
          <w:rFonts w:ascii="Arial" w:hAnsi="Arial" w:cs="Arial"/>
          <w:b/>
          <w:sz w:val="22"/>
          <w:szCs w:val="22"/>
        </w:rPr>
        <w:t>For the diagnosis of pediatric growth hormone deficiency (GHD), renewal requires:</w:t>
      </w:r>
    </w:p>
    <w:p w14:paraId="52DC6630" w14:textId="77777777" w:rsidR="000E7D88" w:rsidRPr="00063718" w:rsidRDefault="000E7D88" w:rsidP="009D0B75">
      <w:pPr>
        <w:numPr>
          <w:ilvl w:val="0"/>
          <w:numId w:val="75"/>
        </w:numPr>
        <w:rPr>
          <w:rFonts w:ascii="Arial" w:hAnsi="Arial" w:cs="Arial"/>
          <w:sz w:val="22"/>
          <w:szCs w:val="22"/>
        </w:rPr>
      </w:pPr>
      <w:r w:rsidRPr="00063718">
        <w:rPr>
          <w:rFonts w:ascii="Arial" w:hAnsi="Arial" w:cs="Arial"/>
          <w:sz w:val="22"/>
          <w:szCs w:val="22"/>
        </w:rPr>
        <w:t>The medication is prescribed by or in consultation with an endocrinologist</w:t>
      </w:r>
    </w:p>
    <w:p w14:paraId="6C492E8E" w14:textId="77777777" w:rsidR="000E7D88" w:rsidRPr="00063718" w:rsidRDefault="000E7D88" w:rsidP="009D0B75">
      <w:pPr>
        <w:numPr>
          <w:ilvl w:val="0"/>
          <w:numId w:val="75"/>
        </w:numPr>
        <w:rPr>
          <w:rFonts w:ascii="Arial" w:hAnsi="Arial" w:cs="Arial"/>
          <w:sz w:val="22"/>
          <w:szCs w:val="22"/>
        </w:rPr>
      </w:pPr>
      <w:r w:rsidRPr="00063718">
        <w:rPr>
          <w:rFonts w:ascii="Arial" w:hAnsi="Arial" w:cs="Arial"/>
          <w:sz w:val="22"/>
          <w:szCs w:val="22"/>
        </w:rPr>
        <w:t xml:space="preserve">The </w:t>
      </w:r>
      <w:r w:rsidRPr="00063718">
        <w:rPr>
          <w:rFonts w:ascii="Arial" w:hAnsi="Arial" w:cs="Arial"/>
          <w:color w:val="000000"/>
          <w:sz w:val="22"/>
          <w:szCs w:val="22"/>
        </w:rPr>
        <w:t xml:space="preserve">patient's epiphyses are </w:t>
      </w:r>
      <w:r w:rsidRPr="00063718">
        <w:rPr>
          <w:rFonts w:ascii="Arial" w:hAnsi="Arial" w:cs="Arial"/>
          <w:b/>
          <w:color w:val="000000"/>
          <w:sz w:val="22"/>
          <w:szCs w:val="22"/>
        </w:rPr>
        <w:t>NOT</w:t>
      </w:r>
      <w:r w:rsidRPr="00063718">
        <w:rPr>
          <w:rFonts w:ascii="Arial" w:hAnsi="Arial" w:cs="Arial"/>
          <w:color w:val="000000"/>
          <w:sz w:val="22"/>
          <w:szCs w:val="22"/>
        </w:rPr>
        <w:t xml:space="preserve"> closed (as confirmed by radiograph of the wrist and hand)</w:t>
      </w:r>
    </w:p>
    <w:p w14:paraId="4E8BE5BC" w14:textId="77777777" w:rsidR="000E7D88" w:rsidRPr="00063718" w:rsidRDefault="000E7D88" w:rsidP="009D0B75">
      <w:pPr>
        <w:numPr>
          <w:ilvl w:val="0"/>
          <w:numId w:val="75"/>
        </w:numPr>
        <w:rPr>
          <w:rFonts w:ascii="Arial" w:hAnsi="Arial" w:cs="Arial"/>
          <w:sz w:val="22"/>
          <w:szCs w:val="22"/>
        </w:rPr>
      </w:pPr>
      <w:r w:rsidRPr="00063718">
        <w:rPr>
          <w:rFonts w:ascii="Arial" w:hAnsi="Arial" w:cs="Arial"/>
          <w:sz w:val="22"/>
          <w:szCs w:val="22"/>
        </w:rPr>
        <w:t>Growth velocity of 2 cm or more compared with what was observed from the previous year and/or patient has not reached 50th percentile for patient's predicted adult height</w:t>
      </w:r>
    </w:p>
    <w:p w14:paraId="67F949B7" w14:textId="77777777" w:rsidR="000E7D88" w:rsidRPr="00063718" w:rsidRDefault="000E7D88" w:rsidP="009D0B75">
      <w:pPr>
        <w:numPr>
          <w:ilvl w:val="0"/>
          <w:numId w:val="129"/>
        </w:numPr>
        <w:rPr>
          <w:rFonts w:ascii="Arial" w:hAnsi="Arial" w:cs="Arial"/>
          <w:sz w:val="22"/>
          <w:szCs w:val="22"/>
        </w:rPr>
      </w:pPr>
      <w:r w:rsidRPr="00063718">
        <w:rPr>
          <w:rFonts w:ascii="Arial" w:hAnsi="Arial" w:cs="Arial"/>
          <w:b/>
          <w:sz w:val="22"/>
          <w:szCs w:val="22"/>
        </w:rPr>
        <w:t>For the diagnosis of short stature associated with Turner Syndrome, renewal requires:</w:t>
      </w:r>
    </w:p>
    <w:p w14:paraId="618DEB50" w14:textId="77777777" w:rsidR="000E7D88" w:rsidRPr="00063718" w:rsidRDefault="000E7D88" w:rsidP="009D0B75">
      <w:pPr>
        <w:numPr>
          <w:ilvl w:val="0"/>
          <w:numId w:val="75"/>
        </w:numPr>
        <w:rPr>
          <w:rFonts w:ascii="Arial" w:hAnsi="Arial" w:cs="Arial"/>
          <w:sz w:val="22"/>
          <w:szCs w:val="22"/>
        </w:rPr>
      </w:pPr>
      <w:r w:rsidRPr="00063718">
        <w:rPr>
          <w:rFonts w:ascii="Arial" w:hAnsi="Arial" w:cs="Arial"/>
          <w:sz w:val="22"/>
          <w:szCs w:val="22"/>
        </w:rPr>
        <w:t>The medication is prescribed by or in consultation with an endocrinologist</w:t>
      </w:r>
    </w:p>
    <w:p w14:paraId="1C89433E" w14:textId="77777777" w:rsidR="000E7D88" w:rsidRPr="00063718" w:rsidRDefault="000E7D88" w:rsidP="009D0B75">
      <w:pPr>
        <w:numPr>
          <w:ilvl w:val="0"/>
          <w:numId w:val="75"/>
        </w:numPr>
        <w:rPr>
          <w:rFonts w:ascii="Arial" w:hAnsi="Arial" w:cs="Arial"/>
          <w:sz w:val="22"/>
          <w:szCs w:val="22"/>
        </w:rPr>
      </w:pPr>
      <w:r w:rsidRPr="00063718">
        <w:rPr>
          <w:rFonts w:ascii="Arial" w:hAnsi="Arial" w:cs="Arial"/>
          <w:sz w:val="22"/>
          <w:szCs w:val="22"/>
        </w:rPr>
        <w:t xml:space="preserve">The </w:t>
      </w:r>
      <w:r w:rsidRPr="00063718">
        <w:rPr>
          <w:rFonts w:ascii="Arial" w:hAnsi="Arial" w:cs="Arial"/>
          <w:color w:val="000000"/>
          <w:sz w:val="22"/>
          <w:szCs w:val="22"/>
        </w:rPr>
        <w:t xml:space="preserve">patient's epiphyses are </w:t>
      </w:r>
      <w:r w:rsidRPr="00063718">
        <w:rPr>
          <w:rFonts w:ascii="Arial" w:hAnsi="Arial" w:cs="Arial"/>
          <w:b/>
          <w:color w:val="000000"/>
          <w:sz w:val="22"/>
          <w:szCs w:val="22"/>
        </w:rPr>
        <w:t>NOT</w:t>
      </w:r>
      <w:r w:rsidRPr="00063718">
        <w:rPr>
          <w:rFonts w:ascii="Arial" w:hAnsi="Arial" w:cs="Arial"/>
          <w:color w:val="000000"/>
          <w:sz w:val="22"/>
          <w:szCs w:val="22"/>
        </w:rPr>
        <w:t xml:space="preserve"> closed (as confirmed by radiograph of the wrist and hand)</w:t>
      </w:r>
    </w:p>
    <w:p w14:paraId="58E55992" w14:textId="77777777" w:rsidR="000E7D88" w:rsidRPr="00063718" w:rsidRDefault="000E7D88" w:rsidP="009D0B75">
      <w:pPr>
        <w:numPr>
          <w:ilvl w:val="0"/>
          <w:numId w:val="75"/>
        </w:numPr>
        <w:rPr>
          <w:rFonts w:ascii="Arial" w:hAnsi="Arial" w:cs="Arial"/>
          <w:sz w:val="22"/>
          <w:szCs w:val="22"/>
        </w:rPr>
      </w:pPr>
      <w:r w:rsidRPr="00063718">
        <w:rPr>
          <w:rFonts w:ascii="Arial" w:hAnsi="Arial" w:cs="Arial"/>
          <w:sz w:val="22"/>
          <w:szCs w:val="22"/>
        </w:rPr>
        <w:t>Growth velocity of 2 cm or more compared with what was observed from the previous year and/or patient has not reached 50th percentile for patient's predicted adult height</w:t>
      </w:r>
    </w:p>
    <w:p w14:paraId="71AA0AC8" w14:textId="77777777" w:rsidR="000E7D88" w:rsidRPr="00063718" w:rsidRDefault="000E7D88" w:rsidP="009D0B75">
      <w:pPr>
        <w:numPr>
          <w:ilvl w:val="0"/>
          <w:numId w:val="129"/>
        </w:numPr>
        <w:rPr>
          <w:rFonts w:ascii="Arial" w:hAnsi="Arial" w:cs="Arial"/>
          <w:sz w:val="22"/>
          <w:szCs w:val="22"/>
        </w:rPr>
      </w:pPr>
      <w:r w:rsidRPr="00063718">
        <w:rPr>
          <w:rFonts w:ascii="Arial" w:hAnsi="Arial" w:cs="Arial"/>
          <w:b/>
          <w:sz w:val="22"/>
          <w:szCs w:val="22"/>
        </w:rPr>
        <w:t>For the diagnosis of short stature or growth failure in children with SHOX deficiency, renewal requires:</w:t>
      </w:r>
    </w:p>
    <w:p w14:paraId="236C8535" w14:textId="77777777" w:rsidR="000E7D88" w:rsidRPr="00063718" w:rsidRDefault="000E7D88" w:rsidP="009D0B75">
      <w:pPr>
        <w:numPr>
          <w:ilvl w:val="0"/>
          <w:numId w:val="75"/>
        </w:numPr>
        <w:rPr>
          <w:rFonts w:ascii="Arial" w:hAnsi="Arial" w:cs="Arial"/>
          <w:sz w:val="22"/>
          <w:szCs w:val="22"/>
        </w:rPr>
      </w:pPr>
      <w:r w:rsidRPr="00063718">
        <w:rPr>
          <w:rFonts w:ascii="Arial" w:hAnsi="Arial" w:cs="Arial"/>
          <w:sz w:val="22"/>
          <w:szCs w:val="22"/>
        </w:rPr>
        <w:t>The medication is prescribed by or in consultation with an endocrinologist</w:t>
      </w:r>
    </w:p>
    <w:p w14:paraId="153F011F" w14:textId="77777777" w:rsidR="000E7D88" w:rsidRPr="00063718" w:rsidRDefault="000E7D88" w:rsidP="009D0B75">
      <w:pPr>
        <w:numPr>
          <w:ilvl w:val="0"/>
          <w:numId w:val="75"/>
        </w:numPr>
        <w:rPr>
          <w:rFonts w:ascii="Arial" w:hAnsi="Arial" w:cs="Arial"/>
          <w:sz w:val="22"/>
          <w:szCs w:val="22"/>
        </w:rPr>
      </w:pPr>
      <w:r w:rsidRPr="00063718">
        <w:rPr>
          <w:rFonts w:ascii="Arial" w:hAnsi="Arial" w:cs="Arial"/>
          <w:sz w:val="22"/>
          <w:szCs w:val="22"/>
        </w:rPr>
        <w:t xml:space="preserve">The </w:t>
      </w:r>
      <w:r w:rsidRPr="00063718">
        <w:rPr>
          <w:rFonts w:ascii="Arial" w:hAnsi="Arial" w:cs="Arial"/>
          <w:color w:val="000000"/>
          <w:sz w:val="22"/>
          <w:szCs w:val="22"/>
        </w:rPr>
        <w:t xml:space="preserve">patient's epiphyses are </w:t>
      </w:r>
      <w:r w:rsidRPr="00063718">
        <w:rPr>
          <w:rFonts w:ascii="Arial" w:hAnsi="Arial" w:cs="Arial"/>
          <w:b/>
          <w:color w:val="000000"/>
          <w:sz w:val="22"/>
          <w:szCs w:val="22"/>
        </w:rPr>
        <w:t>NOT</w:t>
      </w:r>
      <w:r w:rsidRPr="00063718">
        <w:rPr>
          <w:rFonts w:ascii="Arial" w:hAnsi="Arial" w:cs="Arial"/>
          <w:color w:val="000000"/>
          <w:sz w:val="22"/>
          <w:szCs w:val="22"/>
        </w:rPr>
        <w:t xml:space="preserve"> closed (as confirmed by radiograph of the wrist and hand)</w:t>
      </w:r>
    </w:p>
    <w:p w14:paraId="2D1AC4F3" w14:textId="77777777" w:rsidR="000E7D88" w:rsidRPr="00063718" w:rsidRDefault="000E7D88" w:rsidP="009D0B75">
      <w:pPr>
        <w:numPr>
          <w:ilvl w:val="0"/>
          <w:numId w:val="75"/>
        </w:numPr>
        <w:rPr>
          <w:rFonts w:ascii="Arial" w:hAnsi="Arial" w:cs="Arial"/>
          <w:sz w:val="22"/>
          <w:szCs w:val="22"/>
        </w:rPr>
      </w:pPr>
      <w:r w:rsidRPr="00063718">
        <w:rPr>
          <w:rFonts w:ascii="Arial" w:hAnsi="Arial" w:cs="Arial"/>
          <w:sz w:val="22"/>
          <w:szCs w:val="22"/>
        </w:rPr>
        <w:t>Growth velocity of 2 cm or more compared with what was observed from the previous year and/or patient has not reached 50th percentile for patient's predicted adult height</w:t>
      </w:r>
    </w:p>
    <w:p w14:paraId="77026B13" w14:textId="77777777" w:rsidR="000E7D88" w:rsidRPr="006A151D" w:rsidRDefault="000E7D88" w:rsidP="009D0B75">
      <w:pPr>
        <w:numPr>
          <w:ilvl w:val="0"/>
          <w:numId w:val="129"/>
        </w:numPr>
        <w:rPr>
          <w:rFonts w:ascii="Arial" w:hAnsi="Arial" w:cs="Arial"/>
          <w:sz w:val="22"/>
          <w:szCs w:val="22"/>
        </w:rPr>
      </w:pPr>
      <w:r w:rsidRPr="00524F84">
        <w:rPr>
          <w:rFonts w:ascii="Arial" w:hAnsi="Arial" w:cs="Arial"/>
          <w:b/>
          <w:sz w:val="22"/>
          <w:szCs w:val="22"/>
        </w:rPr>
        <w:t xml:space="preserve">For the diagnosis of growth failure in children born small for gestational age (SGA), renewal </w:t>
      </w:r>
      <w:r w:rsidRPr="002A52B8">
        <w:rPr>
          <w:rFonts w:ascii="Arial" w:hAnsi="Arial" w:cs="Arial"/>
          <w:b/>
          <w:sz w:val="22"/>
          <w:szCs w:val="22"/>
        </w:rPr>
        <w:t>requires:</w:t>
      </w:r>
    </w:p>
    <w:p w14:paraId="32D2BF13" w14:textId="77777777" w:rsidR="000E7D88" w:rsidRPr="002F16D5" w:rsidRDefault="000E7D88" w:rsidP="009D0B75">
      <w:pPr>
        <w:numPr>
          <w:ilvl w:val="0"/>
          <w:numId w:val="75"/>
        </w:numPr>
        <w:rPr>
          <w:rFonts w:ascii="Arial" w:hAnsi="Arial" w:cs="Arial"/>
          <w:sz w:val="22"/>
          <w:szCs w:val="22"/>
        </w:rPr>
      </w:pPr>
      <w:r w:rsidRPr="008054CF">
        <w:rPr>
          <w:rFonts w:ascii="Arial" w:hAnsi="Arial" w:cs="Arial"/>
          <w:sz w:val="22"/>
          <w:szCs w:val="22"/>
        </w:rPr>
        <w:t>The medication is p</w:t>
      </w:r>
      <w:r w:rsidRPr="002F16D5">
        <w:rPr>
          <w:rFonts w:ascii="Arial" w:hAnsi="Arial" w:cs="Arial"/>
          <w:sz w:val="22"/>
          <w:szCs w:val="22"/>
        </w:rPr>
        <w:t>rescribed by or in consultation with an endocrinologist</w:t>
      </w:r>
    </w:p>
    <w:p w14:paraId="59F90974" w14:textId="77777777" w:rsidR="000E7D88" w:rsidRPr="00063718" w:rsidRDefault="000E7D88" w:rsidP="009D0B75">
      <w:pPr>
        <w:numPr>
          <w:ilvl w:val="0"/>
          <w:numId w:val="75"/>
        </w:numPr>
        <w:rPr>
          <w:rFonts w:ascii="Arial" w:hAnsi="Arial" w:cs="Arial"/>
          <w:sz w:val="22"/>
          <w:szCs w:val="22"/>
        </w:rPr>
      </w:pPr>
      <w:r w:rsidRPr="00063718">
        <w:rPr>
          <w:rFonts w:ascii="Arial" w:hAnsi="Arial" w:cs="Arial"/>
          <w:sz w:val="22"/>
          <w:szCs w:val="22"/>
        </w:rPr>
        <w:t xml:space="preserve">The </w:t>
      </w:r>
      <w:r w:rsidRPr="00063718">
        <w:rPr>
          <w:rFonts w:ascii="Arial" w:hAnsi="Arial" w:cs="Arial"/>
          <w:color w:val="000000"/>
          <w:sz w:val="22"/>
          <w:szCs w:val="22"/>
        </w:rPr>
        <w:t xml:space="preserve">patient's epiphyses are </w:t>
      </w:r>
      <w:r w:rsidRPr="00063718">
        <w:rPr>
          <w:rFonts w:ascii="Arial" w:hAnsi="Arial" w:cs="Arial"/>
          <w:b/>
          <w:color w:val="000000"/>
          <w:sz w:val="22"/>
          <w:szCs w:val="22"/>
        </w:rPr>
        <w:t>NOT</w:t>
      </w:r>
      <w:r w:rsidRPr="00063718">
        <w:rPr>
          <w:rFonts w:ascii="Arial" w:hAnsi="Arial" w:cs="Arial"/>
          <w:color w:val="000000"/>
          <w:sz w:val="22"/>
          <w:szCs w:val="22"/>
        </w:rPr>
        <w:t xml:space="preserve"> closed (as confirmed by radiograph of the wrist and hand)</w:t>
      </w:r>
    </w:p>
    <w:p w14:paraId="41EC80E8" w14:textId="77777777" w:rsidR="000E7D88" w:rsidRPr="00063718" w:rsidRDefault="000E7D88" w:rsidP="009D0B75">
      <w:pPr>
        <w:numPr>
          <w:ilvl w:val="0"/>
          <w:numId w:val="75"/>
        </w:numPr>
        <w:rPr>
          <w:rFonts w:ascii="Arial" w:hAnsi="Arial" w:cs="Arial"/>
          <w:sz w:val="22"/>
          <w:szCs w:val="22"/>
        </w:rPr>
      </w:pPr>
      <w:r w:rsidRPr="00063718">
        <w:rPr>
          <w:rFonts w:ascii="Arial" w:hAnsi="Arial" w:cs="Arial"/>
          <w:sz w:val="22"/>
          <w:szCs w:val="22"/>
        </w:rPr>
        <w:t>Growth velocity of 2 cm or more compared with what was observed from the previous year and/or patient has not reached 50th percentile for patient's predicted adult height</w:t>
      </w:r>
    </w:p>
    <w:p w14:paraId="291A0EFD" w14:textId="77777777" w:rsidR="000E7D88" w:rsidRPr="00063718" w:rsidRDefault="000E7D88" w:rsidP="009D0B75">
      <w:pPr>
        <w:numPr>
          <w:ilvl w:val="0"/>
          <w:numId w:val="129"/>
        </w:numPr>
        <w:jc w:val="both"/>
        <w:rPr>
          <w:rFonts w:ascii="Arial" w:hAnsi="Arial" w:cs="Arial"/>
          <w:bCs/>
          <w:color w:val="000000"/>
          <w:sz w:val="22"/>
          <w:szCs w:val="22"/>
        </w:rPr>
      </w:pPr>
      <w:r w:rsidRPr="00063718">
        <w:rPr>
          <w:rFonts w:ascii="Arial" w:hAnsi="Arial" w:cs="Arial"/>
          <w:b/>
          <w:sz w:val="22"/>
          <w:szCs w:val="22"/>
        </w:rPr>
        <w:t>For the diagnosis of adult growth hormone deficiency, renewal requires:</w:t>
      </w:r>
    </w:p>
    <w:p w14:paraId="67BDB70E" w14:textId="77777777" w:rsidR="000E7D88" w:rsidRPr="00063718" w:rsidRDefault="000E7D88" w:rsidP="009D0B75">
      <w:pPr>
        <w:numPr>
          <w:ilvl w:val="0"/>
          <w:numId w:val="79"/>
        </w:numPr>
        <w:rPr>
          <w:rFonts w:ascii="Arial" w:hAnsi="Arial" w:cs="Arial"/>
          <w:sz w:val="22"/>
          <w:szCs w:val="22"/>
        </w:rPr>
      </w:pPr>
      <w:r w:rsidRPr="00063718">
        <w:rPr>
          <w:rFonts w:ascii="Arial" w:hAnsi="Arial" w:cs="Arial"/>
          <w:sz w:val="22"/>
          <w:szCs w:val="22"/>
        </w:rPr>
        <w:t>The medication is prescribed by or in consultation with an endocrinologist</w:t>
      </w:r>
    </w:p>
    <w:p w14:paraId="7424884C" w14:textId="77777777" w:rsidR="000E7D88" w:rsidRPr="00063718" w:rsidRDefault="000E7D88" w:rsidP="009D0B75">
      <w:pPr>
        <w:ind w:left="720"/>
        <w:rPr>
          <w:rFonts w:ascii="Arial" w:hAnsi="Arial" w:cs="Arial"/>
          <w:sz w:val="22"/>
          <w:szCs w:val="22"/>
        </w:rPr>
      </w:pPr>
    </w:p>
    <w:p w14:paraId="388DC13F" w14:textId="77777777" w:rsidR="000E7D88" w:rsidRPr="00063718" w:rsidRDefault="000E7D88" w:rsidP="009D0B75">
      <w:pPr>
        <w:ind w:left="720"/>
        <w:rPr>
          <w:rFonts w:ascii="Arial" w:hAnsi="Arial" w:cs="Arial"/>
          <w:color w:val="000000"/>
          <w:sz w:val="22"/>
          <w:szCs w:val="22"/>
        </w:rPr>
      </w:pPr>
      <w:r w:rsidRPr="00063718">
        <w:rPr>
          <w:rFonts w:ascii="Arial" w:hAnsi="Arial" w:cs="Arial"/>
          <w:sz w:val="22"/>
          <w:szCs w:val="22"/>
        </w:rPr>
        <w:t xml:space="preserve">If yes, </w:t>
      </w:r>
      <w:r w:rsidRPr="00063718">
        <w:rPr>
          <w:rFonts w:ascii="Arial" w:hAnsi="Arial" w:cs="Arial"/>
          <w:b/>
          <w:sz w:val="22"/>
          <w:szCs w:val="22"/>
        </w:rPr>
        <w:t xml:space="preserve">approve Humatrope </w:t>
      </w:r>
      <w:r w:rsidRPr="00063718">
        <w:rPr>
          <w:rFonts w:ascii="Arial" w:hAnsi="Arial" w:cs="Arial"/>
          <w:b/>
          <w:color w:val="000000"/>
          <w:sz w:val="22"/>
          <w:szCs w:val="22"/>
        </w:rPr>
        <w:t xml:space="preserve">24mg cartridge (GPID 25957) </w:t>
      </w:r>
      <w:r w:rsidRPr="00063718">
        <w:rPr>
          <w:rFonts w:ascii="Arial" w:hAnsi="Arial" w:cs="Arial"/>
          <w:b/>
          <w:sz w:val="22"/>
          <w:szCs w:val="22"/>
        </w:rPr>
        <w:t>for 12 months by GPID</w:t>
      </w:r>
      <w:r w:rsidRPr="00063718">
        <w:rPr>
          <w:rFonts w:ascii="Arial" w:hAnsi="Arial" w:cs="Arial"/>
          <w:b/>
          <w:color w:val="000000"/>
          <w:sz w:val="22"/>
          <w:szCs w:val="22"/>
        </w:rPr>
        <w:t>:  #4 cartridges per 30 days</w:t>
      </w:r>
      <w:r w:rsidRPr="00063718">
        <w:rPr>
          <w:rFonts w:ascii="Arial" w:hAnsi="Arial" w:cs="Arial"/>
          <w:b/>
          <w:sz w:val="22"/>
          <w:szCs w:val="22"/>
        </w:rPr>
        <w:t>.</w:t>
      </w:r>
    </w:p>
    <w:p w14:paraId="313B6E9F" w14:textId="77777777" w:rsidR="000E7D88" w:rsidRPr="00063718" w:rsidRDefault="000E7D88" w:rsidP="009D0B75">
      <w:pPr>
        <w:ind w:left="720"/>
        <w:rPr>
          <w:rFonts w:ascii="Arial" w:hAnsi="Arial" w:cs="Arial"/>
          <w:color w:val="000000"/>
          <w:sz w:val="22"/>
          <w:szCs w:val="22"/>
        </w:rPr>
      </w:pPr>
      <w:r w:rsidRPr="00063718">
        <w:rPr>
          <w:rFonts w:ascii="Arial" w:hAnsi="Arial" w:cs="Arial"/>
          <w:color w:val="000000"/>
          <w:sz w:val="22"/>
          <w:szCs w:val="22"/>
        </w:rPr>
        <w:t>If no, do not approve.</w:t>
      </w:r>
    </w:p>
    <w:p w14:paraId="500F9058" w14:textId="77777777" w:rsidR="000E7D88" w:rsidRPr="00063718" w:rsidRDefault="000E7D88" w:rsidP="009D0B75">
      <w:pPr>
        <w:ind w:left="720"/>
        <w:rPr>
          <w:rFonts w:ascii="Arial" w:hAnsi="Arial" w:cs="Arial"/>
          <w:sz w:val="22"/>
          <w:szCs w:val="22"/>
        </w:rPr>
      </w:pPr>
      <w:r w:rsidRPr="00063718">
        <w:rPr>
          <w:rFonts w:ascii="Arial" w:hAnsi="Arial" w:cs="Arial"/>
          <w:b/>
          <w:sz w:val="22"/>
          <w:szCs w:val="22"/>
        </w:rPr>
        <w:t>DENIAL TEXT:</w:t>
      </w:r>
      <w:r w:rsidRPr="00063718">
        <w:rPr>
          <w:rFonts w:ascii="Arial" w:hAnsi="Arial" w:cs="Arial"/>
          <w:sz w:val="22"/>
          <w:szCs w:val="22"/>
        </w:rPr>
        <w:t xml:space="preserve">  See the renewal denial text at the end of the </w:t>
      </w:r>
      <w:r w:rsidRPr="00063718">
        <w:rPr>
          <w:rFonts w:ascii="Arial" w:hAnsi="Arial" w:cs="Arial"/>
          <w:b/>
          <w:sz w:val="22"/>
          <w:szCs w:val="22"/>
        </w:rPr>
        <w:t>HUMATROPE</w:t>
      </w:r>
      <w:r w:rsidRPr="00063718">
        <w:rPr>
          <w:rFonts w:ascii="Arial" w:hAnsi="Arial" w:cs="Arial"/>
          <w:sz w:val="22"/>
          <w:szCs w:val="22"/>
        </w:rPr>
        <w:t xml:space="preserve"> guideline.</w:t>
      </w:r>
    </w:p>
    <w:p w14:paraId="00215DDC" w14:textId="77777777" w:rsidR="000E7D88" w:rsidRDefault="000E7D88" w:rsidP="009D0B75">
      <w:pPr>
        <w:rPr>
          <w:rFonts w:ascii="Arial" w:hAnsi="Arial" w:cs="Arial"/>
          <w:sz w:val="22"/>
          <w:szCs w:val="22"/>
        </w:rPr>
      </w:pPr>
    </w:p>
    <w:p w14:paraId="1B1A64E4" w14:textId="77777777" w:rsidR="000E7D88" w:rsidRDefault="000E7D88" w:rsidP="009D0B75">
      <w:pPr>
        <w:jc w:val="center"/>
        <w:rPr>
          <w:rFonts w:ascii="Arial" w:hAnsi="Arial" w:cs="Arial"/>
          <w:sz w:val="22"/>
          <w:szCs w:val="22"/>
        </w:rPr>
      </w:pPr>
      <w:r>
        <w:rPr>
          <w:rFonts w:ascii="Arial" w:hAnsi="Arial" w:cs="Arial"/>
          <w:b/>
          <w:sz w:val="22"/>
          <w:szCs w:val="22"/>
        </w:rPr>
        <w:t>CONTINUED ON NEXT PAGE</w:t>
      </w:r>
    </w:p>
    <w:p w14:paraId="5E9D397F" w14:textId="77777777" w:rsidR="000E7D88" w:rsidRDefault="000E7D88" w:rsidP="009D0B75">
      <w:pPr>
        <w:rPr>
          <w:rFonts w:ascii="Arial" w:hAnsi="Arial" w:cs="Arial"/>
          <w:sz w:val="22"/>
          <w:szCs w:val="22"/>
        </w:rPr>
      </w:pPr>
      <w:r>
        <w:rPr>
          <w:rFonts w:ascii="Arial" w:hAnsi="Arial" w:cs="Arial"/>
          <w:sz w:val="22"/>
          <w:szCs w:val="22"/>
        </w:rPr>
        <w:br w:type="page"/>
      </w:r>
    </w:p>
    <w:p w14:paraId="50B3ADFA" w14:textId="77777777" w:rsidR="000E7D88" w:rsidRDefault="000E7D88" w:rsidP="009D0B75">
      <w:pPr>
        <w:jc w:val="center"/>
        <w:rPr>
          <w:rFonts w:ascii="Arial" w:hAnsi="Arial" w:cs="Arial"/>
          <w:sz w:val="22"/>
          <w:szCs w:val="22"/>
        </w:rPr>
      </w:pPr>
      <w:r>
        <w:rPr>
          <w:rFonts w:ascii="Arial" w:hAnsi="Arial" w:cs="Arial"/>
          <w:b/>
          <w:sz w:val="22"/>
          <w:szCs w:val="22"/>
        </w:rPr>
        <w:lastRenderedPageBreak/>
        <w:t>SOMATROPIN</w:t>
      </w:r>
    </w:p>
    <w:p w14:paraId="18263ECB" w14:textId="77777777" w:rsidR="000E7D88" w:rsidRDefault="000E7D88" w:rsidP="009D0B75">
      <w:pPr>
        <w:rPr>
          <w:rFonts w:ascii="Arial" w:hAnsi="Arial" w:cs="Arial"/>
          <w:sz w:val="22"/>
          <w:szCs w:val="22"/>
        </w:rPr>
      </w:pPr>
    </w:p>
    <w:p w14:paraId="0E43A59A" w14:textId="77777777" w:rsidR="000E7D88" w:rsidRDefault="000E7D88" w:rsidP="009D0B75">
      <w:pPr>
        <w:rPr>
          <w:rFonts w:ascii="Arial" w:hAnsi="Arial" w:cs="Arial"/>
          <w:sz w:val="22"/>
          <w:szCs w:val="22"/>
        </w:rPr>
      </w:pPr>
      <w:r>
        <w:rPr>
          <w:rFonts w:ascii="Arial" w:hAnsi="Arial" w:cs="Arial"/>
          <w:b/>
          <w:sz w:val="22"/>
          <w:szCs w:val="22"/>
        </w:rPr>
        <w:t>RENEWAL CRITERIA - HUMATROPE (CONTINUED)</w:t>
      </w:r>
    </w:p>
    <w:p w14:paraId="5434ACBB" w14:textId="77777777" w:rsidR="000E7D88" w:rsidRPr="003C7043" w:rsidRDefault="000E7D88" w:rsidP="009D0B75">
      <w:pPr>
        <w:rPr>
          <w:rFonts w:ascii="Arial" w:hAnsi="Arial" w:cs="Arial"/>
          <w:sz w:val="22"/>
          <w:szCs w:val="22"/>
        </w:rPr>
      </w:pPr>
    </w:p>
    <w:p w14:paraId="03D36D16" w14:textId="77777777" w:rsidR="000E7D88" w:rsidRPr="00063718" w:rsidRDefault="000E7D88" w:rsidP="009D0B75">
      <w:pPr>
        <w:ind w:left="360"/>
        <w:rPr>
          <w:rFonts w:ascii="Arial" w:hAnsi="Arial" w:cs="Arial"/>
          <w:sz w:val="22"/>
          <w:szCs w:val="22"/>
        </w:rPr>
      </w:pPr>
      <w:r w:rsidRPr="00063718">
        <w:rPr>
          <w:rFonts w:ascii="Arial" w:hAnsi="Arial" w:cs="Arial"/>
          <w:b/>
          <w:sz w:val="22"/>
          <w:szCs w:val="22"/>
        </w:rPr>
        <w:t xml:space="preserve">RENEWAL </w:t>
      </w:r>
      <w:r w:rsidRPr="00063718">
        <w:rPr>
          <w:rFonts w:ascii="Arial" w:hAnsi="Arial" w:cs="Arial"/>
          <w:b/>
          <w:bCs/>
          <w:sz w:val="22"/>
          <w:szCs w:val="22"/>
        </w:rPr>
        <w:t>DENIAL TEXT:</w:t>
      </w:r>
      <w:r w:rsidRPr="00063718">
        <w:rPr>
          <w:rFonts w:ascii="Arial" w:hAnsi="Arial" w:cs="Arial"/>
          <w:bCs/>
          <w:sz w:val="22"/>
          <w:szCs w:val="22"/>
        </w:rPr>
        <w:t xml:space="preserve">  </w:t>
      </w:r>
      <w:r w:rsidRPr="00063718">
        <w:rPr>
          <w:rFonts w:ascii="Arial" w:hAnsi="Arial" w:cs="Arial"/>
          <w:sz w:val="22"/>
          <w:szCs w:val="22"/>
        </w:rPr>
        <w:t xml:space="preserve">The guideline named </w:t>
      </w:r>
      <w:r w:rsidRPr="00063718">
        <w:rPr>
          <w:rFonts w:ascii="Arial" w:hAnsi="Arial" w:cs="Arial"/>
          <w:b/>
          <w:sz w:val="22"/>
          <w:szCs w:val="22"/>
        </w:rPr>
        <w:t>SOMATROPIN (Humatrope)</w:t>
      </w:r>
      <w:r w:rsidRPr="00063718">
        <w:rPr>
          <w:rFonts w:ascii="Arial" w:hAnsi="Arial" w:cs="Arial"/>
          <w:sz w:val="22"/>
          <w:szCs w:val="22"/>
        </w:rPr>
        <w:t xml:space="preserve"> renewal requires a diagnosis of pediatric growth hormone deficiency (GHD), short stature associated with Turner Syndrome, short </w:t>
      </w:r>
      <w:proofErr w:type="gramStart"/>
      <w:r w:rsidRPr="00063718">
        <w:rPr>
          <w:rFonts w:ascii="Arial" w:hAnsi="Arial" w:cs="Arial"/>
          <w:sz w:val="22"/>
          <w:szCs w:val="22"/>
        </w:rPr>
        <w:t>stature</w:t>
      </w:r>
      <w:proofErr w:type="gramEnd"/>
      <w:r w:rsidRPr="00063718">
        <w:rPr>
          <w:rFonts w:ascii="Arial" w:hAnsi="Arial" w:cs="Arial"/>
          <w:sz w:val="22"/>
          <w:szCs w:val="22"/>
        </w:rPr>
        <w:t xml:space="preserve"> or growth failure in children with SHOX deficiency, growth failure in children born small for gestational age, or adult growth hormone deficiency.</w:t>
      </w:r>
    </w:p>
    <w:p w14:paraId="610C8EBA" w14:textId="77777777" w:rsidR="000E7D88" w:rsidRDefault="000E7D88" w:rsidP="009D0B75">
      <w:pPr>
        <w:ind w:left="360"/>
        <w:rPr>
          <w:rFonts w:ascii="Arial" w:hAnsi="Arial" w:cs="Arial"/>
          <w:sz w:val="22"/>
          <w:szCs w:val="22"/>
        </w:rPr>
      </w:pPr>
    </w:p>
    <w:p w14:paraId="39CC5614" w14:textId="77777777" w:rsidR="000E7D88" w:rsidRPr="00063718" w:rsidRDefault="000E7D88" w:rsidP="009D0B75">
      <w:pPr>
        <w:ind w:left="360"/>
        <w:rPr>
          <w:rFonts w:ascii="Arial" w:hAnsi="Arial" w:cs="Arial"/>
          <w:sz w:val="22"/>
          <w:szCs w:val="22"/>
        </w:rPr>
      </w:pPr>
      <w:r w:rsidRPr="00063718">
        <w:rPr>
          <w:rFonts w:ascii="Arial" w:hAnsi="Arial" w:cs="Arial"/>
          <w:sz w:val="22"/>
          <w:szCs w:val="22"/>
        </w:rPr>
        <w:t xml:space="preserve">This medication will not be approved for treatment of </w:t>
      </w:r>
      <w:r w:rsidRPr="00063718">
        <w:rPr>
          <w:rFonts w:ascii="Arial" w:hAnsi="Arial" w:cs="Arial"/>
          <w:b/>
          <w:sz w:val="22"/>
          <w:szCs w:val="22"/>
        </w:rPr>
        <w:t>ANY</w:t>
      </w:r>
      <w:r w:rsidRPr="00063718">
        <w:rPr>
          <w:rFonts w:ascii="Arial" w:hAnsi="Arial" w:cs="Arial"/>
          <w:sz w:val="22"/>
          <w:szCs w:val="22"/>
        </w:rPr>
        <w:t xml:space="preserve"> of the following conditions:</w:t>
      </w:r>
    </w:p>
    <w:p w14:paraId="6F0F154E" w14:textId="77777777" w:rsidR="000E7D88" w:rsidRPr="00063718" w:rsidRDefault="000E7D88" w:rsidP="009D0B75">
      <w:pPr>
        <w:numPr>
          <w:ilvl w:val="0"/>
          <w:numId w:val="104"/>
        </w:numPr>
        <w:rPr>
          <w:rFonts w:ascii="Arial" w:hAnsi="Arial" w:cs="Arial"/>
          <w:color w:val="000000"/>
          <w:sz w:val="22"/>
          <w:szCs w:val="22"/>
        </w:rPr>
      </w:pPr>
      <w:r w:rsidRPr="00063718">
        <w:rPr>
          <w:rFonts w:ascii="Arial" w:hAnsi="Arial" w:cs="Arial"/>
          <w:color w:val="000000"/>
          <w:sz w:val="22"/>
          <w:szCs w:val="22"/>
        </w:rPr>
        <w:t>Athletic enhancement</w:t>
      </w:r>
    </w:p>
    <w:p w14:paraId="30B13B96" w14:textId="77777777" w:rsidR="000E7D88" w:rsidRPr="00063718" w:rsidRDefault="000E7D88" w:rsidP="009D0B75">
      <w:pPr>
        <w:numPr>
          <w:ilvl w:val="0"/>
          <w:numId w:val="104"/>
        </w:numPr>
        <w:rPr>
          <w:rFonts w:ascii="Arial" w:hAnsi="Arial" w:cs="Arial"/>
          <w:color w:val="000000"/>
          <w:sz w:val="22"/>
          <w:szCs w:val="22"/>
        </w:rPr>
      </w:pPr>
      <w:r w:rsidRPr="00063718">
        <w:rPr>
          <w:rFonts w:ascii="Arial" w:hAnsi="Arial" w:cs="Arial"/>
          <w:color w:val="000000"/>
          <w:sz w:val="22"/>
          <w:szCs w:val="22"/>
        </w:rPr>
        <w:t>Anti-aging purposes</w:t>
      </w:r>
    </w:p>
    <w:p w14:paraId="1A47B2DA" w14:textId="77777777" w:rsidR="000E7D88" w:rsidRPr="00063718" w:rsidRDefault="000E7D88" w:rsidP="009D0B75">
      <w:pPr>
        <w:numPr>
          <w:ilvl w:val="0"/>
          <w:numId w:val="104"/>
        </w:numPr>
        <w:rPr>
          <w:rFonts w:ascii="Arial" w:hAnsi="Arial" w:cs="Arial"/>
          <w:color w:val="000000"/>
          <w:sz w:val="22"/>
          <w:szCs w:val="22"/>
        </w:rPr>
      </w:pPr>
      <w:r w:rsidRPr="00063718">
        <w:rPr>
          <w:rFonts w:ascii="Arial" w:hAnsi="Arial" w:cs="Arial"/>
          <w:color w:val="000000"/>
          <w:sz w:val="22"/>
          <w:szCs w:val="22"/>
        </w:rPr>
        <w:t>Idiopathic Short Stature</w:t>
      </w:r>
    </w:p>
    <w:p w14:paraId="4BA50201" w14:textId="77777777" w:rsidR="000E7D88" w:rsidRDefault="000E7D88" w:rsidP="009D0B75">
      <w:pPr>
        <w:ind w:left="360"/>
        <w:rPr>
          <w:rFonts w:ascii="Arial" w:hAnsi="Arial" w:cs="Arial"/>
          <w:sz w:val="22"/>
          <w:szCs w:val="22"/>
        </w:rPr>
      </w:pPr>
    </w:p>
    <w:p w14:paraId="144AABAB" w14:textId="77777777" w:rsidR="000E7D88" w:rsidRPr="00063718" w:rsidRDefault="000E7D88" w:rsidP="009D0B75">
      <w:pPr>
        <w:ind w:left="360"/>
        <w:rPr>
          <w:rFonts w:ascii="Arial" w:hAnsi="Arial" w:cs="Arial"/>
          <w:sz w:val="22"/>
          <w:szCs w:val="22"/>
        </w:rPr>
      </w:pPr>
      <w:r w:rsidRPr="00063718">
        <w:rPr>
          <w:rFonts w:ascii="Arial" w:hAnsi="Arial" w:cs="Arial"/>
          <w:sz w:val="22"/>
          <w:szCs w:val="22"/>
        </w:rPr>
        <w:t>The following criteria must also be met.</w:t>
      </w:r>
    </w:p>
    <w:p w14:paraId="0FA887A8" w14:textId="77777777" w:rsidR="000E7D88" w:rsidRPr="00063718" w:rsidRDefault="000E7D88" w:rsidP="009D0B75">
      <w:pPr>
        <w:numPr>
          <w:ilvl w:val="0"/>
          <w:numId w:val="144"/>
        </w:numPr>
        <w:rPr>
          <w:rFonts w:ascii="Arial" w:hAnsi="Arial" w:cs="Arial"/>
          <w:sz w:val="22"/>
          <w:szCs w:val="22"/>
        </w:rPr>
      </w:pPr>
      <w:r w:rsidRPr="00063718">
        <w:rPr>
          <w:rFonts w:ascii="Arial" w:hAnsi="Arial" w:cs="Arial"/>
          <w:b/>
          <w:sz w:val="22"/>
          <w:szCs w:val="22"/>
        </w:rPr>
        <w:t>For the diagnosis of pediatric growth hormone deficiency (GHD), renewal requires:</w:t>
      </w:r>
    </w:p>
    <w:p w14:paraId="4F68E4EA" w14:textId="77777777" w:rsidR="000E7D88" w:rsidRPr="00063718" w:rsidRDefault="000E7D88" w:rsidP="009D0B75">
      <w:pPr>
        <w:numPr>
          <w:ilvl w:val="0"/>
          <w:numId w:val="75"/>
        </w:numPr>
        <w:rPr>
          <w:rFonts w:ascii="Arial" w:hAnsi="Arial" w:cs="Arial"/>
          <w:sz w:val="22"/>
          <w:szCs w:val="22"/>
        </w:rPr>
      </w:pPr>
      <w:r w:rsidRPr="00063718">
        <w:rPr>
          <w:rFonts w:ascii="Arial" w:hAnsi="Arial" w:cs="Arial"/>
          <w:sz w:val="22"/>
          <w:szCs w:val="22"/>
        </w:rPr>
        <w:t>The medication is prescribed by or in consultation with an endocrinologist</w:t>
      </w:r>
    </w:p>
    <w:p w14:paraId="0622B748" w14:textId="77777777" w:rsidR="000E7D88" w:rsidRPr="00063718" w:rsidRDefault="000E7D88" w:rsidP="009D0B75">
      <w:pPr>
        <w:numPr>
          <w:ilvl w:val="0"/>
          <w:numId w:val="75"/>
        </w:numPr>
        <w:rPr>
          <w:rFonts w:ascii="Arial" w:hAnsi="Arial" w:cs="Arial"/>
          <w:sz w:val="22"/>
          <w:szCs w:val="22"/>
        </w:rPr>
      </w:pPr>
      <w:r w:rsidRPr="00063718">
        <w:rPr>
          <w:rFonts w:ascii="Arial" w:hAnsi="Arial" w:cs="Arial"/>
          <w:sz w:val="22"/>
          <w:szCs w:val="22"/>
        </w:rPr>
        <w:t xml:space="preserve">The </w:t>
      </w:r>
      <w:r w:rsidRPr="00063718">
        <w:rPr>
          <w:rFonts w:ascii="Arial" w:hAnsi="Arial" w:cs="Arial"/>
          <w:color w:val="000000"/>
          <w:sz w:val="22"/>
          <w:szCs w:val="22"/>
        </w:rPr>
        <w:t xml:space="preserve">patient's epiphyses are </w:t>
      </w:r>
      <w:r w:rsidRPr="00063718">
        <w:rPr>
          <w:rFonts w:ascii="Arial" w:hAnsi="Arial" w:cs="Arial"/>
          <w:b/>
          <w:color w:val="000000"/>
          <w:sz w:val="22"/>
          <w:szCs w:val="22"/>
        </w:rPr>
        <w:t>NOT</w:t>
      </w:r>
      <w:r w:rsidRPr="00063718">
        <w:rPr>
          <w:rFonts w:ascii="Arial" w:hAnsi="Arial" w:cs="Arial"/>
          <w:color w:val="000000"/>
          <w:sz w:val="22"/>
          <w:szCs w:val="22"/>
        </w:rPr>
        <w:t xml:space="preserve"> closed (as confirmed by radiograph of the wrist and hand)</w:t>
      </w:r>
    </w:p>
    <w:p w14:paraId="7CDE0990" w14:textId="77777777" w:rsidR="000E7D88" w:rsidRPr="00063718" w:rsidRDefault="000E7D88" w:rsidP="009D0B75">
      <w:pPr>
        <w:numPr>
          <w:ilvl w:val="0"/>
          <w:numId w:val="75"/>
        </w:numPr>
        <w:rPr>
          <w:rFonts w:ascii="Arial" w:hAnsi="Arial" w:cs="Arial"/>
          <w:sz w:val="22"/>
          <w:szCs w:val="22"/>
        </w:rPr>
      </w:pPr>
      <w:r w:rsidRPr="00063718">
        <w:rPr>
          <w:rFonts w:ascii="Arial" w:hAnsi="Arial" w:cs="Arial"/>
          <w:sz w:val="22"/>
          <w:szCs w:val="22"/>
        </w:rPr>
        <w:t>Growth velocity of 2 cm or more compared with what was observed from the previous year and/or patient has not reached 50th percentile for patient's predicted adult height</w:t>
      </w:r>
    </w:p>
    <w:p w14:paraId="6D21D34B" w14:textId="77777777" w:rsidR="000E7D88" w:rsidRPr="00063718" w:rsidRDefault="000E7D88" w:rsidP="009D0B75">
      <w:pPr>
        <w:numPr>
          <w:ilvl w:val="0"/>
          <w:numId w:val="155"/>
        </w:numPr>
        <w:rPr>
          <w:rFonts w:ascii="Arial" w:hAnsi="Arial" w:cs="Arial"/>
          <w:sz w:val="22"/>
          <w:szCs w:val="22"/>
        </w:rPr>
      </w:pPr>
      <w:r w:rsidRPr="00063718">
        <w:rPr>
          <w:rFonts w:ascii="Arial" w:hAnsi="Arial" w:cs="Arial"/>
          <w:b/>
          <w:sz w:val="22"/>
          <w:szCs w:val="22"/>
        </w:rPr>
        <w:t>For the diagnosis of short stature associated with Turner Syndrome, renewal requires:</w:t>
      </w:r>
    </w:p>
    <w:p w14:paraId="45B3D95C" w14:textId="77777777" w:rsidR="000E7D88" w:rsidRPr="00063718" w:rsidRDefault="000E7D88" w:rsidP="009D0B75">
      <w:pPr>
        <w:numPr>
          <w:ilvl w:val="0"/>
          <w:numId w:val="75"/>
        </w:numPr>
        <w:rPr>
          <w:rFonts w:ascii="Arial" w:hAnsi="Arial" w:cs="Arial"/>
          <w:sz w:val="22"/>
          <w:szCs w:val="22"/>
        </w:rPr>
      </w:pPr>
      <w:r w:rsidRPr="00063718">
        <w:rPr>
          <w:rFonts w:ascii="Arial" w:hAnsi="Arial" w:cs="Arial"/>
          <w:sz w:val="22"/>
          <w:szCs w:val="22"/>
        </w:rPr>
        <w:t>The medication is prescribed by or in consultation with an endocrinologist</w:t>
      </w:r>
    </w:p>
    <w:p w14:paraId="1FA674AB" w14:textId="77777777" w:rsidR="000E7D88" w:rsidRPr="00063718" w:rsidRDefault="000E7D88" w:rsidP="009D0B75">
      <w:pPr>
        <w:numPr>
          <w:ilvl w:val="0"/>
          <w:numId w:val="75"/>
        </w:numPr>
        <w:rPr>
          <w:rFonts w:ascii="Arial" w:hAnsi="Arial" w:cs="Arial"/>
          <w:sz w:val="22"/>
          <w:szCs w:val="22"/>
        </w:rPr>
      </w:pPr>
      <w:r w:rsidRPr="00063718">
        <w:rPr>
          <w:rFonts w:ascii="Arial" w:hAnsi="Arial" w:cs="Arial"/>
          <w:sz w:val="22"/>
          <w:szCs w:val="22"/>
        </w:rPr>
        <w:t xml:space="preserve">The </w:t>
      </w:r>
      <w:r w:rsidRPr="00063718">
        <w:rPr>
          <w:rFonts w:ascii="Arial" w:hAnsi="Arial" w:cs="Arial"/>
          <w:color w:val="000000"/>
          <w:sz w:val="22"/>
          <w:szCs w:val="22"/>
        </w:rPr>
        <w:t xml:space="preserve">patient's epiphyses are </w:t>
      </w:r>
      <w:r w:rsidRPr="00063718">
        <w:rPr>
          <w:rFonts w:ascii="Arial" w:hAnsi="Arial" w:cs="Arial"/>
          <w:b/>
          <w:color w:val="000000"/>
          <w:sz w:val="22"/>
          <w:szCs w:val="22"/>
        </w:rPr>
        <w:t>NOT</w:t>
      </w:r>
      <w:r w:rsidRPr="00063718">
        <w:rPr>
          <w:rFonts w:ascii="Arial" w:hAnsi="Arial" w:cs="Arial"/>
          <w:color w:val="000000"/>
          <w:sz w:val="22"/>
          <w:szCs w:val="22"/>
        </w:rPr>
        <w:t xml:space="preserve"> closed (as confirmed by radiograph of the wrist and hand)</w:t>
      </w:r>
    </w:p>
    <w:p w14:paraId="4FD67A38" w14:textId="77777777" w:rsidR="000E7D88" w:rsidRPr="00063718" w:rsidRDefault="000E7D88" w:rsidP="009D0B75">
      <w:pPr>
        <w:numPr>
          <w:ilvl w:val="0"/>
          <w:numId w:val="75"/>
        </w:numPr>
        <w:rPr>
          <w:rFonts w:ascii="Arial" w:hAnsi="Arial" w:cs="Arial"/>
          <w:sz w:val="22"/>
          <w:szCs w:val="22"/>
        </w:rPr>
      </w:pPr>
      <w:r w:rsidRPr="00063718">
        <w:rPr>
          <w:rFonts w:ascii="Arial" w:hAnsi="Arial" w:cs="Arial"/>
          <w:sz w:val="22"/>
          <w:szCs w:val="22"/>
        </w:rPr>
        <w:t>Growth velocity of 2 cm or more compared with what was observed from the previous year and/or patient has not reached 50th percentile for patient's predicted adult height</w:t>
      </w:r>
    </w:p>
    <w:p w14:paraId="721B95BA" w14:textId="77777777" w:rsidR="000E7D88" w:rsidRPr="00063718" w:rsidRDefault="000E7D88" w:rsidP="009D0B75">
      <w:pPr>
        <w:numPr>
          <w:ilvl w:val="0"/>
          <w:numId w:val="155"/>
        </w:numPr>
        <w:rPr>
          <w:rFonts w:ascii="Arial" w:hAnsi="Arial" w:cs="Arial"/>
          <w:sz w:val="22"/>
          <w:szCs w:val="22"/>
        </w:rPr>
      </w:pPr>
      <w:r w:rsidRPr="00524F84">
        <w:rPr>
          <w:rFonts w:ascii="Arial" w:hAnsi="Arial" w:cs="Arial"/>
          <w:b/>
          <w:sz w:val="22"/>
          <w:szCs w:val="22"/>
        </w:rPr>
        <w:t>For the diagnosis of short stature</w:t>
      </w:r>
      <w:r w:rsidRPr="001B2311">
        <w:rPr>
          <w:rFonts w:ascii="Arial" w:hAnsi="Arial" w:cs="Arial"/>
          <w:b/>
          <w:sz w:val="22"/>
          <w:szCs w:val="22"/>
        </w:rPr>
        <w:t xml:space="preserve"> </w:t>
      </w:r>
      <w:r w:rsidRPr="002A52B8">
        <w:rPr>
          <w:rFonts w:ascii="Arial" w:hAnsi="Arial" w:cs="Arial"/>
          <w:b/>
          <w:sz w:val="22"/>
          <w:szCs w:val="22"/>
        </w:rPr>
        <w:t xml:space="preserve">or growth failure in </w:t>
      </w:r>
      <w:r w:rsidRPr="006A151D">
        <w:rPr>
          <w:rFonts w:ascii="Arial" w:hAnsi="Arial" w:cs="Arial"/>
          <w:b/>
          <w:sz w:val="22"/>
          <w:szCs w:val="22"/>
        </w:rPr>
        <w:t xml:space="preserve">children with SHOX deficiency, renewal </w:t>
      </w:r>
      <w:r w:rsidRPr="008054CF">
        <w:rPr>
          <w:rFonts w:ascii="Arial" w:hAnsi="Arial" w:cs="Arial"/>
          <w:b/>
          <w:sz w:val="22"/>
          <w:szCs w:val="22"/>
        </w:rPr>
        <w:t>requires:</w:t>
      </w:r>
    </w:p>
    <w:p w14:paraId="274BE32E" w14:textId="77777777" w:rsidR="000E7D88" w:rsidRPr="00063718" w:rsidRDefault="000E7D88" w:rsidP="009D0B75">
      <w:pPr>
        <w:numPr>
          <w:ilvl w:val="0"/>
          <w:numId w:val="80"/>
        </w:numPr>
        <w:ind w:left="1080"/>
        <w:rPr>
          <w:rFonts w:ascii="Arial" w:hAnsi="Arial" w:cs="Arial"/>
          <w:sz w:val="22"/>
          <w:szCs w:val="22"/>
        </w:rPr>
      </w:pPr>
      <w:r w:rsidRPr="00063718">
        <w:rPr>
          <w:rFonts w:ascii="Arial" w:hAnsi="Arial" w:cs="Arial"/>
          <w:sz w:val="22"/>
          <w:szCs w:val="22"/>
        </w:rPr>
        <w:t>The medication is prescribed by or in consultation with an endocrinologist</w:t>
      </w:r>
    </w:p>
    <w:p w14:paraId="255710B0" w14:textId="77777777" w:rsidR="000E7D88" w:rsidRPr="00063718" w:rsidRDefault="000E7D88" w:rsidP="009D0B75">
      <w:pPr>
        <w:numPr>
          <w:ilvl w:val="0"/>
          <w:numId w:val="80"/>
        </w:numPr>
        <w:ind w:left="1080"/>
        <w:rPr>
          <w:rFonts w:ascii="Arial" w:hAnsi="Arial" w:cs="Arial"/>
          <w:sz w:val="22"/>
          <w:szCs w:val="22"/>
        </w:rPr>
      </w:pPr>
      <w:r w:rsidRPr="00063718">
        <w:rPr>
          <w:rFonts w:ascii="Arial" w:hAnsi="Arial" w:cs="Arial"/>
          <w:sz w:val="22"/>
          <w:szCs w:val="22"/>
        </w:rPr>
        <w:t xml:space="preserve">The </w:t>
      </w:r>
      <w:r w:rsidRPr="00063718">
        <w:rPr>
          <w:rFonts w:ascii="Arial" w:hAnsi="Arial" w:cs="Arial"/>
          <w:color w:val="000000"/>
          <w:sz w:val="22"/>
          <w:szCs w:val="22"/>
        </w:rPr>
        <w:t xml:space="preserve">patient's epiphyses are </w:t>
      </w:r>
      <w:r w:rsidRPr="00063718">
        <w:rPr>
          <w:rFonts w:ascii="Arial" w:hAnsi="Arial" w:cs="Arial"/>
          <w:b/>
          <w:color w:val="000000"/>
          <w:sz w:val="22"/>
          <w:szCs w:val="22"/>
        </w:rPr>
        <w:t>NOT</w:t>
      </w:r>
      <w:r w:rsidRPr="00063718">
        <w:rPr>
          <w:rFonts w:ascii="Arial" w:hAnsi="Arial" w:cs="Arial"/>
          <w:color w:val="000000"/>
          <w:sz w:val="22"/>
          <w:szCs w:val="22"/>
        </w:rPr>
        <w:t xml:space="preserve"> closed (as confirmed by radiograph of the wrist and hand)</w:t>
      </w:r>
    </w:p>
    <w:p w14:paraId="1827F387" w14:textId="77777777" w:rsidR="000E7D88" w:rsidRPr="00063718" w:rsidRDefault="000E7D88" w:rsidP="009D0B75">
      <w:pPr>
        <w:numPr>
          <w:ilvl w:val="0"/>
          <w:numId w:val="80"/>
        </w:numPr>
        <w:ind w:left="1080"/>
        <w:rPr>
          <w:rFonts w:ascii="Arial" w:hAnsi="Arial" w:cs="Arial"/>
          <w:sz w:val="22"/>
          <w:szCs w:val="22"/>
        </w:rPr>
      </w:pPr>
      <w:r w:rsidRPr="00063718">
        <w:rPr>
          <w:rFonts w:ascii="Arial" w:hAnsi="Arial" w:cs="Arial"/>
          <w:sz w:val="22"/>
          <w:szCs w:val="22"/>
        </w:rPr>
        <w:t>Growth velocity of 2 cm or more compared with what was observed from the previous year and/or patient has not reached 50th percentile for target height following growth hormone therapy</w:t>
      </w:r>
    </w:p>
    <w:p w14:paraId="4FB62F60" w14:textId="77777777" w:rsidR="000E7D88" w:rsidRPr="00063718" w:rsidRDefault="000E7D88" w:rsidP="009D0B75">
      <w:pPr>
        <w:numPr>
          <w:ilvl w:val="0"/>
          <w:numId w:val="155"/>
        </w:numPr>
        <w:rPr>
          <w:rFonts w:ascii="Arial" w:hAnsi="Arial" w:cs="Arial"/>
          <w:sz w:val="22"/>
          <w:szCs w:val="22"/>
        </w:rPr>
      </w:pPr>
      <w:r w:rsidRPr="00063718">
        <w:rPr>
          <w:rFonts w:ascii="Arial" w:hAnsi="Arial" w:cs="Arial"/>
          <w:b/>
          <w:sz w:val="22"/>
          <w:szCs w:val="22"/>
        </w:rPr>
        <w:t>For the diagnosis of growth failure in children born small for gestational age (SGA), renewal requires:</w:t>
      </w:r>
    </w:p>
    <w:p w14:paraId="1B444B98" w14:textId="77777777" w:rsidR="000E7D88" w:rsidRPr="00063718" w:rsidRDefault="000E7D88" w:rsidP="009D0B75">
      <w:pPr>
        <w:numPr>
          <w:ilvl w:val="0"/>
          <w:numId w:val="80"/>
        </w:numPr>
        <w:ind w:left="1080"/>
        <w:rPr>
          <w:rFonts w:ascii="Arial" w:hAnsi="Arial" w:cs="Arial"/>
          <w:sz w:val="22"/>
          <w:szCs w:val="22"/>
        </w:rPr>
      </w:pPr>
      <w:r w:rsidRPr="00063718">
        <w:rPr>
          <w:rFonts w:ascii="Arial" w:hAnsi="Arial" w:cs="Arial"/>
          <w:sz w:val="22"/>
          <w:szCs w:val="22"/>
        </w:rPr>
        <w:t>The medication is prescribed by or in consultation with an endocrinologist</w:t>
      </w:r>
    </w:p>
    <w:p w14:paraId="2614D844" w14:textId="77777777" w:rsidR="000E7D88" w:rsidRPr="00063718" w:rsidRDefault="000E7D88" w:rsidP="009D0B75">
      <w:pPr>
        <w:numPr>
          <w:ilvl w:val="0"/>
          <w:numId w:val="80"/>
        </w:numPr>
        <w:ind w:left="1080"/>
        <w:rPr>
          <w:rFonts w:ascii="Arial" w:hAnsi="Arial" w:cs="Arial"/>
          <w:sz w:val="22"/>
          <w:szCs w:val="22"/>
        </w:rPr>
      </w:pPr>
      <w:r w:rsidRPr="00063718">
        <w:rPr>
          <w:rFonts w:ascii="Arial" w:hAnsi="Arial" w:cs="Arial"/>
          <w:sz w:val="22"/>
          <w:szCs w:val="22"/>
        </w:rPr>
        <w:t xml:space="preserve">The </w:t>
      </w:r>
      <w:r w:rsidRPr="00063718">
        <w:rPr>
          <w:rFonts w:ascii="Arial" w:hAnsi="Arial" w:cs="Arial"/>
          <w:color w:val="000000"/>
          <w:sz w:val="22"/>
          <w:szCs w:val="22"/>
        </w:rPr>
        <w:t xml:space="preserve">patient's epiphyses are </w:t>
      </w:r>
      <w:r w:rsidRPr="00063718">
        <w:rPr>
          <w:rFonts w:ascii="Arial" w:hAnsi="Arial" w:cs="Arial"/>
          <w:b/>
          <w:color w:val="000000"/>
          <w:sz w:val="22"/>
          <w:szCs w:val="22"/>
        </w:rPr>
        <w:t>NOT</w:t>
      </w:r>
      <w:r w:rsidRPr="00063718">
        <w:rPr>
          <w:rFonts w:ascii="Arial" w:hAnsi="Arial" w:cs="Arial"/>
          <w:color w:val="000000"/>
          <w:sz w:val="22"/>
          <w:szCs w:val="22"/>
        </w:rPr>
        <w:t xml:space="preserve"> closed (as confirmed by radiograph of the wrist and hand)</w:t>
      </w:r>
    </w:p>
    <w:p w14:paraId="08B97E93" w14:textId="77777777" w:rsidR="000E7D88" w:rsidRPr="00063718" w:rsidRDefault="000E7D88" w:rsidP="009D0B75">
      <w:pPr>
        <w:numPr>
          <w:ilvl w:val="0"/>
          <w:numId w:val="80"/>
        </w:numPr>
        <w:ind w:left="1080"/>
        <w:rPr>
          <w:rFonts w:ascii="Arial" w:hAnsi="Arial" w:cs="Arial"/>
          <w:sz w:val="22"/>
          <w:szCs w:val="22"/>
        </w:rPr>
      </w:pPr>
      <w:r w:rsidRPr="00063718">
        <w:rPr>
          <w:rFonts w:ascii="Arial" w:hAnsi="Arial" w:cs="Arial"/>
          <w:sz w:val="22"/>
          <w:szCs w:val="22"/>
        </w:rPr>
        <w:t>Growth velocity of 2 cm or more compared with what was observed from the previous year and/or patient has not reached 50th percentile for target height following growth hormone therapy</w:t>
      </w:r>
    </w:p>
    <w:p w14:paraId="4F398706" w14:textId="77777777" w:rsidR="000E7D88" w:rsidRPr="00063718" w:rsidRDefault="000E7D88" w:rsidP="009D0B75">
      <w:pPr>
        <w:numPr>
          <w:ilvl w:val="0"/>
          <w:numId w:val="155"/>
        </w:numPr>
        <w:rPr>
          <w:rFonts w:ascii="Arial" w:hAnsi="Arial" w:cs="Arial"/>
          <w:bCs/>
          <w:color w:val="000000"/>
          <w:sz w:val="22"/>
          <w:szCs w:val="22"/>
        </w:rPr>
      </w:pPr>
      <w:r w:rsidRPr="00063718">
        <w:rPr>
          <w:rFonts w:ascii="Arial" w:hAnsi="Arial" w:cs="Arial"/>
          <w:b/>
          <w:sz w:val="22"/>
          <w:szCs w:val="22"/>
        </w:rPr>
        <w:t>For the diagnosis of adult growth hormone deficiency, renewal requires:</w:t>
      </w:r>
    </w:p>
    <w:p w14:paraId="6CFDBECE" w14:textId="77777777" w:rsidR="000E7D88" w:rsidRPr="00063718" w:rsidRDefault="000E7D88" w:rsidP="009D0B75">
      <w:pPr>
        <w:numPr>
          <w:ilvl w:val="0"/>
          <w:numId w:val="156"/>
        </w:numPr>
        <w:ind w:left="1080"/>
        <w:rPr>
          <w:rFonts w:ascii="Arial" w:hAnsi="Arial" w:cs="Arial"/>
          <w:sz w:val="22"/>
          <w:szCs w:val="22"/>
        </w:rPr>
      </w:pPr>
      <w:r w:rsidRPr="00063718">
        <w:rPr>
          <w:rFonts w:ascii="Arial" w:hAnsi="Arial" w:cs="Arial"/>
          <w:sz w:val="22"/>
          <w:szCs w:val="22"/>
        </w:rPr>
        <w:t>The medication is prescribed by or in consultation with an endocrinologist</w:t>
      </w:r>
    </w:p>
    <w:p w14:paraId="5D8DC591" w14:textId="77777777" w:rsidR="000E7D88" w:rsidRDefault="000E7D88" w:rsidP="009D0B75">
      <w:pPr>
        <w:rPr>
          <w:rFonts w:ascii="Arial" w:hAnsi="Arial" w:cs="Arial"/>
          <w:sz w:val="22"/>
          <w:szCs w:val="22"/>
        </w:rPr>
      </w:pPr>
    </w:p>
    <w:p w14:paraId="22E138B3" w14:textId="77777777" w:rsidR="000E7D88" w:rsidRDefault="000E7D88" w:rsidP="009D0B75">
      <w:pPr>
        <w:jc w:val="center"/>
        <w:rPr>
          <w:rFonts w:ascii="Arial" w:hAnsi="Arial" w:cs="Arial"/>
          <w:sz w:val="22"/>
          <w:szCs w:val="22"/>
        </w:rPr>
      </w:pPr>
      <w:r>
        <w:rPr>
          <w:rFonts w:ascii="Arial" w:hAnsi="Arial" w:cs="Arial"/>
          <w:b/>
          <w:sz w:val="22"/>
          <w:szCs w:val="22"/>
        </w:rPr>
        <w:t>CONTINUED ON NEXT PAGE</w:t>
      </w:r>
    </w:p>
    <w:p w14:paraId="3548E985" w14:textId="77777777" w:rsidR="000E7D88" w:rsidRDefault="000E7D88" w:rsidP="009D0B75">
      <w:pPr>
        <w:rPr>
          <w:rFonts w:ascii="Arial" w:hAnsi="Arial" w:cs="Arial"/>
          <w:sz w:val="22"/>
          <w:szCs w:val="22"/>
        </w:rPr>
      </w:pPr>
      <w:r>
        <w:rPr>
          <w:rFonts w:ascii="Arial" w:hAnsi="Arial" w:cs="Arial"/>
          <w:sz w:val="22"/>
          <w:szCs w:val="22"/>
        </w:rPr>
        <w:br w:type="page"/>
      </w:r>
    </w:p>
    <w:p w14:paraId="49335986" w14:textId="77777777" w:rsidR="000E7D88" w:rsidRDefault="000E7D88" w:rsidP="009D0B75">
      <w:pPr>
        <w:jc w:val="center"/>
        <w:rPr>
          <w:rFonts w:ascii="Arial" w:hAnsi="Arial" w:cs="Arial"/>
          <w:sz w:val="22"/>
          <w:szCs w:val="22"/>
        </w:rPr>
      </w:pPr>
      <w:r>
        <w:rPr>
          <w:rFonts w:ascii="Arial" w:hAnsi="Arial" w:cs="Arial"/>
          <w:b/>
          <w:sz w:val="22"/>
          <w:szCs w:val="22"/>
        </w:rPr>
        <w:lastRenderedPageBreak/>
        <w:t>SOMATROPIN</w:t>
      </w:r>
    </w:p>
    <w:p w14:paraId="51FE4B16" w14:textId="77777777" w:rsidR="000E7D88" w:rsidRDefault="000E7D88" w:rsidP="009D0B75">
      <w:pPr>
        <w:rPr>
          <w:rFonts w:ascii="Arial" w:hAnsi="Arial" w:cs="Arial"/>
          <w:sz w:val="22"/>
          <w:szCs w:val="22"/>
        </w:rPr>
      </w:pPr>
    </w:p>
    <w:p w14:paraId="239369EE" w14:textId="77777777" w:rsidR="000E7D88" w:rsidRDefault="000E7D88" w:rsidP="009D0B75">
      <w:pPr>
        <w:rPr>
          <w:rFonts w:ascii="Arial" w:hAnsi="Arial" w:cs="Arial"/>
          <w:sz w:val="22"/>
          <w:szCs w:val="22"/>
        </w:rPr>
      </w:pPr>
      <w:r>
        <w:rPr>
          <w:rFonts w:ascii="Arial" w:hAnsi="Arial" w:cs="Arial"/>
          <w:b/>
          <w:sz w:val="22"/>
          <w:szCs w:val="22"/>
        </w:rPr>
        <w:t>RENEWAL CRITERIA (CONTINUED)</w:t>
      </w:r>
    </w:p>
    <w:p w14:paraId="69538841" w14:textId="77777777" w:rsidR="000E7D88" w:rsidRPr="003C7043" w:rsidRDefault="000E7D88" w:rsidP="009D0B75">
      <w:pPr>
        <w:rPr>
          <w:rFonts w:ascii="Arial" w:hAnsi="Arial" w:cs="Arial"/>
          <w:sz w:val="22"/>
          <w:szCs w:val="22"/>
        </w:rPr>
      </w:pPr>
    </w:p>
    <w:p w14:paraId="449F19AD" w14:textId="77777777" w:rsidR="000E7D88" w:rsidRPr="00DA042C" w:rsidRDefault="000E7D88" w:rsidP="009D0B75">
      <w:pPr>
        <w:rPr>
          <w:rFonts w:ascii="Arial" w:hAnsi="Arial" w:cs="Arial"/>
          <w:b/>
          <w:sz w:val="22"/>
          <w:szCs w:val="22"/>
          <w:lang w:val="es-US"/>
        </w:rPr>
      </w:pPr>
      <w:r w:rsidRPr="00063718">
        <w:rPr>
          <w:rFonts w:ascii="Arial" w:hAnsi="Arial" w:cs="Arial"/>
          <w:b/>
          <w:sz w:val="22"/>
          <w:szCs w:val="22"/>
          <w:lang w:val="es-US"/>
        </w:rPr>
        <w:t>NORDITROPIN FLEXPRO</w:t>
      </w:r>
    </w:p>
    <w:p w14:paraId="26A8E98D" w14:textId="77777777" w:rsidR="000E7D88" w:rsidRPr="00063718" w:rsidRDefault="000E7D88" w:rsidP="009D0B75">
      <w:pPr>
        <w:numPr>
          <w:ilvl w:val="0"/>
          <w:numId w:val="130"/>
        </w:numPr>
        <w:tabs>
          <w:tab w:val="clear" w:pos="360"/>
        </w:tabs>
        <w:jc w:val="both"/>
        <w:rPr>
          <w:rFonts w:ascii="Arial" w:hAnsi="Arial" w:cs="Arial"/>
          <w:color w:val="000000"/>
          <w:sz w:val="22"/>
          <w:szCs w:val="22"/>
        </w:rPr>
      </w:pPr>
      <w:r w:rsidRPr="00063718">
        <w:rPr>
          <w:rFonts w:ascii="Arial" w:hAnsi="Arial" w:cs="Arial"/>
          <w:sz w:val="22"/>
          <w:szCs w:val="22"/>
        </w:rPr>
        <w:t xml:space="preserve">Is the </w:t>
      </w:r>
      <w:r w:rsidRPr="00063718">
        <w:rPr>
          <w:rFonts w:ascii="Arial" w:hAnsi="Arial" w:cs="Arial"/>
          <w:color w:val="000000"/>
          <w:sz w:val="22"/>
          <w:szCs w:val="22"/>
        </w:rPr>
        <w:t xml:space="preserve">request for the treatment of </w:t>
      </w:r>
      <w:r w:rsidRPr="00063718">
        <w:rPr>
          <w:rFonts w:ascii="Arial" w:hAnsi="Arial" w:cs="Arial"/>
          <w:b/>
          <w:color w:val="000000"/>
          <w:sz w:val="22"/>
          <w:szCs w:val="22"/>
        </w:rPr>
        <w:t>ANY</w:t>
      </w:r>
      <w:r w:rsidRPr="00063718">
        <w:rPr>
          <w:rFonts w:ascii="Arial" w:hAnsi="Arial" w:cs="Arial"/>
          <w:color w:val="000000"/>
          <w:sz w:val="22"/>
          <w:szCs w:val="22"/>
        </w:rPr>
        <w:t xml:space="preserve"> of the following?</w:t>
      </w:r>
    </w:p>
    <w:p w14:paraId="391488AF" w14:textId="77777777" w:rsidR="000E7D88" w:rsidRPr="00063718" w:rsidRDefault="000E7D88" w:rsidP="009D0B75">
      <w:pPr>
        <w:numPr>
          <w:ilvl w:val="0"/>
          <w:numId w:val="103"/>
        </w:numPr>
        <w:jc w:val="both"/>
        <w:rPr>
          <w:rFonts w:ascii="Arial" w:hAnsi="Arial" w:cs="Arial"/>
          <w:color w:val="000000"/>
          <w:sz w:val="22"/>
          <w:szCs w:val="22"/>
        </w:rPr>
      </w:pPr>
      <w:r w:rsidRPr="00063718">
        <w:rPr>
          <w:rFonts w:ascii="Arial" w:hAnsi="Arial" w:cs="Arial"/>
          <w:color w:val="000000"/>
          <w:sz w:val="22"/>
          <w:szCs w:val="22"/>
        </w:rPr>
        <w:t>Athletic enhancement</w:t>
      </w:r>
    </w:p>
    <w:p w14:paraId="63CC7FD5" w14:textId="77777777" w:rsidR="000E7D88" w:rsidRPr="00063718" w:rsidRDefault="000E7D88" w:rsidP="009D0B75">
      <w:pPr>
        <w:numPr>
          <w:ilvl w:val="0"/>
          <w:numId w:val="103"/>
        </w:numPr>
        <w:jc w:val="both"/>
        <w:rPr>
          <w:rFonts w:ascii="Arial" w:hAnsi="Arial" w:cs="Arial"/>
          <w:color w:val="000000"/>
          <w:sz w:val="22"/>
          <w:szCs w:val="22"/>
        </w:rPr>
      </w:pPr>
      <w:r w:rsidRPr="00063718">
        <w:rPr>
          <w:rFonts w:ascii="Arial" w:hAnsi="Arial" w:cs="Arial"/>
          <w:color w:val="000000"/>
          <w:sz w:val="22"/>
          <w:szCs w:val="22"/>
        </w:rPr>
        <w:t>Anti-aging purposes</w:t>
      </w:r>
    </w:p>
    <w:p w14:paraId="3750FB8D" w14:textId="77777777" w:rsidR="000E7D88" w:rsidRPr="00063718" w:rsidRDefault="000E7D88" w:rsidP="009D0B75">
      <w:pPr>
        <w:numPr>
          <w:ilvl w:val="0"/>
          <w:numId w:val="103"/>
        </w:numPr>
        <w:jc w:val="both"/>
        <w:rPr>
          <w:rFonts w:ascii="Arial" w:hAnsi="Arial" w:cs="Arial"/>
          <w:color w:val="000000"/>
          <w:sz w:val="22"/>
          <w:szCs w:val="22"/>
        </w:rPr>
      </w:pPr>
      <w:r w:rsidRPr="00063718">
        <w:rPr>
          <w:rFonts w:ascii="Arial" w:hAnsi="Arial" w:cs="Arial"/>
          <w:color w:val="000000"/>
          <w:sz w:val="22"/>
          <w:szCs w:val="22"/>
        </w:rPr>
        <w:t>Idiopathic Short Stature</w:t>
      </w:r>
    </w:p>
    <w:p w14:paraId="38CF1CA6" w14:textId="77777777" w:rsidR="000E7D88" w:rsidRPr="00063718" w:rsidRDefault="000E7D88" w:rsidP="009D0B75">
      <w:pPr>
        <w:ind w:left="720"/>
        <w:jc w:val="both"/>
        <w:rPr>
          <w:rFonts w:ascii="Arial" w:hAnsi="Arial" w:cs="Arial"/>
          <w:color w:val="000000"/>
          <w:sz w:val="22"/>
          <w:szCs w:val="22"/>
        </w:rPr>
      </w:pPr>
    </w:p>
    <w:p w14:paraId="7C8AF0A1" w14:textId="77777777" w:rsidR="000E7D88" w:rsidRPr="00063718" w:rsidRDefault="000E7D88" w:rsidP="009D0B75">
      <w:pPr>
        <w:ind w:left="720"/>
        <w:jc w:val="both"/>
        <w:rPr>
          <w:rFonts w:ascii="Arial" w:hAnsi="Arial" w:cs="Arial"/>
          <w:color w:val="000000"/>
          <w:sz w:val="22"/>
          <w:szCs w:val="22"/>
        </w:rPr>
      </w:pPr>
      <w:r w:rsidRPr="00063718">
        <w:rPr>
          <w:rFonts w:ascii="Arial" w:hAnsi="Arial" w:cs="Arial"/>
          <w:color w:val="000000"/>
          <w:sz w:val="22"/>
          <w:szCs w:val="22"/>
        </w:rPr>
        <w:t>If yes, do not approve.</w:t>
      </w:r>
    </w:p>
    <w:p w14:paraId="793E5901" w14:textId="77777777" w:rsidR="000E7D88" w:rsidRPr="0033307E" w:rsidRDefault="000E7D88" w:rsidP="009D0B75">
      <w:pPr>
        <w:ind w:left="720"/>
        <w:rPr>
          <w:rFonts w:ascii="Arial" w:hAnsi="Arial" w:cs="Arial"/>
          <w:sz w:val="22"/>
          <w:szCs w:val="22"/>
        </w:rPr>
      </w:pPr>
      <w:r w:rsidRPr="0033307E">
        <w:rPr>
          <w:rFonts w:ascii="Arial" w:hAnsi="Arial" w:cs="Arial"/>
          <w:b/>
          <w:sz w:val="22"/>
          <w:szCs w:val="22"/>
        </w:rPr>
        <w:t>DENIAL TEXT:</w:t>
      </w:r>
      <w:r w:rsidRPr="0033307E">
        <w:rPr>
          <w:rFonts w:ascii="Arial" w:hAnsi="Arial" w:cs="Arial"/>
          <w:sz w:val="22"/>
          <w:szCs w:val="22"/>
        </w:rPr>
        <w:t xml:space="preserve">  See the renewal denial text at the end of the </w:t>
      </w:r>
      <w:r w:rsidRPr="0033307E">
        <w:rPr>
          <w:rFonts w:ascii="Arial" w:hAnsi="Arial" w:cs="Arial"/>
          <w:b/>
          <w:sz w:val="22"/>
          <w:szCs w:val="22"/>
        </w:rPr>
        <w:t>NORDITROPIN FLEXPRO</w:t>
      </w:r>
      <w:r w:rsidRPr="0033307E">
        <w:rPr>
          <w:rFonts w:ascii="Arial" w:hAnsi="Arial" w:cs="Arial"/>
          <w:sz w:val="22"/>
          <w:szCs w:val="22"/>
        </w:rPr>
        <w:t xml:space="preserve"> guideline.</w:t>
      </w:r>
    </w:p>
    <w:p w14:paraId="67E979C4" w14:textId="77777777" w:rsidR="000E7D88" w:rsidRPr="00063718" w:rsidRDefault="000E7D88" w:rsidP="009D0B75">
      <w:pPr>
        <w:ind w:left="720"/>
        <w:rPr>
          <w:rFonts w:ascii="Arial" w:hAnsi="Arial" w:cs="Arial"/>
          <w:sz w:val="22"/>
          <w:szCs w:val="22"/>
        </w:rPr>
      </w:pPr>
      <w:r w:rsidRPr="0033307E">
        <w:rPr>
          <w:rFonts w:ascii="Arial" w:hAnsi="Arial" w:cs="Arial"/>
          <w:sz w:val="22"/>
          <w:szCs w:val="22"/>
        </w:rPr>
        <w:t>If no, continue to #2.</w:t>
      </w:r>
    </w:p>
    <w:p w14:paraId="02F13E88" w14:textId="77777777" w:rsidR="000E7D88" w:rsidRPr="00063718" w:rsidRDefault="000E7D88" w:rsidP="009D0B75">
      <w:pPr>
        <w:ind w:left="720"/>
        <w:jc w:val="both"/>
        <w:rPr>
          <w:rFonts w:ascii="Arial" w:hAnsi="Arial" w:cs="Arial"/>
          <w:color w:val="000000"/>
          <w:sz w:val="22"/>
          <w:szCs w:val="22"/>
        </w:rPr>
      </w:pPr>
    </w:p>
    <w:p w14:paraId="7BF89137" w14:textId="77777777" w:rsidR="000E7D88" w:rsidRPr="00063718" w:rsidRDefault="000E7D88" w:rsidP="009D0B75">
      <w:pPr>
        <w:numPr>
          <w:ilvl w:val="0"/>
          <w:numId w:val="130"/>
        </w:numPr>
        <w:tabs>
          <w:tab w:val="clear" w:pos="360"/>
        </w:tabs>
        <w:jc w:val="both"/>
        <w:rPr>
          <w:rFonts w:ascii="Arial" w:hAnsi="Arial" w:cs="Arial"/>
          <w:bCs/>
          <w:color w:val="000000"/>
          <w:sz w:val="22"/>
          <w:szCs w:val="22"/>
        </w:rPr>
      </w:pPr>
      <w:r w:rsidRPr="00063718">
        <w:rPr>
          <w:rFonts w:ascii="Arial" w:hAnsi="Arial" w:cs="Arial"/>
          <w:sz w:val="22"/>
          <w:szCs w:val="22"/>
        </w:rPr>
        <w:t xml:space="preserve">Does the </w:t>
      </w:r>
      <w:r w:rsidRPr="00063718">
        <w:rPr>
          <w:rFonts w:ascii="Arial" w:hAnsi="Arial" w:cs="Arial"/>
          <w:bCs/>
          <w:color w:val="000000"/>
          <w:sz w:val="22"/>
          <w:szCs w:val="22"/>
        </w:rPr>
        <w:t xml:space="preserve">patient have </w:t>
      </w:r>
      <w:r w:rsidRPr="00063718">
        <w:rPr>
          <w:rFonts w:ascii="Arial" w:hAnsi="Arial" w:cs="Arial"/>
          <w:b/>
          <w:bCs/>
          <w:color w:val="000000"/>
          <w:sz w:val="22"/>
          <w:szCs w:val="22"/>
        </w:rPr>
        <w:t>ONE</w:t>
      </w:r>
      <w:r w:rsidRPr="00063718">
        <w:rPr>
          <w:rFonts w:ascii="Arial" w:hAnsi="Arial" w:cs="Arial"/>
          <w:bCs/>
          <w:color w:val="000000"/>
          <w:sz w:val="22"/>
          <w:szCs w:val="22"/>
        </w:rPr>
        <w:t xml:space="preserve"> of the following diagnoses and meet the following criteria?</w:t>
      </w:r>
    </w:p>
    <w:p w14:paraId="09E7D276" w14:textId="77777777" w:rsidR="000E7D88" w:rsidRPr="00063718" w:rsidRDefault="000E7D88" w:rsidP="009D0B75">
      <w:pPr>
        <w:numPr>
          <w:ilvl w:val="0"/>
          <w:numId w:val="131"/>
        </w:numPr>
        <w:rPr>
          <w:rFonts w:ascii="Arial" w:hAnsi="Arial" w:cs="Arial"/>
          <w:sz w:val="22"/>
          <w:szCs w:val="22"/>
        </w:rPr>
      </w:pPr>
      <w:r w:rsidRPr="00063718">
        <w:rPr>
          <w:rFonts w:ascii="Arial" w:hAnsi="Arial" w:cs="Arial"/>
          <w:b/>
          <w:bCs/>
          <w:color w:val="000000"/>
          <w:sz w:val="22"/>
          <w:szCs w:val="22"/>
        </w:rPr>
        <w:t xml:space="preserve">For the </w:t>
      </w:r>
      <w:r w:rsidRPr="00063718">
        <w:rPr>
          <w:rFonts w:ascii="Arial" w:hAnsi="Arial" w:cs="Arial"/>
          <w:b/>
          <w:sz w:val="22"/>
          <w:szCs w:val="22"/>
        </w:rPr>
        <w:t>diagnosis of pediatric growth hormone deficiency (GHD), renewal requires:</w:t>
      </w:r>
    </w:p>
    <w:p w14:paraId="1D81BD6E" w14:textId="77777777" w:rsidR="000E7D88" w:rsidRPr="00063718" w:rsidRDefault="000E7D88" w:rsidP="009D0B75">
      <w:pPr>
        <w:numPr>
          <w:ilvl w:val="0"/>
          <w:numId w:val="79"/>
        </w:numPr>
        <w:rPr>
          <w:rFonts w:ascii="Arial" w:hAnsi="Arial" w:cs="Arial"/>
          <w:sz w:val="22"/>
          <w:szCs w:val="22"/>
        </w:rPr>
      </w:pPr>
      <w:r w:rsidRPr="00063718">
        <w:rPr>
          <w:rFonts w:ascii="Arial" w:hAnsi="Arial" w:cs="Arial"/>
          <w:sz w:val="22"/>
          <w:szCs w:val="22"/>
        </w:rPr>
        <w:t>The medication is prescribed by or in consultation with an endocrinologist</w:t>
      </w:r>
    </w:p>
    <w:p w14:paraId="154CE028" w14:textId="77777777" w:rsidR="000E7D88" w:rsidRPr="00063718" w:rsidRDefault="000E7D88" w:rsidP="009D0B75">
      <w:pPr>
        <w:numPr>
          <w:ilvl w:val="0"/>
          <w:numId w:val="79"/>
        </w:numPr>
        <w:rPr>
          <w:rFonts w:ascii="Arial" w:hAnsi="Arial" w:cs="Arial"/>
          <w:sz w:val="22"/>
          <w:szCs w:val="22"/>
        </w:rPr>
      </w:pPr>
      <w:r w:rsidRPr="00063718">
        <w:rPr>
          <w:rFonts w:ascii="Arial" w:hAnsi="Arial" w:cs="Arial"/>
          <w:sz w:val="22"/>
          <w:szCs w:val="22"/>
        </w:rPr>
        <w:t xml:space="preserve">The </w:t>
      </w:r>
      <w:r w:rsidRPr="00063718">
        <w:rPr>
          <w:rFonts w:ascii="Arial" w:hAnsi="Arial" w:cs="Arial"/>
          <w:color w:val="000000"/>
          <w:sz w:val="22"/>
          <w:szCs w:val="22"/>
        </w:rPr>
        <w:t xml:space="preserve">patient's epiphyses are </w:t>
      </w:r>
      <w:r w:rsidRPr="00063718">
        <w:rPr>
          <w:rFonts w:ascii="Arial" w:hAnsi="Arial" w:cs="Arial"/>
          <w:b/>
          <w:color w:val="000000"/>
          <w:sz w:val="22"/>
          <w:szCs w:val="22"/>
        </w:rPr>
        <w:t>NOT</w:t>
      </w:r>
      <w:r w:rsidRPr="00063718">
        <w:rPr>
          <w:rFonts w:ascii="Arial" w:hAnsi="Arial" w:cs="Arial"/>
          <w:color w:val="000000"/>
          <w:sz w:val="22"/>
          <w:szCs w:val="22"/>
        </w:rPr>
        <w:t xml:space="preserve"> closed (as confirmed by radiograph of the wrist and hand)</w:t>
      </w:r>
    </w:p>
    <w:p w14:paraId="4140250A" w14:textId="77777777" w:rsidR="000E7D88" w:rsidRPr="00063718" w:rsidRDefault="000E7D88" w:rsidP="009D0B75">
      <w:pPr>
        <w:numPr>
          <w:ilvl w:val="0"/>
          <w:numId w:val="79"/>
        </w:numPr>
        <w:rPr>
          <w:rFonts w:ascii="Arial" w:hAnsi="Arial" w:cs="Arial"/>
          <w:sz w:val="22"/>
          <w:szCs w:val="22"/>
        </w:rPr>
      </w:pPr>
      <w:r w:rsidRPr="00063718">
        <w:rPr>
          <w:rFonts w:ascii="Arial" w:hAnsi="Arial" w:cs="Arial"/>
          <w:sz w:val="22"/>
          <w:szCs w:val="22"/>
        </w:rPr>
        <w:t>Growth velocity of 2 cm or more compared with what was observed from the previous year and/or patient has not reached 50th percentile for patient’s predicted adult height</w:t>
      </w:r>
    </w:p>
    <w:p w14:paraId="54D9C78C" w14:textId="77777777" w:rsidR="000E7D88" w:rsidRPr="001B2311" w:rsidRDefault="000E7D88" w:rsidP="009D0B75">
      <w:pPr>
        <w:numPr>
          <w:ilvl w:val="0"/>
          <w:numId w:val="131"/>
        </w:numPr>
        <w:rPr>
          <w:rFonts w:ascii="Arial" w:hAnsi="Arial" w:cs="Arial"/>
          <w:sz w:val="22"/>
          <w:szCs w:val="22"/>
        </w:rPr>
      </w:pPr>
      <w:r w:rsidRPr="00524F84">
        <w:rPr>
          <w:rFonts w:ascii="Arial" w:hAnsi="Arial" w:cs="Arial"/>
          <w:b/>
          <w:sz w:val="22"/>
          <w:szCs w:val="22"/>
        </w:rPr>
        <w:t>For the diagnosis of short stature associated with Noonan Syndrome, renewal requires:</w:t>
      </w:r>
    </w:p>
    <w:p w14:paraId="41C93AAC" w14:textId="77777777" w:rsidR="000E7D88" w:rsidRPr="006A151D" w:rsidRDefault="000E7D88" w:rsidP="009D0B75">
      <w:pPr>
        <w:numPr>
          <w:ilvl w:val="0"/>
          <w:numId w:val="81"/>
        </w:numPr>
        <w:rPr>
          <w:rFonts w:ascii="Arial" w:hAnsi="Arial" w:cs="Arial"/>
          <w:sz w:val="22"/>
          <w:szCs w:val="22"/>
        </w:rPr>
      </w:pPr>
      <w:r w:rsidRPr="002A52B8">
        <w:rPr>
          <w:rFonts w:ascii="Arial" w:hAnsi="Arial" w:cs="Arial"/>
          <w:sz w:val="22"/>
          <w:szCs w:val="22"/>
        </w:rPr>
        <w:t>The medication is p</w:t>
      </w:r>
      <w:r w:rsidRPr="006A151D">
        <w:rPr>
          <w:rFonts w:ascii="Arial" w:hAnsi="Arial" w:cs="Arial"/>
          <w:sz w:val="22"/>
          <w:szCs w:val="22"/>
        </w:rPr>
        <w:t>rescribed by or in consultation with an endocrinologist</w:t>
      </w:r>
    </w:p>
    <w:p w14:paraId="5FDCB924" w14:textId="77777777" w:rsidR="000E7D88" w:rsidRPr="00063718" w:rsidRDefault="000E7D88" w:rsidP="009D0B75">
      <w:pPr>
        <w:numPr>
          <w:ilvl w:val="0"/>
          <w:numId w:val="81"/>
        </w:numPr>
        <w:rPr>
          <w:rFonts w:ascii="Arial" w:hAnsi="Arial" w:cs="Arial"/>
          <w:sz w:val="22"/>
          <w:szCs w:val="22"/>
        </w:rPr>
      </w:pPr>
      <w:r w:rsidRPr="008054CF">
        <w:rPr>
          <w:rFonts w:ascii="Arial" w:hAnsi="Arial" w:cs="Arial"/>
          <w:sz w:val="22"/>
          <w:szCs w:val="22"/>
        </w:rPr>
        <w:t xml:space="preserve">The </w:t>
      </w:r>
      <w:r w:rsidRPr="00063718">
        <w:rPr>
          <w:rFonts w:ascii="Arial" w:hAnsi="Arial" w:cs="Arial"/>
          <w:color w:val="000000"/>
          <w:sz w:val="22"/>
          <w:szCs w:val="22"/>
        </w:rPr>
        <w:t xml:space="preserve">patient's epiphyses are </w:t>
      </w:r>
      <w:r w:rsidRPr="00063718">
        <w:rPr>
          <w:rFonts w:ascii="Arial" w:hAnsi="Arial" w:cs="Arial"/>
          <w:b/>
          <w:color w:val="000000"/>
          <w:sz w:val="22"/>
          <w:szCs w:val="22"/>
        </w:rPr>
        <w:t>NOT</w:t>
      </w:r>
      <w:r w:rsidRPr="00063718">
        <w:rPr>
          <w:rFonts w:ascii="Arial" w:hAnsi="Arial" w:cs="Arial"/>
          <w:color w:val="000000"/>
          <w:sz w:val="22"/>
          <w:szCs w:val="22"/>
        </w:rPr>
        <w:t xml:space="preserve"> closed (as confirmed by radiograph of the wrist and hand)</w:t>
      </w:r>
    </w:p>
    <w:p w14:paraId="31B7800F" w14:textId="77777777" w:rsidR="000E7D88" w:rsidRPr="00063718" w:rsidRDefault="000E7D88" w:rsidP="009D0B75">
      <w:pPr>
        <w:numPr>
          <w:ilvl w:val="0"/>
          <w:numId w:val="81"/>
        </w:numPr>
        <w:rPr>
          <w:rFonts w:ascii="Arial" w:hAnsi="Arial" w:cs="Arial"/>
          <w:sz w:val="22"/>
          <w:szCs w:val="22"/>
        </w:rPr>
      </w:pPr>
      <w:r w:rsidRPr="00063718">
        <w:rPr>
          <w:rFonts w:ascii="Arial" w:hAnsi="Arial" w:cs="Arial"/>
          <w:sz w:val="22"/>
          <w:szCs w:val="22"/>
        </w:rPr>
        <w:t>Growth velocity of 2 cm or more compared with what was observed from the previous year and/or patient has not reached 50th percentile for patient’s predicted adult height</w:t>
      </w:r>
    </w:p>
    <w:p w14:paraId="67B87B17" w14:textId="77777777" w:rsidR="000E7D88" w:rsidRPr="00063718" w:rsidRDefault="000E7D88" w:rsidP="009D0B75">
      <w:pPr>
        <w:numPr>
          <w:ilvl w:val="0"/>
          <w:numId w:val="131"/>
        </w:numPr>
        <w:rPr>
          <w:rFonts w:ascii="Arial" w:hAnsi="Arial" w:cs="Arial"/>
          <w:sz w:val="22"/>
          <w:szCs w:val="22"/>
        </w:rPr>
      </w:pPr>
      <w:r w:rsidRPr="00063718">
        <w:rPr>
          <w:rFonts w:ascii="Arial" w:hAnsi="Arial" w:cs="Arial"/>
          <w:b/>
          <w:sz w:val="22"/>
          <w:szCs w:val="22"/>
        </w:rPr>
        <w:t>For the diagnosis of short stature associated with Turner Syndrome, renewal requires:</w:t>
      </w:r>
    </w:p>
    <w:p w14:paraId="2B5711AD" w14:textId="77777777" w:rsidR="000E7D88" w:rsidRPr="00063718" w:rsidRDefault="000E7D88" w:rsidP="009D0B75">
      <w:pPr>
        <w:numPr>
          <w:ilvl w:val="0"/>
          <w:numId w:val="82"/>
        </w:numPr>
        <w:rPr>
          <w:rFonts w:ascii="Arial" w:hAnsi="Arial" w:cs="Arial"/>
          <w:sz w:val="22"/>
          <w:szCs w:val="22"/>
        </w:rPr>
      </w:pPr>
      <w:r w:rsidRPr="00063718">
        <w:rPr>
          <w:rFonts w:ascii="Arial" w:hAnsi="Arial" w:cs="Arial"/>
          <w:sz w:val="22"/>
          <w:szCs w:val="22"/>
        </w:rPr>
        <w:t>The medication is prescribed by or in consultation with an endocrinologist</w:t>
      </w:r>
    </w:p>
    <w:p w14:paraId="464DD80A" w14:textId="77777777" w:rsidR="000E7D88" w:rsidRPr="00063718" w:rsidRDefault="000E7D88" w:rsidP="009D0B75">
      <w:pPr>
        <w:numPr>
          <w:ilvl w:val="0"/>
          <w:numId w:val="82"/>
        </w:numPr>
        <w:rPr>
          <w:rFonts w:ascii="Arial" w:hAnsi="Arial" w:cs="Arial"/>
          <w:sz w:val="22"/>
          <w:szCs w:val="22"/>
        </w:rPr>
      </w:pPr>
      <w:r w:rsidRPr="00063718">
        <w:rPr>
          <w:rFonts w:ascii="Arial" w:hAnsi="Arial" w:cs="Arial"/>
          <w:sz w:val="22"/>
          <w:szCs w:val="22"/>
        </w:rPr>
        <w:t xml:space="preserve">The </w:t>
      </w:r>
      <w:r w:rsidRPr="00063718">
        <w:rPr>
          <w:rFonts w:ascii="Arial" w:hAnsi="Arial" w:cs="Arial"/>
          <w:color w:val="000000"/>
          <w:sz w:val="22"/>
          <w:szCs w:val="22"/>
        </w:rPr>
        <w:t xml:space="preserve">patient's epiphyses are </w:t>
      </w:r>
      <w:r w:rsidRPr="00063718">
        <w:rPr>
          <w:rFonts w:ascii="Arial" w:hAnsi="Arial" w:cs="Arial"/>
          <w:b/>
          <w:color w:val="000000"/>
          <w:sz w:val="22"/>
          <w:szCs w:val="22"/>
        </w:rPr>
        <w:t>NOT</w:t>
      </w:r>
      <w:r w:rsidRPr="00063718">
        <w:rPr>
          <w:rFonts w:ascii="Arial" w:hAnsi="Arial" w:cs="Arial"/>
          <w:color w:val="000000"/>
          <w:sz w:val="22"/>
          <w:szCs w:val="22"/>
        </w:rPr>
        <w:t xml:space="preserve"> closed (as confirmed by radiograph of the wrist and hand)</w:t>
      </w:r>
    </w:p>
    <w:p w14:paraId="3365C855" w14:textId="77777777" w:rsidR="000E7D88" w:rsidRPr="00063718" w:rsidRDefault="000E7D88" w:rsidP="009D0B75">
      <w:pPr>
        <w:numPr>
          <w:ilvl w:val="0"/>
          <w:numId w:val="82"/>
        </w:numPr>
        <w:rPr>
          <w:rFonts w:ascii="Arial" w:hAnsi="Arial" w:cs="Arial"/>
          <w:sz w:val="22"/>
          <w:szCs w:val="22"/>
        </w:rPr>
      </w:pPr>
      <w:r w:rsidRPr="00063718">
        <w:rPr>
          <w:rFonts w:ascii="Arial" w:hAnsi="Arial" w:cs="Arial"/>
          <w:sz w:val="22"/>
          <w:szCs w:val="22"/>
        </w:rPr>
        <w:t>Growth velocity of 2 cm or more compared with what was observed from the previous year and/or patient has not reached 50th percentile for patient’s predicted adult height</w:t>
      </w:r>
    </w:p>
    <w:p w14:paraId="62C33068" w14:textId="77777777" w:rsidR="000E7D88" w:rsidRPr="00063718" w:rsidRDefault="000E7D88" w:rsidP="009D0B75">
      <w:pPr>
        <w:numPr>
          <w:ilvl w:val="0"/>
          <w:numId w:val="131"/>
        </w:numPr>
        <w:rPr>
          <w:rFonts w:ascii="Arial" w:hAnsi="Arial" w:cs="Arial"/>
          <w:sz w:val="22"/>
          <w:szCs w:val="22"/>
        </w:rPr>
      </w:pPr>
      <w:r w:rsidRPr="00063718">
        <w:rPr>
          <w:rFonts w:ascii="Arial" w:hAnsi="Arial" w:cs="Arial"/>
          <w:b/>
          <w:sz w:val="22"/>
          <w:szCs w:val="22"/>
        </w:rPr>
        <w:t>For the diagnosis of short stature born small for gestational age (SGA) in a pediatric patient, renewal requires:</w:t>
      </w:r>
    </w:p>
    <w:p w14:paraId="7524E337" w14:textId="77777777" w:rsidR="000E7D88" w:rsidRPr="00063718" w:rsidRDefault="000E7D88" w:rsidP="009D0B75">
      <w:pPr>
        <w:numPr>
          <w:ilvl w:val="0"/>
          <w:numId w:val="83"/>
        </w:numPr>
        <w:rPr>
          <w:rFonts w:ascii="Arial" w:hAnsi="Arial" w:cs="Arial"/>
          <w:sz w:val="22"/>
          <w:szCs w:val="22"/>
        </w:rPr>
      </w:pPr>
      <w:r w:rsidRPr="00063718">
        <w:rPr>
          <w:rFonts w:ascii="Arial" w:hAnsi="Arial" w:cs="Arial"/>
          <w:sz w:val="22"/>
          <w:szCs w:val="22"/>
        </w:rPr>
        <w:t>The medication is prescribed by or in consultation with an endocrinologist</w:t>
      </w:r>
    </w:p>
    <w:p w14:paraId="232DA23A" w14:textId="77777777" w:rsidR="000E7D88" w:rsidRPr="00063718" w:rsidRDefault="000E7D88" w:rsidP="009D0B75">
      <w:pPr>
        <w:numPr>
          <w:ilvl w:val="0"/>
          <w:numId w:val="83"/>
        </w:numPr>
        <w:rPr>
          <w:rFonts w:ascii="Arial" w:hAnsi="Arial" w:cs="Arial"/>
          <w:sz w:val="22"/>
          <w:szCs w:val="22"/>
        </w:rPr>
      </w:pPr>
      <w:r w:rsidRPr="00063718">
        <w:rPr>
          <w:rFonts w:ascii="Arial" w:hAnsi="Arial" w:cs="Arial"/>
          <w:sz w:val="22"/>
          <w:szCs w:val="22"/>
        </w:rPr>
        <w:t xml:space="preserve">The </w:t>
      </w:r>
      <w:r w:rsidRPr="00063718">
        <w:rPr>
          <w:rFonts w:ascii="Arial" w:hAnsi="Arial" w:cs="Arial"/>
          <w:color w:val="000000"/>
          <w:sz w:val="22"/>
          <w:szCs w:val="22"/>
        </w:rPr>
        <w:t xml:space="preserve">patient's epiphyses are </w:t>
      </w:r>
      <w:r w:rsidRPr="00063718">
        <w:rPr>
          <w:rFonts w:ascii="Arial" w:hAnsi="Arial" w:cs="Arial"/>
          <w:b/>
          <w:color w:val="000000"/>
          <w:sz w:val="22"/>
          <w:szCs w:val="22"/>
        </w:rPr>
        <w:t>NOT</w:t>
      </w:r>
      <w:r w:rsidRPr="00063718">
        <w:rPr>
          <w:rFonts w:ascii="Arial" w:hAnsi="Arial" w:cs="Arial"/>
          <w:color w:val="000000"/>
          <w:sz w:val="22"/>
          <w:szCs w:val="22"/>
        </w:rPr>
        <w:t xml:space="preserve"> closed (as confirmed by radiograph of the wrist and hand)</w:t>
      </w:r>
    </w:p>
    <w:p w14:paraId="28B55E9E" w14:textId="77777777" w:rsidR="000E7D88" w:rsidRPr="00063718" w:rsidRDefault="000E7D88" w:rsidP="009D0B75">
      <w:pPr>
        <w:numPr>
          <w:ilvl w:val="0"/>
          <w:numId w:val="83"/>
        </w:numPr>
        <w:rPr>
          <w:rFonts w:ascii="Arial" w:hAnsi="Arial" w:cs="Arial"/>
          <w:sz w:val="22"/>
          <w:szCs w:val="22"/>
        </w:rPr>
      </w:pPr>
      <w:r w:rsidRPr="00063718">
        <w:rPr>
          <w:rFonts w:ascii="Arial" w:hAnsi="Arial" w:cs="Arial"/>
          <w:sz w:val="22"/>
          <w:szCs w:val="22"/>
        </w:rPr>
        <w:t>Growth velocity of 2 cm or more compared with what was observed from the previous year and/or patient has not reached 50th percentile for patient’s predicted adult height</w:t>
      </w:r>
    </w:p>
    <w:p w14:paraId="50FB9B2E" w14:textId="77777777" w:rsidR="000E7D88" w:rsidRPr="00063718" w:rsidRDefault="000E7D88" w:rsidP="009D0B75">
      <w:pPr>
        <w:numPr>
          <w:ilvl w:val="0"/>
          <w:numId w:val="131"/>
        </w:numPr>
        <w:rPr>
          <w:rFonts w:ascii="Arial" w:hAnsi="Arial" w:cs="Arial"/>
          <w:sz w:val="22"/>
          <w:szCs w:val="22"/>
        </w:rPr>
      </w:pPr>
      <w:r w:rsidRPr="00063718">
        <w:rPr>
          <w:rFonts w:ascii="Arial" w:hAnsi="Arial" w:cs="Arial"/>
          <w:b/>
          <w:sz w:val="22"/>
          <w:szCs w:val="22"/>
        </w:rPr>
        <w:t>For the diagnosis of adult growth hormone deficiency, renewal requires:</w:t>
      </w:r>
    </w:p>
    <w:p w14:paraId="5F7D0DFF" w14:textId="77777777" w:rsidR="000E7D88" w:rsidRPr="00063718" w:rsidRDefault="000E7D88" w:rsidP="009D0B75">
      <w:pPr>
        <w:numPr>
          <w:ilvl w:val="0"/>
          <w:numId w:val="132"/>
        </w:numPr>
        <w:jc w:val="both"/>
        <w:rPr>
          <w:rFonts w:ascii="Arial" w:hAnsi="Arial" w:cs="Arial"/>
          <w:sz w:val="22"/>
          <w:szCs w:val="22"/>
        </w:rPr>
      </w:pPr>
      <w:r w:rsidRPr="00063718">
        <w:rPr>
          <w:rFonts w:ascii="Arial" w:hAnsi="Arial" w:cs="Arial"/>
          <w:sz w:val="22"/>
          <w:szCs w:val="22"/>
        </w:rPr>
        <w:t>The medication is prescribed by or in consultation with an endocrinologist</w:t>
      </w:r>
    </w:p>
    <w:p w14:paraId="5B8EEB1E" w14:textId="77777777" w:rsidR="000E7D88" w:rsidRPr="00063718" w:rsidRDefault="000E7D88" w:rsidP="009D0B75">
      <w:pPr>
        <w:numPr>
          <w:ilvl w:val="0"/>
          <w:numId w:val="131"/>
        </w:numPr>
        <w:rPr>
          <w:rFonts w:ascii="Arial" w:hAnsi="Arial" w:cs="Arial"/>
          <w:sz w:val="22"/>
          <w:szCs w:val="22"/>
        </w:rPr>
      </w:pPr>
      <w:r w:rsidRPr="00063718">
        <w:rPr>
          <w:rFonts w:ascii="Arial" w:hAnsi="Arial" w:cs="Arial"/>
          <w:b/>
          <w:sz w:val="22"/>
          <w:szCs w:val="22"/>
        </w:rPr>
        <w:t>For the diagnosis of</w:t>
      </w:r>
      <w:r w:rsidRPr="00063718">
        <w:rPr>
          <w:rFonts w:ascii="Arial" w:eastAsia="Arial Unicode MS" w:hAnsi="Arial" w:cs="Arial"/>
          <w:b/>
          <w:color w:val="000000"/>
          <w:sz w:val="22"/>
          <w:szCs w:val="22"/>
          <w:lang w:val="en"/>
        </w:rPr>
        <w:t xml:space="preserve"> growth failure due to Prader-Willi Syndrome (PWS),</w:t>
      </w:r>
      <w:r w:rsidRPr="00063718">
        <w:rPr>
          <w:rFonts w:ascii="Arial" w:hAnsi="Arial" w:cs="Arial"/>
          <w:b/>
          <w:sz w:val="22"/>
          <w:szCs w:val="22"/>
        </w:rPr>
        <w:t xml:space="preserve"> renewal</w:t>
      </w:r>
      <w:r w:rsidRPr="00063718" w:rsidDel="002069FE">
        <w:rPr>
          <w:rFonts w:ascii="Arial" w:hAnsi="Arial" w:cs="Arial"/>
          <w:b/>
          <w:sz w:val="22"/>
          <w:szCs w:val="22"/>
        </w:rPr>
        <w:t xml:space="preserve"> </w:t>
      </w:r>
      <w:r w:rsidRPr="00063718">
        <w:rPr>
          <w:rFonts w:ascii="Arial" w:hAnsi="Arial" w:cs="Arial"/>
          <w:b/>
          <w:sz w:val="22"/>
          <w:szCs w:val="22"/>
        </w:rPr>
        <w:t>requires:</w:t>
      </w:r>
    </w:p>
    <w:p w14:paraId="14DEC4EE" w14:textId="77777777" w:rsidR="000E7D88" w:rsidRPr="00063718" w:rsidRDefault="000E7D88" w:rsidP="009D0B75">
      <w:pPr>
        <w:numPr>
          <w:ilvl w:val="0"/>
          <w:numId w:val="132"/>
        </w:numPr>
        <w:jc w:val="both"/>
        <w:rPr>
          <w:rFonts w:ascii="Arial" w:hAnsi="Arial" w:cs="Arial"/>
          <w:sz w:val="22"/>
          <w:szCs w:val="22"/>
        </w:rPr>
      </w:pPr>
      <w:r w:rsidRPr="00063718">
        <w:rPr>
          <w:rFonts w:ascii="Arial" w:hAnsi="Arial" w:cs="Arial"/>
          <w:sz w:val="22"/>
          <w:szCs w:val="22"/>
        </w:rPr>
        <w:t>The medication is prescribed by or in consultation with an endocrinologist</w:t>
      </w:r>
    </w:p>
    <w:p w14:paraId="41358892" w14:textId="77777777" w:rsidR="000E7D88" w:rsidRPr="00063718" w:rsidRDefault="000E7D88" w:rsidP="009D0B75">
      <w:pPr>
        <w:numPr>
          <w:ilvl w:val="0"/>
          <w:numId w:val="132"/>
        </w:numPr>
        <w:jc w:val="both"/>
        <w:rPr>
          <w:rFonts w:ascii="Arial" w:hAnsi="Arial" w:cs="Arial"/>
          <w:sz w:val="22"/>
          <w:szCs w:val="22"/>
        </w:rPr>
      </w:pPr>
      <w:r w:rsidRPr="00063718">
        <w:rPr>
          <w:rFonts w:ascii="Arial" w:hAnsi="Arial" w:cs="Arial"/>
          <w:sz w:val="22"/>
          <w:szCs w:val="22"/>
        </w:rPr>
        <w:t>Improvement in body composition</w:t>
      </w:r>
    </w:p>
    <w:p w14:paraId="3DC52607" w14:textId="77777777" w:rsidR="000E7D88" w:rsidRPr="00063718" w:rsidRDefault="000E7D88" w:rsidP="009D0B75">
      <w:pPr>
        <w:ind w:left="720"/>
        <w:rPr>
          <w:rFonts w:ascii="Arial" w:hAnsi="Arial" w:cs="Arial"/>
          <w:sz w:val="22"/>
          <w:szCs w:val="22"/>
        </w:rPr>
      </w:pPr>
    </w:p>
    <w:p w14:paraId="4F509DFA" w14:textId="77777777" w:rsidR="000E7D88" w:rsidRPr="00063718" w:rsidRDefault="000E7D88" w:rsidP="009D0B75">
      <w:pPr>
        <w:ind w:left="720"/>
        <w:rPr>
          <w:rFonts w:ascii="Arial" w:hAnsi="Arial" w:cs="Arial"/>
          <w:sz w:val="22"/>
          <w:szCs w:val="22"/>
        </w:rPr>
      </w:pPr>
      <w:r w:rsidRPr="00063718">
        <w:rPr>
          <w:rFonts w:ascii="Arial" w:hAnsi="Arial" w:cs="Arial"/>
          <w:sz w:val="22"/>
          <w:szCs w:val="22"/>
        </w:rPr>
        <w:t xml:space="preserve">If yes, </w:t>
      </w:r>
      <w:r w:rsidRPr="00063718">
        <w:rPr>
          <w:rFonts w:ascii="Arial" w:hAnsi="Arial" w:cs="Arial"/>
          <w:b/>
          <w:sz w:val="22"/>
          <w:szCs w:val="22"/>
        </w:rPr>
        <w:t>approve Norditropin for 12 months by GPID.</w:t>
      </w:r>
    </w:p>
    <w:p w14:paraId="62C96BF1" w14:textId="77777777" w:rsidR="000E7D88" w:rsidRPr="00063718" w:rsidRDefault="000E7D88" w:rsidP="009D0B75">
      <w:pPr>
        <w:ind w:left="720"/>
        <w:rPr>
          <w:rFonts w:ascii="Arial" w:hAnsi="Arial" w:cs="Arial"/>
          <w:sz w:val="22"/>
          <w:szCs w:val="22"/>
        </w:rPr>
      </w:pPr>
      <w:r w:rsidRPr="00063718">
        <w:rPr>
          <w:rFonts w:ascii="Arial" w:hAnsi="Arial" w:cs="Arial"/>
          <w:sz w:val="22"/>
          <w:szCs w:val="22"/>
        </w:rPr>
        <w:t>If no, do not approve.</w:t>
      </w:r>
    </w:p>
    <w:p w14:paraId="643EDA82" w14:textId="77777777" w:rsidR="000E7D88" w:rsidRPr="00063718" w:rsidRDefault="000E7D88" w:rsidP="009D0B75">
      <w:pPr>
        <w:ind w:left="720"/>
        <w:rPr>
          <w:rFonts w:ascii="Arial" w:hAnsi="Arial" w:cs="Arial"/>
          <w:sz w:val="22"/>
          <w:szCs w:val="22"/>
        </w:rPr>
      </w:pPr>
      <w:r w:rsidRPr="00063718">
        <w:rPr>
          <w:rFonts w:ascii="Arial" w:hAnsi="Arial" w:cs="Arial"/>
          <w:b/>
          <w:sz w:val="22"/>
          <w:szCs w:val="22"/>
        </w:rPr>
        <w:t>DENIAL TEXT:</w:t>
      </w:r>
      <w:r w:rsidRPr="00063718">
        <w:rPr>
          <w:rFonts w:ascii="Arial" w:hAnsi="Arial" w:cs="Arial"/>
          <w:sz w:val="22"/>
          <w:szCs w:val="22"/>
        </w:rPr>
        <w:t xml:space="preserve">  See the renewal denial text at the end of the </w:t>
      </w:r>
      <w:r w:rsidRPr="00063718">
        <w:rPr>
          <w:rFonts w:ascii="Arial" w:hAnsi="Arial" w:cs="Arial"/>
          <w:b/>
          <w:color w:val="000000"/>
          <w:sz w:val="22"/>
          <w:szCs w:val="22"/>
        </w:rPr>
        <w:t>NORDITROPIN FLEXPRO</w:t>
      </w:r>
      <w:r w:rsidRPr="00063718">
        <w:rPr>
          <w:rFonts w:ascii="Arial" w:hAnsi="Arial" w:cs="Arial"/>
          <w:sz w:val="22"/>
          <w:szCs w:val="22"/>
        </w:rPr>
        <w:t xml:space="preserve"> guideline.</w:t>
      </w:r>
    </w:p>
    <w:p w14:paraId="5A51A4E3" w14:textId="77777777" w:rsidR="000E7D88" w:rsidRPr="003C7043" w:rsidRDefault="000E7D88" w:rsidP="009D0B75">
      <w:pPr>
        <w:jc w:val="center"/>
        <w:rPr>
          <w:rFonts w:ascii="Arial" w:hAnsi="Arial" w:cs="Arial"/>
          <w:b/>
          <w:sz w:val="22"/>
          <w:szCs w:val="22"/>
        </w:rPr>
      </w:pPr>
      <w:r w:rsidRPr="003C7043">
        <w:rPr>
          <w:rFonts w:ascii="Arial" w:hAnsi="Arial" w:cs="Arial"/>
          <w:b/>
          <w:sz w:val="22"/>
          <w:szCs w:val="22"/>
        </w:rPr>
        <w:t>CONTINUED ON NEXT PAGE</w:t>
      </w:r>
    </w:p>
    <w:p w14:paraId="092F7561" w14:textId="77777777" w:rsidR="000E7D88" w:rsidRDefault="000E7D88" w:rsidP="009D0B75">
      <w:pPr>
        <w:rPr>
          <w:rFonts w:ascii="Arial" w:hAnsi="Arial" w:cs="Arial"/>
          <w:sz w:val="22"/>
          <w:szCs w:val="22"/>
        </w:rPr>
      </w:pPr>
      <w:r>
        <w:rPr>
          <w:rFonts w:ascii="Arial" w:hAnsi="Arial" w:cs="Arial"/>
          <w:sz w:val="22"/>
          <w:szCs w:val="22"/>
        </w:rPr>
        <w:br w:type="page"/>
      </w:r>
    </w:p>
    <w:p w14:paraId="7CB6C6B4" w14:textId="77777777" w:rsidR="000E7D88" w:rsidRDefault="000E7D88" w:rsidP="009D0B75">
      <w:pPr>
        <w:jc w:val="center"/>
        <w:rPr>
          <w:rFonts w:ascii="Arial" w:hAnsi="Arial" w:cs="Arial"/>
          <w:sz w:val="22"/>
          <w:szCs w:val="22"/>
        </w:rPr>
      </w:pPr>
      <w:r>
        <w:rPr>
          <w:rFonts w:ascii="Arial" w:hAnsi="Arial" w:cs="Arial"/>
          <w:b/>
          <w:sz w:val="22"/>
          <w:szCs w:val="22"/>
        </w:rPr>
        <w:lastRenderedPageBreak/>
        <w:t>SOMATROPIN</w:t>
      </w:r>
    </w:p>
    <w:p w14:paraId="0AF1D7A3" w14:textId="77777777" w:rsidR="000E7D88" w:rsidRDefault="000E7D88" w:rsidP="009D0B75">
      <w:pPr>
        <w:rPr>
          <w:rFonts w:ascii="Arial" w:hAnsi="Arial" w:cs="Arial"/>
          <w:sz w:val="22"/>
          <w:szCs w:val="22"/>
        </w:rPr>
      </w:pPr>
    </w:p>
    <w:p w14:paraId="7AEA3F95" w14:textId="77777777" w:rsidR="000E7D88" w:rsidRDefault="000E7D88" w:rsidP="009D0B75">
      <w:pPr>
        <w:rPr>
          <w:rFonts w:ascii="Arial" w:hAnsi="Arial" w:cs="Arial"/>
          <w:sz w:val="22"/>
          <w:szCs w:val="22"/>
        </w:rPr>
      </w:pPr>
      <w:r>
        <w:rPr>
          <w:rFonts w:ascii="Arial" w:hAnsi="Arial" w:cs="Arial"/>
          <w:b/>
          <w:sz w:val="22"/>
          <w:szCs w:val="22"/>
        </w:rPr>
        <w:t>RENEWAL CRITERIA - NORDITROPIN FLEXPRO (CONTINUED)</w:t>
      </w:r>
    </w:p>
    <w:p w14:paraId="07964040" w14:textId="77777777" w:rsidR="000E7D88" w:rsidRPr="003C7043" w:rsidRDefault="000E7D88" w:rsidP="009D0B75">
      <w:pPr>
        <w:rPr>
          <w:rFonts w:ascii="Arial" w:hAnsi="Arial" w:cs="Arial"/>
          <w:sz w:val="22"/>
          <w:szCs w:val="22"/>
        </w:rPr>
      </w:pPr>
    </w:p>
    <w:p w14:paraId="2A2B9A50" w14:textId="77777777" w:rsidR="000E7D88" w:rsidRPr="00063718" w:rsidRDefault="000E7D88" w:rsidP="009D0B75">
      <w:pPr>
        <w:ind w:left="360"/>
        <w:rPr>
          <w:rFonts w:ascii="Arial" w:hAnsi="Arial" w:cs="Arial"/>
          <w:sz w:val="22"/>
          <w:szCs w:val="22"/>
        </w:rPr>
      </w:pPr>
      <w:r w:rsidRPr="00063718">
        <w:rPr>
          <w:rFonts w:ascii="Arial" w:hAnsi="Arial" w:cs="Arial"/>
          <w:b/>
          <w:sz w:val="22"/>
          <w:szCs w:val="22"/>
        </w:rPr>
        <w:t xml:space="preserve">RENEWAL </w:t>
      </w:r>
      <w:r w:rsidRPr="00063718">
        <w:rPr>
          <w:rFonts w:ascii="Arial" w:hAnsi="Arial" w:cs="Arial"/>
          <w:b/>
          <w:bCs/>
          <w:sz w:val="22"/>
          <w:szCs w:val="22"/>
        </w:rPr>
        <w:t>DENIAL TEXT:</w:t>
      </w:r>
      <w:r w:rsidRPr="00063718">
        <w:rPr>
          <w:rFonts w:ascii="Arial" w:hAnsi="Arial" w:cs="Arial"/>
          <w:bCs/>
          <w:sz w:val="22"/>
          <w:szCs w:val="22"/>
        </w:rPr>
        <w:t xml:space="preserve">  </w:t>
      </w:r>
      <w:r w:rsidRPr="00063718">
        <w:rPr>
          <w:rFonts w:ascii="Arial" w:hAnsi="Arial" w:cs="Arial"/>
          <w:sz w:val="22"/>
          <w:szCs w:val="22"/>
        </w:rPr>
        <w:t xml:space="preserve">The guideline named </w:t>
      </w:r>
      <w:r w:rsidRPr="00063718">
        <w:rPr>
          <w:rFonts w:ascii="Arial" w:hAnsi="Arial" w:cs="Arial"/>
          <w:b/>
          <w:color w:val="000000"/>
          <w:sz w:val="22"/>
          <w:szCs w:val="22"/>
        </w:rPr>
        <w:t>SOMATROPIN</w:t>
      </w:r>
      <w:r w:rsidRPr="00063718">
        <w:rPr>
          <w:rFonts w:ascii="Arial" w:hAnsi="Arial" w:cs="Arial"/>
          <w:b/>
          <w:sz w:val="22"/>
          <w:szCs w:val="22"/>
        </w:rPr>
        <w:t xml:space="preserve"> (Norditropin FlexPro</w:t>
      </w:r>
      <w:r w:rsidRPr="00063718">
        <w:rPr>
          <w:rFonts w:ascii="Arial" w:hAnsi="Arial" w:cs="Arial"/>
          <w:b/>
          <w:caps/>
          <w:sz w:val="22"/>
          <w:szCs w:val="22"/>
        </w:rPr>
        <w:t>)</w:t>
      </w:r>
      <w:r w:rsidRPr="00063718">
        <w:rPr>
          <w:rFonts w:ascii="Arial" w:hAnsi="Arial" w:cs="Arial"/>
          <w:caps/>
          <w:sz w:val="22"/>
          <w:szCs w:val="22"/>
        </w:rPr>
        <w:t xml:space="preserve"> </w:t>
      </w:r>
      <w:r w:rsidRPr="00063718">
        <w:rPr>
          <w:rFonts w:ascii="Arial" w:hAnsi="Arial" w:cs="Arial"/>
          <w:sz w:val="22"/>
          <w:szCs w:val="22"/>
        </w:rPr>
        <w:t>renewal requires a diagnosis of Pediatric Growth Hormone Deficiency (GHD), Short Stature Associated with Noonan Syndrome, Short Stature Associated with Turner Syndrome, Short stature born small for gestational age (SGA) in a pediatric patient, Adult Growth hormone Deficiency, or growth failure due to Prader-Willi syndrome.</w:t>
      </w:r>
    </w:p>
    <w:p w14:paraId="65CBB857" w14:textId="77777777" w:rsidR="000E7D88" w:rsidRDefault="000E7D88" w:rsidP="009D0B75">
      <w:pPr>
        <w:ind w:left="360"/>
        <w:rPr>
          <w:rFonts w:ascii="Arial" w:hAnsi="Arial" w:cs="Arial"/>
          <w:sz w:val="22"/>
          <w:szCs w:val="22"/>
        </w:rPr>
      </w:pPr>
    </w:p>
    <w:p w14:paraId="536BD42C" w14:textId="77777777" w:rsidR="000E7D88" w:rsidRPr="00063718" w:rsidRDefault="000E7D88" w:rsidP="009D0B75">
      <w:pPr>
        <w:ind w:left="360"/>
        <w:rPr>
          <w:rFonts w:ascii="Arial" w:hAnsi="Arial" w:cs="Arial"/>
          <w:sz w:val="22"/>
          <w:szCs w:val="22"/>
        </w:rPr>
      </w:pPr>
      <w:r w:rsidRPr="00063718">
        <w:rPr>
          <w:rFonts w:ascii="Arial" w:hAnsi="Arial" w:cs="Arial"/>
          <w:sz w:val="22"/>
          <w:szCs w:val="22"/>
        </w:rPr>
        <w:t xml:space="preserve">This medication will not be approved for treatment of </w:t>
      </w:r>
      <w:r w:rsidRPr="00063718">
        <w:rPr>
          <w:rFonts w:ascii="Arial" w:hAnsi="Arial" w:cs="Arial"/>
          <w:b/>
          <w:sz w:val="22"/>
          <w:szCs w:val="22"/>
        </w:rPr>
        <w:t>ANY</w:t>
      </w:r>
      <w:r w:rsidRPr="00063718">
        <w:rPr>
          <w:rFonts w:ascii="Arial" w:hAnsi="Arial" w:cs="Arial"/>
          <w:sz w:val="22"/>
          <w:szCs w:val="22"/>
        </w:rPr>
        <w:t xml:space="preserve"> of the following conditions:</w:t>
      </w:r>
    </w:p>
    <w:p w14:paraId="6AB76B68" w14:textId="77777777" w:rsidR="000E7D88" w:rsidRPr="00063718" w:rsidRDefault="000E7D88" w:rsidP="009D0B75">
      <w:pPr>
        <w:numPr>
          <w:ilvl w:val="0"/>
          <w:numId w:val="104"/>
        </w:numPr>
        <w:rPr>
          <w:rFonts w:ascii="Arial" w:hAnsi="Arial" w:cs="Arial"/>
          <w:color w:val="000000"/>
          <w:sz w:val="22"/>
          <w:szCs w:val="22"/>
        </w:rPr>
      </w:pPr>
      <w:r w:rsidRPr="00063718">
        <w:rPr>
          <w:rFonts w:ascii="Arial" w:hAnsi="Arial" w:cs="Arial"/>
          <w:color w:val="000000"/>
          <w:sz w:val="22"/>
          <w:szCs w:val="22"/>
        </w:rPr>
        <w:t>Athletic enhancement</w:t>
      </w:r>
    </w:p>
    <w:p w14:paraId="19A0634E" w14:textId="77777777" w:rsidR="000E7D88" w:rsidRPr="00063718" w:rsidRDefault="000E7D88" w:rsidP="009D0B75">
      <w:pPr>
        <w:numPr>
          <w:ilvl w:val="0"/>
          <w:numId w:val="104"/>
        </w:numPr>
        <w:rPr>
          <w:rFonts w:ascii="Arial" w:hAnsi="Arial" w:cs="Arial"/>
          <w:color w:val="000000"/>
          <w:sz w:val="22"/>
          <w:szCs w:val="22"/>
        </w:rPr>
      </w:pPr>
      <w:r w:rsidRPr="00063718">
        <w:rPr>
          <w:rFonts w:ascii="Arial" w:hAnsi="Arial" w:cs="Arial"/>
          <w:color w:val="000000"/>
          <w:sz w:val="22"/>
          <w:szCs w:val="22"/>
        </w:rPr>
        <w:t>Anti-aging purposes</w:t>
      </w:r>
    </w:p>
    <w:p w14:paraId="390E57BE" w14:textId="77777777" w:rsidR="000E7D88" w:rsidRPr="00063718" w:rsidRDefault="000E7D88" w:rsidP="009D0B75">
      <w:pPr>
        <w:numPr>
          <w:ilvl w:val="0"/>
          <w:numId w:val="104"/>
        </w:numPr>
        <w:rPr>
          <w:rFonts w:ascii="Arial" w:hAnsi="Arial" w:cs="Arial"/>
          <w:color w:val="000000"/>
          <w:sz w:val="22"/>
          <w:szCs w:val="22"/>
        </w:rPr>
      </w:pPr>
      <w:r w:rsidRPr="00063718">
        <w:rPr>
          <w:rFonts w:ascii="Arial" w:hAnsi="Arial" w:cs="Arial"/>
          <w:color w:val="000000"/>
          <w:sz w:val="22"/>
          <w:szCs w:val="22"/>
        </w:rPr>
        <w:t>Idiopathic Short Stature</w:t>
      </w:r>
    </w:p>
    <w:p w14:paraId="7648D489" w14:textId="77777777" w:rsidR="000E7D88" w:rsidRDefault="000E7D88" w:rsidP="009D0B75">
      <w:pPr>
        <w:ind w:left="360"/>
        <w:rPr>
          <w:rFonts w:ascii="Arial" w:hAnsi="Arial" w:cs="Arial"/>
          <w:sz w:val="22"/>
          <w:szCs w:val="22"/>
        </w:rPr>
      </w:pPr>
    </w:p>
    <w:p w14:paraId="630E74AB" w14:textId="77777777" w:rsidR="000E7D88" w:rsidRPr="00063718" w:rsidRDefault="000E7D88" w:rsidP="009D0B75">
      <w:pPr>
        <w:ind w:left="360"/>
        <w:rPr>
          <w:rFonts w:ascii="Arial" w:hAnsi="Arial" w:cs="Arial"/>
          <w:sz w:val="22"/>
          <w:szCs w:val="22"/>
        </w:rPr>
      </w:pPr>
      <w:r w:rsidRPr="00063718">
        <w:rPr>
          <w:rFonts w:ascii="Arial" w:hAnsi="Arial" w:cs="Arial"/>
          <w:sz w:val="22"/>
          <w:szCs w:val="22"/>
        </w:rPr>
        <w:t>The following criteria must also be met.</w:t>
      </w:r>
    </w:p>
    <w:p w14:paraId="3C9EA95A" w14:textId="77777777" w:rsidR="000E7D88" w:rsidRPr="00063718" w:rsidRDefault="000E7D88" w:rsidP="009D0B75">
      <w:pPr>
        <w:numPr>
          <w:ilvl w:val="0"/>
          <w:numId w:val="31"/>
        </w:numPr>
        <w:rPr>
          <w:rFonts w:ascii="Arial" w:hAnsi="Arial" w:cs="Arial"/>
          <w:sz w:val="22"/>
          <w:szCs w:val="22"/>
        </w:rPr>
      </w:pPr>
      <w:r w:rsidRPr="00063718">
        <w:rPr>
          <w:rFonts w:ascii="Arial" w:hAnsi="Arial" w:cs="Arial"/>
          <w:b/>
          <w:bCs/>
          <w:color w:val="000000"/>
          <w:sz w:val="22"/>
          <w:szCs w:val="22"/>
        </w:rPr>
        <w:t xml:space="preserve">For the </w:t>
      </w:r>
      <w:r w:rsidRPr="00063718">
        <w:rPr>
          <w:rFonts w:ascii="Arial" w:hAnsi="Arial" w:cs="Arial"/>
          <w:b/>
          <w:sz w:val="22"/>
          <w:szCs w:val="22"/>
        </w:rPr>
        <w:t>diagnosis of pediatric growth hormone deficiency (GHD), renewal requires:</w:t>
      </w:r>
    </w:p>
    <w:p w14:paraId="2DD3A462" w14:textId="77777777" w:rsidR="000E7D88" w:rsidRPr="00063718" w:rsidRDefault="000E7D88" w:rsidP="009D0B75">
      <w:pPr>
        <w:numPr>
          <w:ilvl w:val="0"/>
          <w:numId w:val="84"/>
        </w:numPr>
        <w:ind w:left="1080"/>
        <w:rPr>
          <w:rFonts w:ascii="Arial" w:hAnsi="Arial" w:cs="Arial"/>
          <w:sz w:val="22"/>
          <w:szCs w:val="22"/>
        </w:rPr>
      </w:pPr>
      <w:r w:rsidRPr="00063718">
        <w:rPr>
          <w:rFonts w:ascii="Arial" w:hAnsi="Arial" w:cs="Arial"/>
          <w:sz w:val="22"/>
          <w:szCs w:val="22"/>
        </w:rPr>
        <w:t>The medication is prescribed by or in consultation with an endocrinologist</w:t>
      </w:r>
    </w:p>
    <w:p w14:paraId="2B561068" w14:textId="77777777" w:rsidR="000E7D88" w:rsidRPr="00063718" w:rsidRDefault="000E7D88" w:rsidP="009D0B75">
      <w:pPr>
        <w:numPr>
          <w:ilvl w:val="0"/>
          <w:numId w:val="84"/>
        </w:numPr>
        <w:ind w:left="1080"/>
        <w:rPr>
          <w:rFonts w:ascii="Arial" w:hAnsi="Arial" w:cs="Arial"/>
          <w:sz w:val="22"/>
          <w:szCs w:val="22"/>
        </w:rPr>
      </w:pPr>
      <w:r w:rsidRPr="00063718">
        <w:rPr>
          <w:rFonts w:ascii="Arial" w:hAnsi="Arial" w:cs="Arial"/>
          <w:sz w:val="22"/>
          <w:szCs w:val="22"/>
        </w:rPr>
        <w:t xml:space="preserve">The patient's epiphyses are </w:t>
      </w:r>
      <w:r w:rsidRPr="00063718">
        <w:rPr>
          <w:rFonts w:ascii="Arial" w:hAnsi="Arial" w:cs="Arial"/>
          <w:b/>
          <w:sz w:val="22"/>
          <w:szCs w:val="22"/>
        </w:rPr>
        <w:t>NOT</w:t>
      </w:r>
      <w:r w:rsidRPr="003C7043">
        <w:rPr>
          <w:rFonts w:ascii="Arial" w:hAnsi="Arial" w:cs="Arial"/>
          <w:sz w:val="22"/>
          <w:szCs w:val="22"/>
        </w:rPr>
        <w:t xml:space="preserve"> </w:t>
      </w:r>
      <w:r w:rsidRPr="00063718">
        <w:rPr>
          <w:rFonts w:ascii="Arial" w:hAnsi="Arial" w:cs="Arial"/>
          <w:sz w:val="22"/>
          <w:szCs w:val="22"/>
        </w:rPr>
        <w:t>closed (as confirmed by radiograph of the wrist and hand)</w:t>
      </w:r>
    </w:p>
    <w:p w14:paraId="1FC0203A" w14:textId="77777777" w:rsidR="000E7D88" w:rsidRPr="00063718" w:rsidRDefault="000E7D88" w:rsidP="009D0B75">
      <w:pPr>
        <w:numPr>
          <w:ilvl w:val="0"/>
          <w:numId w:val="84"/>
        </w:numPr>
        <w:ind w:left="1080"/>
        <w:rPr>
          <w:rFonts w:ascii="Arial" w:hAnsi="Arial" w:cs="Arial"/>
          <w:sz w:val="22"/>
          <w:szCs w:val="22"/>
        </w:rPr>
      </w:pPr>
      <w:r w:rsidRPr="00063718">
        <w:rPr>
          <w:rFonts w:ascii="Arial" w:hAnsi="Arial" w:cs="Arial"/>
          <w:sz w:val="22"/>
          <w:szCs w:val="22"/>
        </w:rPr>
        <w:t>Growth velocity of 2 cm or more compared with what was observed from the previous year and/or patient has not reached 50th percentile for patient’s predicted adult height</w:t>
      </w:r>
    </w:p>
    <w:p w14:paraId="28A11E9F" w14:textId="77777777" w:rsidR="000E7D88" w:rsidRPr="00063718" w:rsidRDefault="000E7D88" w:rsidP="009D0B75">
      <w:pPr>
        <w:numPr>
          <w:ilvl w:val="0"/>
          <w:numId w:val="31"/>
        </w:numPr>
        <w:rPr>
          <w:rFonts w:ascii="Arial" w:hAnsi="Arial" w:cs="Arial"/>
          <w:sz w:val="22"/>
          <w:szCs w:val="22"/>
        </w:rPr>
      </w:pPr>
      <w:r w:rsidRPr="00063718">
        <w:rPr>
          <w:rFonts w:ascii="Arial" w:hAnsi="Arial" w:cs="Arial"/>
          <w:b/>
          <w:sz w:val="22"/>
          <w:szCs w:val="22"/>
        </w:rPr>
        <w:t>For the diagnosis of short stature associated with Noonan Syndrome, renewal requires:</w:t>
      </w:r>
    </w:p>
    <w:p w14:paraId="48209387" w14:textId="77777777" w:rsidR="000E7D88" w:rsidRPr="00063718" w:rsidRDefault="000E7D88" w:rsidP="009D0B75">
      <w:pPr>
        <w:numPr>
          <w:ilvl w:val="0"/>
          <w:numId w:val="84"/>
        </w:numPr>
        <w:ind w:left="1080"/>
        <w:rPr>
          <w:rFonts w:ascii="Arial" w:hAnsi="Arial" w:cs="Arial"/>
          <w:sz w:val="22"/>
          <w:szCs w:val="22"/>
        </w:rPr>
      </w:pPr>
      <w:r w:rsidRPr="00063718">
        <w:rPr>
          <w:rFonts w:ascii="Arial" w:hAnsi="Arial" w:cs="Arial"/>
          <w:sz w:val="22"/>
          <w:szCs w:val="22"/>
        </w:rPr>
        <w:t>The medication is prescribed by or in consultation with an endocrinologist</w:t>
      </w:r>
    </w:p>
    <w:p w14:paraId="24C86CC0" w14:textId="77777777" w:rsidR="000E7D88" w:rsidRPr="00063718" w:rsidRDefault="000E7D88" w:rsidP="009D0B75">
      <w:pPr>
        <w:numPr>
          <w:ilvl w:val="0"/>
          <w:numId w:val="84"/>
        </w:numPr>
        <w:ind w:left="1080"/>
        <w:rPr>
          <w:rFonts w:ascii="Arial" w:hAnsi="Arial" w:cs="Arial"/>
          <w:sz w:val="22"/>
          <w:szCs w:val="22"/>
        </w:rPr>
      </w:pPr>
      <w:r w:rsidRPr="00063718">
        <w:rPr>
          <w:rFonts w:ascii="Arial" w:hAnsi="Arial" w:cs="Arial"/>
          <w:sz w:val="22"/>
          <w:szCs w:val="22"/>
        </w:rPr>
        <w:t xml:space="preserve">The patient's epiphyses are </w:t>
      </w:r>
      <w:r w:rsidRPr="00063718">
        <w:rPr>
          <w:rFonts w:ascii="Arial" w:hAnsi="Arial" w:cs="Arial"/>
          <w:b/>
          <w:sz w:val="22"/>
          <w:szCs w:val="22"/>
        </w:rPr>
        <w:t xml:space="preserve">NOT </w:t>
      </w:r>
      <w:r w:rsidRPr="00063718">
        <w:rPr>
          <w:rFonts w:ascii="Arial" w:hAnsi="Arial" w:cs="Arial"/>
          <w:sz w:val="22"/>
          <w:szCs w:val="22"/>
        </w:rPr>
        <w:t>closed (as confirmed by radiograph of the wrist and hand)</w:t>
      </w:r>
    </w:p>
    <w:p w14:paraId="3800B8E6" w14:textId="77777777" w:rsidR="000E7D88" w:rsidRPr="00063718" w:rsidRDefault="000E7D88" w:rsidP="009D0B75">
      <w:pPr>
        <w:numPr>
          <w:ilvl w:val="0"/>
          <w:numId w:val="84"/>
        </w:numPr>
        <w:ind w:left="1080"/>
        <w:rPr>
          <w:rFonts w:ascii="Arial" w:hAnsi="Arial" w:cs="Arial"/>
          <w:sz w:val="22"/>
          <w:szCs w:val="22"/>
        </w:rPr>
      </w:pPr>
      <w:r w:rsidRPr="00063718">
        <w:rPr>
          <w:rFonts w:ascii="Arial" w:hAnsi="Arial" w:cs="Arial"/>
          <w:sz w:val="22"/>
          <w:szCs w:val="22"/>
        </w:rPr>
        <w:t>Growth velocity of 2 cm or more compared with what was observed from the previous year and/or patient has not reached 50th percentile for patient’s predicted adult height</w:t>
      </w:r>
    </w:p>
    <w:p w14:paraId="0EC21D69" w14:textId="77777777" w:rsidR="000E7D88" w:rsidRPr="00063718" w:rsidRDefault="000E7D88" w:rsidP="009D0B75">
      <w:pPr>
        <w:numPr>
          <w:ilvl w:val="0"/>
          <w:numId w:val="157"/>
        </w:numPr>
        <w:ind w:left="720"/>
        <w:rPr>
          <w:rFonts w:ascii="Arial" w:hAnsi="Arial" w:cs="Arial"/>
          <w:sz w:val="22"/>
          <w:szCs w:val="22"/>
        </w:rPr>
      </w:pPr>
      <w:r w:rsidRPr="00063718">
        <w:rPr>
          <w:rFonts w:ascii="Arial" w:hAnsi="Arial" w:cs="Arial"/>
          <w:b/>
          <w:sz w:val="22"/>
          <w:szCs w:val="22"/>
        </w:rPr>
        <w:t>For the diagnosis of short stature associated with Turner Syndrome, renewal requires:</w:t>
      </w:r>
    </w:p>
    <w:p w14:paraId="47EEEE0E" w14:textId="77777777" w:rsidR="000E7D88" w:rsidRPr="00063718" w:rsidRDefault="000E7D88" w:rsidP="009D0B75">
      <w:pPr>
        <w:numPr>
          <w:ilvl w:val="0"/>
          <w:numId w:val="84"/>
        </w:numPr>
        <w:ind w:left="1080"/>
        <w:rPr>
          <w:rFonts w:ascii="Arial" w:hAnsi="Arial" w:cs="Arial"/>
          <w:sz w:val="22"/>
          <w:szCs w:val="22"/>
        </w:rPr>
      </w:pPr>
      <w:r w:rsidRPr="00063718">
        <w:rPr>
          <w:rFonts w:ascii="Arial" w:hAnsi="Arial" w:cs="Arial"/>
          <w:sz w:val="22"/>
          <w:szCs w:val="22"/>
        </w:rPr>
        <w:t>The medication is prescribed by or in consultation with an endocrinologist</w:t>
      </w:r>
    </w:p>
    <w:p w14:paraId="342F6FAB" w14:textId="77777777" w:rsidR="000E7D88" w:rsidRPr="00063718" w:rsidRDefault="000E7D88" w:rsidP="009D0B75">
      <w:pPr>
        <w:numPr>
          <w:ilvl w:val="0"/>
          <w:numId w:val="84"/>
        </w:numPr>
        <w:ind w:left="1080"/>
        <w:rPr>
          <w:rFonts w:ascii="Arial" w:hAnsi="Arial" w:cs="Arial"/>
          <w:sz w:val="22"/>
          <w:szCs w:val="22"/>
        </w:rPr>
      </w:pPr>
      <w:r w:rsidRPr="00063718">
        <w:rPr>
          <w:rFonts w:ascii="Arial" w:hAnsi="Arial" w:cs="Arial"/>
          <w:sz w:val="22"/>
          <w:szCs w:val="22"/>
        </w:rPr>
        <w:t xml:space="preserve">The patient's epiphyses are </w:t>
      </w:r>
      <w:r w:rsidRPr="00063718">
        <w:rPr>
          <w:rFonts w:ascii="Arial" w:hAnsi="Arial" w:cs="Arial"/>
          <w:b/>
          <w:sz w:val="22"/>
          <w:szCs w:val="22"/>
        </w:rPr>
        <w:t xml:space="preserve">NOT </w:t>
      </w:r>
      <w:r w:rsidRPr="00063718">
        <w:rPr>
          <w:rFonts w:ascii="Arial" w:hAnsi="Arial" w:cs="Arial"/>
          <w:sz w:val="22"/>
          <w:szCs w:val="22"/>
        </w:rPr>
        <w:t>closed (as confirmed by radiograph of the wrist and hand)</w:t>
      </w:r>
    </w:p>
    <w:p w14:paraId="1ADBD222" w14:textId="77777777" w:rsidR="000E7D88" w:rsidRPr="00063718" w:rsidRDefault="000E7D88" w:rsidP="009D0B75">
      <w:pPr>
        <w:numPr>
          <w:ilvl w:val="0"/>
          <w:numId w:val="84"/>
        </w:numPr>
        <w:ind w:left="1080"/>
        <w:rPr>
          <w:rFonts w:ascii="Arial" w:hAnsi="Arial" w:cs="Arial"/>
          <w:sz w:val="22"/>
          <w:szCs w:val="22"/>
        </w:rPr>
      </w:pPr>
      <w:r w:rsidRPr="00063718">
        <w:rPr>
          <w:rFonts w:ascii="Arial" w:hAnsi="Arial" w:cs="Arial"/>
          <w:sz w:val="22"/>
          <w:szCs w:val="22"/>
        </w:rPr>
        <w:t>Growth velocity of 2 cm or more compared with what was observed from the previous year and/or patient has not reached 50th percentile for patient’s predicted adult height</w:t>
      </w:r>
    </w:p>
    <w:p w14:paraId="7E19221D" w14:textId="77777777" w:rsidR="000E7D88" w:rsidRPr="00063718" w:rsidRDefault="000E7D88" w:rsidP="009D0B75">
      <w:pPr>
        <w:numPr>
          <w:ilvl w:val="0"/>
          <w:numId w:val="31"/>
        </w:numPr>
        <w:rPr>
          <w:rFonts w:ascii="Arial" w:hAnsi="Arial" w:cs="Arial"/>
          <w:sz w:val="22"/>
          <w:szCs w:val="22"/>
        </w:rPr>
      </w:pPr>
      <w:r w:rsidRPr="00063718">
        <w:rPr>
          <w:rFonts w:ascii="Arial" w:hAnsi="Arial" w:cs="Arial"/>
          <w:b/>
          <w:sz w:val="22"/>
          <w:szCs w:val="22"/>
        </w:rPr>
        <w:t>For the diagnosis of short stature born small for gestational age (SGA) in a pediatric patient, renewal requires:</w:t>
      </w:r>
    </w:p>
    <w:p w14:paraId="253EA27B" w14:textId="77777777" w:rsidR="000E7D88" w:rsidRPr="00063718" w:rsidRDefault="000E7D88" w:rsidP="009D0B75">
      <w:pPr>
        <w:numPr>
          <w:ilvl w:val="0"/>
          <w:numId w:val="84"/>
        </w:numPr>
        <w:ind w:left="1080"/>
        <w:rPr>
          <w:rFonts w:ascii="Arial" w:hAnsi="Arial" w:cs="Arial"/>
          <w:sz w:val="22"/>
          <w:szCs w:val="22"/>
        </w:rPr>
      </w:pPr>
      <w:r w:rsidRPr="00063718">
        <w:rPr>
          <w:rFonts w:ascii="Arial" w:hAnsi="Arial" w:cs="Arial"/>
          <w:sz w:val="22"/>
          <w:szCs w:val="22"/>
        </w:rPr>
        <w:t>The medication is prescribed by or in consultation with an endocrinologist</w:t>
      </w:r>
    </w:p>
    <w:p w14:paraId="6EEC0A8B" w14:textId="77777777" w:rsidR="000E7D88" w:rsidRPr="00063718" w:rsidRDefault="000E7D88" w:rsidP="009D0B75">
      <w:pPr>
        <w:numPr>
          <w:ilvl w:val="0"/>
          <w:numId w:val="84"/>
        </w:numPr>
        <w:ind w:left="1080"/>
        <w:rPr>
          <w:rFonts w:ascii="Arial" w:hAnsi="Arial" w:cs="Arial"/>
          <w:sz w:val="22"/>
          <w:szCs w:val="22"/>
        </w:rPr>
      </w:pPr>
      <w:r w:rsidRPr="00063718">
        <w:rPr>
          <w:rFonts w:ascii="Arial" w:hAnsi="Arial" w:cs="Arial"/>
          <w:sz w:val="22"/>
          <w:szCs w:val="22"/>
        </w:rPr>
        <w:t xml:space="preserve">The patient's epiphyses are </w:t>
      </w:r>
      <w:r w:rsidRPr="00063718">
        <w:rPr>
          <w:rFonts w:ascii="Arial" w:hAnsi="Arial" w:cs="Arial"/>
          <w:b/>
          <w:sz w:val="22"/>
          <w:szCs w:val="22"/>
        </w:rPr>
        <w:t xml:space="preserve">NOT </w:t>
      </w:r>
      <w:r w:rsidRPr="00063718">
        <w:rPr>
          <w:rFonts w:ascii="Arial" w:hAnsi="Arial" w:cs="Arial"/>
          <w:sz w:val="22"/>
          <w:szCs w:val="22"/>
        </w:rPr>
        <w:t>closed (as confirmed by radiograph of the wrist and hand)</w:t>
      </w:r>
    </w:p>
    <w:p w14:paraId="705D69BC" w14:textId="77777777" w:rsidR="000E7D88" w:rsidRPr="00063718" w:rsidRDefault="000E7D88" w:rsidP="009D0B75">
      <w:pPr>
        <w:numPr>
          <w:ilvl w:val="0"/>
          <w:numId w:val="84"/>
        </w:numPr>
        <w:ind w:left="1080"/>
        <w:rPr>
          <w:rFonts w:ascii="Arial" w:hAnsi="Arial" w:cs="Arial"/>
          <w:sz w:val="22"/>
          <w:szCs w:val="22"/>
        </w:rPr>
      </w:pPr>
      <w:r w:rsidRPr="00063718">
        <w:rPr>
          <w:rFonts w:ascii="Arial" w:hAnsi="Arial" w:cs="Arial"/>
          <w:sz w:val="22"/>
          <w:szCs w:val="22"/>
        </w:rPr>
        <w:t>Growth velocity of 2 cm or more compared with what was observed from the previous year and/or patient has not reached 50th percentile for patient’s predicted adult height</w:t>
      </w:r>
    </w:p>
    <w:p w14:paraId="4AAE3939" w14:textId="77777777" w:rsidR="000E7D88" w:rsidRPr="00063718" w:rsidRDefault="000E7D88" w:rsidP="009D0B75">
      <w:pPr>
        <w:numPr>
          <w:ilvl w:val="0"/>
          <w:numId w:val="164"/>
        </w:numPr>
        <w:ind w:left="720"/>
        <w:rPr>
          <w:rFonts w:ascii="Arial" w:hAnsi="Arial" w:cs="Arial"/>
          <w:sz w:val="22"/>
          <w:szCs w:val="22"/>
        </w:rPr>
      </w:pPr>
      <w:r w:rsidRPr="00063718">
        <w:rPr>
          <w:rFonts w:ascii="Arial" w:hAnsi="Arial" w:cs="Arial"/>
          <w:b/>
          <w:sz w:val="22"/>
          <w:szCs w:val="22"/>
        </w:rPr>
        <w:t>For the diagnosis of adult growth hormone deficiency, renewal requires:</w:t>
      </w:r>
    </w:p>
    <w:p w14:paraId="18D61727" w14:textId="77777777" w:rsidR="000E7D88" w:rsidRPr="00063718" w:rsidRDefault="000E7D88" w:rsidP="009D0B75">
      <w:pPr>
        <w:numPr>
          <w:ilvl w:val="0"/>
          <w:numId w:val="158"/>
        </w:numPr>
        <w:ind w:left="1080"/>
        <w:rPr>
          <w:rFonts w:ascii="Arial" w:hAnsi="Arial" w:cs="Arial"/>
          <w:sz w:val="22"/>
          <w:szCs w:val="22"/>
        </w:rPr>
      </w:pPr>
      <w:r w:rsidRPr="00063718">
        <w:rPr>
          <w:rFonts w:ascii="Arial" w:hAnsi="Arial" w:cs="Arial"/>
          <w:sz w:val="22"/>
          <w:szCs w:val="22"/>
        </w:rPr>
        <w:t>The medication is prescribed by or in consultation with an endocrinologist</w:t>
      </w:r>
    </w:p>
    <w:p w14:paraId="6842E5AB" w14:textId="77777777" w:rsidR="000E7D88" w:rsidRPr="00063718" w:rsidRDefault="000E7D88" w:rsidP="009D0B75">
      <w:pPr>
        <w:numPr>
          <w:ilvl w:val="0"/>
          <w:numId w:val="164"/>
        </w:numPr>
        <w:ind w:left="720"/>
        <w:rPr>
          <w:rFonts w:ascii="Arial" w:hAnsi="Arial" w:cs="Arial"/>
          <w:sz w:val="22"/>
          <w:szCs w:val="22"/>
        </w:rPr>
      </w:pPr>
      <w:r w:rsidRPr="00063718">
        <w:rPr>
          <w:rFonts w:ascii="Arial" w:hAnsi="Arial" w:cs="Arial"/>
          <w:b/>
          <w:sz w:val="22"/>
          <w:szCs w:val="22"/>
        </w:rPr>
        <w:t xml:space="preserve">For the diagnosis of </w:t>
      </w:r>
      <w:r w:rsidRPr="00063718">
        <w:rPr>
          <w:rFonts w:ascii="Arial" w:eastAsia="Arial Unicode MS" w:hAnsi="Arial" w:cs="Arial"/>
          <w:b/>
          <w:color w:val="000000"/>
          <w:sz w:val="22"/>
          <w:szCs w:val="22"/>
          <w:lang w:val="en"/>
        </w:rPr>
        <w:t>growth failure due to Prader-Willi Syndrome (PWS),</w:t>
      </w:r>
      <w:r w:rsidRPr="00063718">
        <w:rPr>
          <w:rFonts w:ascii="Arial" w:hAnsi="Arial" w:cs="Arial"/>
          <w:b/>
          <w:sz w:val="22"/>
          <w:szCs w:val="22"/>
        </w:rPr>
        <w:t xml:space="preserve"> renewal</w:t>
      </w:r>
      <w:r w:rsidRPr="00063718" w:rsidDel="002069FE">
        <w:rPr>
          <w:rFonts w:ascii="Arial" w:hAnsi="Arial" w:cs="Arial"/>
          <w:b/>
          <w:sz w:val="22"/>
          <w:szCs w:val="22"/>
        </w:rPr>
        <w:t xml:space="preserve"> </w:t>
      </w:r>
      <w:r w:rsidRPr="00063718">
        <w:rPr>
          <w:rFonts w:ascii="Arial" w:hAnsi="Arial" w:cs="Arial"/>
          <w:b/>
          <w:sz w:val="22"/>
          <w:szCs w:val="22"/>
        </w:rPr>
        <w:t>requires:</w:t>
      </w:r>
    </w:p>
    <w:p w14:paraId="6971BB4B" w14:textId="77777777" w:rsidR="000E7D88" w:rsidRPr="00063718" w:rsidRDefault="000E7D88" w:rsidP="009D0B75">
      <w:pPr>
        <w:numPr>
          <w:ilvl w:val="0"/>
          <w:numId w:val="158"/>
        </w:numPr>
        <w:ind w:left="1080"/>
        <w:rPr>
          <w:rFonts w:ascii="Arial" w:hAnsi="Arial" w:cs="Arial"/>
          <w:sz w:val="22"/>
          <w:szCs w:val="22"/>
        </w:rPr>
      </w:pPr>
      <w:r w:rsidRPr="00063718">
        <w:rPr>
          <w:rFonts w:ascii="Arial" w:hAnsi="Arial" w:cs="Arial"/>
          <w:sz w:val="22"/>
          <w:szCs w:val="22"/>
        </w:rPr>
        <w:t>The medication is prescribed by or in consultation with an endocrinologist</w:t>
      </w:r>
    </w:p>
    <w:p w14:paraId="4B2B14D8" w14:textId="77777777" w:rsidR="000E7D88" w:rsidRPr="00063718" w:rsidRDefault="000E7D88" w:rsidP="009D0B75">
      <w:pPr>
        <w:numPr>
          <w:ilvl w:val="0"/>
          <w:numId w:val="158"/>
        </w:numPr>
        <w:ind w:left="1080"/>
        <w:rPr>
          <w:rFonts w:ascii="Arial" w:hAnsi="Arial" w:cs="Arial"/>
          <w:sz w:val="22"/>
          <w:szCs w:val="22"/>
        </w:rPr>
      </w:pPr>
      <w:r w:rsidRPr="00063718">
        <w:rPr>
          <w:rFonts w:ascii="Arial" w:hAnsi="Arial" w:cs="Arial"/>
          <w:sz w:val="22"/>
          <w:szCs w:val="22"/>
        </w:rPr>
        <w:t>Improvement in body composition</w:t>
      </w:r>
    </w:p>
    <w:p w14:paraId="4ECB9230" w14:textId="77777777" w:rsidR="000E7D88" w:rsidRPr="00063718" w:rsidRDefault="000E7D88" w:rsidP="009D0B75">
      <w:pPr>
        <w:rPr>
          <w:rFonts w:ascii="Arial" w:hAnsi="Arial" w:cs="Arial"/>
          <w:sz w:val="22"/>
          <w:szCs w:val="22"/>
        </w:rPr>
      </w:pPr>
    </w:p>
    <w:p w14:paraId="72B40E9B" w14:textId="77777777" w:rsidR="000E7D88" w:rsidRPr="00DA042C" w:rsidRDefault="000E7D88" w:rsidP="009D0B75">
      <w:pPr>
        <w:jc w:val="center"/>
        <w:rPr>
          <w:rFonts w:ascii="Arial" w:hAnsi="Arial" w:cs="Arial"/>
          <w:b/>
          <w:sz w:val="22"/>
          <w:szCs w:val="22"/>
        </w:rPr>
      </w:pPr>
      <w:r w:rsidRPr="00063718">
        <w:rPr>
          <w:rFonts w:ascii="Arial" w:hAnsi="Arial" w:cs="Arial"/>
          <w:b/>
          <w:sz w:val="22"/>
          <w:szCs w:val="22"/>
        </w:rPr>
        <w:t>CONTINUED ON NEXT PAGE</w:t>
      </w:r>
    </w:p>
    <w:p w14:paraId="00A141FB" w14:textId="77777777" w:rsidR="000E7D88" w:rsidRPr="00DA042C" w:rsidRDefault="000E7D88" w:rsidP="009D0B75">
      <w:pPr>
        <w:jc w:val="center"/>
        <w:rPr>
          <w:rFonts w:ascii="Arial" w:hAnsi="Arial" w:cs="Arial"/>
          <w:b/>
          <w:caps/>
          <w:sz w:val="22"/>
          <w:szCs w:val="22"/>
        </w:rPr>
      </w:pPr>
      <w:r w:rsidRPr="00063718">
        <w:rPr>
          <w:rFonts w:ascii="Arial" w:hAnsi="Arial" w:cs="Arial"/>
          <w:sz w:val="22"/>
          <w:szCs w:val="22"/>
        </w:rPr>
        <w:br w:type="page"/>
      </w:r>
      <w:r w:rsidRPr="00063718">
        <w:rPr>
          <w:rFonts w:ascii="Arial" w:hAnsi="Arial" w:cs="Arial"/>
          <w:b/>
          <w:caps/>
          <w:sz w:val="22"/>
          <w:szCs w:val="22"/>
        </w:rPr>
        <w:lastRenderedPageBreak/>
        <w:t>SOMATROPIN</w:t>
      </w:r>
    </w:p>
    <w:p w14:paraId="456CDC6D" w14:textId="77777777" w:rsidR="000E7D88" w:rsidRPr="00063718" w:rsidRDefault="000E7D88" w:rsidP="009D0B75">
      <w:pPr>
        <w:rPr>
          <w:rFonts w:ascii="Arial" w:hAnsi="Arial" w:cs="Arial"/>
          <w:caps/>
          <w:sz w:val="22"/>
          <w:szCs w:val="22"/>
        </w:rPr>
      </w:pPr>
    </w:p>
    <w:p w14:paraId="7C511BCF" w14:textId="77777777" w:rsidR="000E7D88" w:rsidRPr="00DA042C" w:rsidRDefault="000E7D88" w:rsidP="009D0B75">
      <w:pPr>
        <w:rPr>
          <w:rFonts w:ascii="Arial" w:hAnsi="Arial" w:cs="Arial"/>
          <w:b/>
          <w:caps/>
          <w:sz w:val="22"/>
          <w:szCs w:val="22"/>
          <w:lang w:val="es-US"/>
        </w:rPr>
      </w:pPr>
      <w:r w:rsidRPr="00063718">
        <w:rPr>
          <w:rFonts w:ascii="Arial" w:hAnsi="Arial" w:cs="Arial"/>
          <w:b/>
          <w:caps/>
          <w:sz w:val="22"/>
          <w:szCs w:val="22"/>
          <w:lang w:val="es-US"/>
        </w:rPr>
        <w:t>renewal CRITERIA (CONTINUED)</w:t>
      </w:r>
    </w:p>
    <w:p w14:paraId="4EA4D42D" w14:textId="77777777" w:rsidR="000E7D88" w:rsidRPr="00063718" w:rsidRDefault="000E7D88" w:rsidP="009D0B75">
      <w:pPr>
        <w:rPr>
          <w:rFonts w:ascii="Arial" w:hAnsi="Arial" w:cs="Arial"/>
          <w:sz w:val="22"/>
          <w:szCs w:val="22"/>
          <w:lang w:val="es-US"/>
        </w:rPr>
      </w:pPr>
    </w:p>
    <w:p w14:paraId="246CA57B" w14:textId="77777777" w:rsidR="000E7D88" w:rsidRPr="00DA042C" w:rsidRDefault="000E7D88" w:rsidP="009D0B75">
      <w:pPr>
        <w:rPr>
          <w:rFonts w:ascii="Arial" w:hAnsi="Arial" w:cs="Arial"/>
          <w:b/>
          <w:color w:val="000000"/>
          <w:sz w:val="22"/>
          <w:szCs w:val="22"/>
          <w:lang w:val="es-US"/>
        </w:rPr>
      </w:pPr>
      <w:r w:rsidRPr="00063718">
        <w:rPr>
          <w:rFonts w:ascii="Arial" w:hAnsi="Arial" w:cs="Arial"/>
          <w:b/>
          <w:color w:val="000000"/>
          <w:sz w:val="22"/>
          <w:szCs w:val="22"/>
          <w:lang w:val="es-ES_tradnl"/>
        </w:rPr>
        <w:t>NUTROPIN AQ, NUTROPIN AQ NUSPIN</w:t>
      </w:r>
    </w:p>
    <w:p w14:paraId="77151F12" w14:textId="77777777" w:rsidR="000E7D88" w:rsidRPr="00063718" w:rsidRDefault="000E7D88" w:rsidP="009D0B75">
      <w:pPr>
        <w:numPr>
          <w:ilvl w:val="0"/>
          <w:numId w:val="133"/>
        </w:numPr>
        <w:tabs>
          <w:tab w:val="clear" w:pos="360"/>
        </w:tabs>
        <w:rPr>
          <w:rFonts w:ascii="Arial" w:hAnsi="Arial" w:cs="Arial"/>
          <w:sz w:val="22"/>
          <w:szCs w:val="22"/>
        </w:rPr>
      </w:pPr>
      <w:r w:rsidRPr="00063718">
        <w:rPr>
          <w:rFonts w:ascii="Arial" w:hAnsi="Arial" w:cs="Arial"/>
          <w:sz w:val="22"/>
          <w:szCs w:val="22"/>
        </w:rPr>
        <w:t xml:space="preserve">Is the request for Nutropin AQ or Nutropin AQ NuSpin for the treatment of </w:t>
      </w:r>
      <w:r w:rsidRPr="00063718">
        <w:rPr>
          <w:rFonts w:ascii="Arial" w:hAnsi="Arial" w:cs="Arial"/>
          <w:b/>
          <w:sz w:val="22"/>
          <w:szCs w:val="22"/>
        </w:rPr>
        <w:t>ANY</w:t>
      </w:r>
      <w:r w:rsidRPr="00063718">
        <w:rPr>
          <w:rFonts w:ascii="Arial" w:hAnsi="Arial" w:cs="Arial"/>
          <w:sz w:val="22"/>
          <w:szCs w:val="22"/>
        </w:rPr>
        <w:t xml:space="preserve"> of the following?</w:t>
      </w:r>
    </w:p>
    <w:p w14:paraId="0055E902" w14:textId="77777777" w:rsidR="000E7D88" w:rsidRPr="00063718" w:rsidRDefault="000E7D88" w:rsidP="009D0B75">
      <w:pPr>
        <w:numPr>
          <w:ilvl w:val="0"/>
          <w:numId w:val="134"/>
        </w:numPr>
        <w:tabs>
          <w:tab w:val="clear" w:pos="360"/>
        </w:tabs>
        <w:ind w:left="720"/>
        <w:rPr>
          <w:rFonts w:ascii="Arial" w:hAnsi="Arial" w:cs="Arial"/>
          <w:sz w:val="22"/>
          <w:szCs w:val="22"/>
        </w:rPr>
      </w:pPr>
      <w:r w:rsidRPr="00063718">
        <w:rPr>
          <w:rFonts w:ascii="Arial" w:hAnsi="Arial" w:cs="Arial"/>
          <w:sz w:val="22"/>
          <w:szCs w:val="22"/>
        </w:rPr>
        <w:t>Athletic enhancement</w:t>
      </w:r>
    </w:p>
    <w:p w14:paraId="7AD8A1C1" w14:textId="77777777" w:rsidR="000E7D88" w:rsidRPr="00063718" w:rsidRDefault="000E7D88" w:rsidP="009D0B75">
      <w:pPr>
        <w:numPr>
          <w:ilvl w:val="0"/>
          <w:numId w:val="134"/>
        </w:numPr>
        <w:tabs>
          <w:tab w:val="clear" w:pos="360"/>
        </w:tabs>
        <w:ind w:left="720"/>
        <w:rPr>
          <w:rFonts w:ascii="Arial" w:hAnsi="Arial" w:cs="Arial"/>
          <w:sz w:val="22"/>
          <w:szCs w:val="22"/>
        </w:rPr>
      </w:pPr>
      <w:r w:rsidRPr="00063718">
        <w:rPr>
          <w:rFonts w:ascii="Arial" w:hAnsi="Arial" w:cs="Arial"/>
          <w:sz w:val="22"/>
          <w:szCs w:val="22"/>
        </w:rPr>
        <w:t>Anti-aging purposes</w:t>
      </w:r>
    </w:p>
    <w:p w14:paraId="63C25383" w14:textId="77777777" w:rsidR="000E7D88" w:rsidRPr="00063718" w:rsidRDefault="000E7D88" w:rsidP="009D0B75">
      <w:pPr>
        <w:numPr>
          <w:ilvl w:val="0"/>
          <w:numId w:val="134"/>
        </w:numPr>
        <w:tabs>
          <w:tab w:val="clear" w:pos="360"/>
        </w:tabs>
        <w:ind w:left="720"/>
        <w:rPr>
          <w:rFonts w:ascii="Arial" w:hAnsi="Arial" w:cs="Arial"/>
          <w:sz w:val="22"/>
          <w:szCs w:val="22"/>
        </w:rPr>
      </w:pPr>
      <w:r w:rsidRPr="00063718">
        <w:rPr>
          <w:rFonts w:ascii="Arial" w:hAnsi="Arial" w:cs="Arial"/>
          <w:sz w:val="22"/>
          <w:szCs w:val="22"/>
        </w:rPr>
        <w:t>Idiopathic Short Stature</w:t>
      </w:r>
    </w:p>
    <w:p w14:paraId="310AAE1E" w14:textId="77777777" w:rsidR="000E7D88" w:rsidRPr="00063718" w:rsidRDefault="000E7D88" w:rsidP="009D0B75">
      <w:pPr>
        <w:ind w:left="720"/>
        <w:rPr>
          <w:rFonts w:ascii="Arial" w:hAnsi="Arial" w:cs="Arial"/>
          <w:sz w:val="22"/>
          <w:szCs w:val="22"/>
        </w:rPr>
      </w:pPr>
    </w:p>
    <w:p w14:paraId="01C69376" w14:textId="77777777" w:rsidR="000E7D88" w:rsidRPr="00063718" w:rsidRDefault="000E7D88" w:rsidP="009D0B75">
      <w:pPr>
        <w:ind w:left="720"/>
        <w:rPr>
          <w:rFonts w:ascii="Arial" w:hAnsi="Arial" w:cs="Arial"/>
          <w:sz w:val="22"/>
          <w:szCs w:val="22"/>
        </w:rPr>
      </w:pPr>
      <w:r w:rsidRPr="00063718">
        <w:rPr>
          <w:rFonts w:ascii="Arial" w:hAnsi="Arial" w:cs="Arial"/>
          <w:sz w:val="22"/>
          <w:szCs w:val="22"/>
        </w:rPr>
        <w:t>If yes, do not approve.</w:t>
      </w:r>
    </w:p>
    <w:p w14:paraId="3A13D22F" w14:textId="77777777" w:rsidR="000E7D88" w:rsidRPr="00063718" w:rsidRDefault="000E7D88" w:rsidP="009D0B75">
      <w:pPr>
        <w:ind w:left="720"/>
        <w:rPr>
          <w:rFonts w:ascii="Arial" w:hAnsi="Arial" w:cs="Arial"/>
          <w:sz w:val="22"/>
          <w:szCs w:val="22"/>
        </w:rPr>
      </w:pPr>
      <w:r w:rsidRPr="00063718">
        <w:rPr>
          <w:rFonts w:ascii="Arial" w:hAnsi="Arial" w:cs="Arial"/>
          <w:b/>
          <w:sz w:val="22"/>
          <w:szCs w:val="22"/>
        </w:rPr>
        <w:t>DENIAL TEXT:</w:t>
      </w:r>
      <w:r w:rsidRPr="00063718">
        <w:rPr>
          <w:rFonts w:ascii="Arial" w:hAnsi="Arial" w:cs="Arial"/>
          <w:sz w:val="22"/>
          <w:szCs w:val="22"/>
        </w:rPr>
        <w:t xml:space="preserve">  See the renewal denial text at the end of the </w:t>
      </w:r>
      <w:r w:rsidRPr="00063718">
        <w:rPr>
          <w:rFonts w:ascii="Arial" w:hAnsi="Arial" w:cs="Arial"/>
          <w:b/>
          <w:color w:val="000000"/>
          <w:sz w:val="22"/>
          <w:szCs w:val="22"/>
        </w:rPr>
        <w:t>NUTROPIN AQ</w:t>
      </w:r>
      <w:r w:rsidRPr="003C7043">
        <w:rPr>
          <w:rFonts w:ascii="Arial" w:hAnsi="Arial" w:cs="Arial"/>
          <w:b/>
          <w:color w:val="000000"/>
          <w:sz w:val="22"/>
          <w:szCs w:val="22"/>
        </w:rPr>
        <w:t xml:space="preserve"> and </w:t>
      </w:r>
      <w:r w:rsidRPr="00063718">
        <w:rPr>
          <w:rFonts w:ascii="Arial" w:hAnsi="Arial" w:cs="Arial"/>
          <w:b/>
          <w:color w:val="000000"/>
          <w:sz w:val="22"/>
          <w:szCs w:val="22"/>
        </w:rPr>
        <w:t>NUTROPIN AQ NUSPIN</w:t>
      </w:r>
      <w:r w:rsidRPr="00063718">
        <w:rPr>
          <w:rFonts w:ascii="Arial" w:hAnsi="Arial" w:cs="Arial"/>
          <w:sz w:val="22"/>
          <w:szCs w:val="22"/>
        </w:rPr>
        <w:t xml:space="preserve"> guideline.</w:t>
      </w:r>
    </w:p>
    <w:p w14:paraId="25733762" w14:textId="77777777" w:rsidR="000E7D88" w:rsidRPr="00063718" w:rsidRDefault="000E7D88" w:rsidP="009D0B75">
      <w:pPr>
        <w:ind w:left="720"/>
        <w:rPr>
          <w:rFonts w:ascii="Arial" w:hAnsi="Arial" w:cs="Arial"/>
          <w:sz w:val="22"/>
          <w:szCs w:val="22"/>
        </w:rPr>
      </w:pPr>
      <w:r w:rsidRPr="00063718">
        <w:rPr>
          <w:rFonts w:ascii="Arial" w:hAnsi="Arial" w:cs="Arial"/>
          <w:sz w:val="22"/>
          <w:szCs w:val="22"/>
        </w:rPr>
        <w:t>If no, continue to #2.</w:t>
      </w:r>
    </w:p>
    <w:p w14:paraId="50208111" w14:textId="77777777" w:rsidR="000E7D88" w:rsidRPr="00063718" w:rsidRDefault="000E7D88" w:rsidP="009D0B75">
      <w:pPr>
        <w:ind w:left="720"/>
        <w:rPr>
          <w:rFonts w:ascii="Arial" w:hAnsi="Arial" w:cs="Arial"/>
          <w:color w:val="000000"/>
          <w:sz w:val="22"/>
          <w:szCs w:val="22"/>
          <w:lang w:val="es-US"/>
        </w:rPr>
      </w:pPr>
    </w:p>
    <w:p w14:paraId="0A045A8C" w14:textId="77777777" w:rsidR="000E7D88" w:rsidRPr="00063718" w:rsidRDefault="000E7D88" w:rsidP="009D0B75">
      <w:pPr>
        <w:numPr>
          <w:ilvl w:val="0"/>
          <w:numId w:val="133"/>
        </w:numPr>
        <w:tabs>
          <w:tab w:val="clear" w:pos="360"/>
        </w:tabs>
        <w:rPr>
          <w:rFonts w:ascii="Arial" w:hAnsi="Arial" w:cs="Arial"/>
          <w:color w:val="000000"/>
          <w:sz w:val="22"/>
          <w:szCs w:val="22"/>
        </w:rPr>
      </w:pPr>
      <w:r w:rsidRPr="00063718">
        <w:rPr>
          <w:rFonts w:ascii="Arial" w:hAnsi="Arial" w:cs="Arial"/>
          <w:sz w:val="22"/>
          <w:szCs w:val="22"/>
        </w:rPr>
        <w:t xml:space="preserve">Does the </w:t>
      </w:r>
      <w:r w:rsidRPr="00063718">
        <w:rPr>
          <w:rFonts w:ascii="Arial" w:hAnsi="Arial" w:cs="Arial"/>
          <w:color w:val="000000"/>
          <w:sz w:val="22"/>
          <w:szCs w:val="22"/>
        </w:rPr>
        <w:t>patient have one of the following diagnoses and meet the following criteria?</w:t>
      </w:r>
    </w:p>
    <w:p w14:paraId="64125984" w14:textId="77777777" w:rsidR="000E7D88" w:rsidRPr="00063718" w:rsidRDefault="000E7D88" w:rsidP="009D0B75">
      <w:pPr>
        <w:numPr>
          <w:ilvl w:val="0"/>
          <w:numId w:val="135"/>
        </w:numPr>
        <w:ind w:left="720"/>
        <w:rPr>
          <w:rFonts w:ascii="Arial" w:hAnsi="Arial" w:cs="Arial"/>
          <w:color w:val="000000"/>
          <w:sz w:val="22"/>
          <w:szCs w:val="22"/>
        </w:rPr>
      </w:pPr>
      <w:r w:rsidRPr="00063718">
        <w:rPr>
          <w:rFonts w:ascii="Arial" w:hAnsi="Arial" w:cs="Arial"/>
          <w:b/>
          <w:color w:val="000000"/>
          <w:sz w:val="22"/>
          <w:szCs w:val="22"/>
        </w:rPr>
        <w:t>For the diagnosis of pediatric growth hormone deficiency (GHD), renewal requires:</w:t>
      </w:r>
    </w:p>
    <w:p w14:paraId="2F0100AF" w14:textId="77777777" w:rsidR="000E7D88" w:rsidRPr="00063718" w:rsidRDefault="000E7D88" w:rsidP="009D0B75">
      <w:pPr>
        <w:numPr>
          <w:ilvl w:val="0"/>
          <w:numId w:val="85"/>
        </w:numPr>
        <w:jc w:val="both"/>
        <w:rPr>
          <w:rFonts w:ascii="Arial" w:hAnsi="Arial" w:cs="Arial"/>
          <w:color w:val="000000"/>
          <w:sz w:val="22"/>
          <w:szCs w:val="22"/>
        </w:rPr>
      </w:pPr>
      <w:r w:rsidRPr="00063718">
        <w:rPr>
          <w:rFonts w:ascii="Arial" w:hAnsi="Arial" w:cs="Arial"/>
          <w:color w:val="000000"/>
          <w:sz w:val="22"/>
          <w:szCs w:val="22"/>
        </w:rPr>
        <w:t>The medication is prescribed by or in consultation with an endocrinologist</w:t>
      </w:r>
    </w:p>
    <w:p w14:paraId="54840A59" w14:textId="77777777" w:rsidR="000E7D88" w:rsidRPr="00063718" w:rsidRDefault="000E7D88" w:rsidP="009D0B75">
      <w:pPr>
        <w:numPr>
          <w:ilvl w:val="0"/>
          <w:numId w:val="85"/>
        </w:numPr>
        <w:jc w:val="both"/>
        <w:rPr>
          <w:rFonts w:ascii="Arial" w:hAnsi="Arial" w:cs="Arial"/>
          <w:color w:val="000000"/>
          <w:sz w:val="22"/>
          <w:szCs w:val="22"/>
        </w:rPr>
      </w:pPr>
      <w:r w:rsidRPr="00063718">
        <w:rPr>
          <w:rFonts w:ascii="Arial" w:hAnsi="Arial" w:cs="Arial"/>
          <w:color w:val="000000"/>
          <w:sz w:val="22"/>
          <w:szCs w:val="22"/>
        </w:rPr>
        <w:t xml:space="preserve">The patient's epiphyses are </w:t>
      </w:r>
      <w:r w:rsidRPr="00063718">
        <w:rPr>
          <w:rFonts w:ascii="Arial" w:hAnsi="Arial" w:cs="Arial"/>
          <w:b/>
          <w:color w:val="000000"/>
          <w:sz w:val="22"/>
          <w:szCs w:val="22"/>
        </w:rPr>
        <w:t>NOT</w:t>
      </w:r>
      <w:r w:rsidRPr="00063718">
        <w:rPr>
          <w:rFonts w:ascii="Arial" w:hAnsi="Arial" w:cs="Arial"/>
          <w:color w:val="000000"/>
          <w:sz w:val="22"/>
          <w:szCs w:val="22"/>
        </w:rPr>
        <w:t xml:space="preserve"> closed (as confirmed by radiograph of the wrist and hand)</w:t>
      </w:r>
    </w:p>
    <w:p w14:paraId="688DCAD3" w14:textId="77777777" w:rsidR="000E7D88" w:rsidRPr="00063718" w:rsidRDefault="000E7D88" w:rsidP="009D0B75">
      <w:pPr>
        <w:numPr>
          <w:ilvl w:val="0"/>
          <w:numId w:val="85"/>
        </w:numPr>
        <w:jc w:val="both"/>
        <w:rPr>
          <w:rFonts w:ascii="Arial" w:hAnsi="Arial" w:cs="Arial"/>
          <w:color w:val="000000"/>
          <w:sz w:val="22"/>
          <w:szCs w:val="22"/>
        </w:rPr>
      </w:pPr>
      <w:r w:rsidRPr="00063718">
        <w:rPr>
          <w:rFonts w:ascii="Arial" w:hAnsi="Arial" w:cs="Arial"/>
          <w:color w:val="000000"/>
          <w:sz w:val="22"/>
          <w:szCs w:val="22"/>
        </w:rPr>
        <w:t>Growth velocity of 2 cm or more compared with what was observed from the previous year or patient has not reached 50th percentile for patient’s predicted adult height</w:t>
      </w:r>
    </w:p>
    <w:p w14:paraId="22AB0055" w14:textId="77777777" w:rsidR="000E7D88" w:rsidRPr="00063718" w:rsidRDefault="000E7D88" w:rsidP="009D0B75">
      <w:pPr>
        <w:numPr>
          <w:ilvl w:val="0"/>
          <w:numId w:val="54"/>
        </w:numPr>
        <w:rPr>
          <w:rFonts w:ascii="Arial" w:hAnsi="Arial" w:cs="Arial"/>
          <w:color w:val="000000"/>
          <w:sz w:val="22"/>
          <w:szCs w:val="22"/>
        </w:rPr>
      </w:pPr>
      <w:r w:rsidRPr="00063718">
        <w:rPr>
          <w:rFonts w:ascii="Arial" w:hAnsi="Arial" w:cs="Arial"/>
          <w:b/>
          <w:color w:val="000000"/>
          <w:sz w:val="22"/>
          <w:szCs w:val="22"/>
        </w:rPr>
        <w:t>For the diagnosis of growth failure secondary to chronic kidney disease (CKD), renewal requires:</w:t>
      </w:r>
    </w:p>
    <w:p w14:paraId="15388423" w14:textId="77777777" w:rsidR="000E7D88" w:rsidRPr="00063718" w:rsidRDefault="000E7D88" w:rsidP="009D0B75">
      <w:pPr>
        <w:numPr>
          <w:ilvl w:val="0"/>
          <w:numId w:val="85"/>
        </w:numPr>
        <w:jc w:val="both"/>
        <w:rPr>
          <w:rFonts w:ascii="Arial" w:hAnsi="Arial" w:cs="Arial"/>
          <w:color w:val="000000"/>
          <w:sz w:val="22"/>
          <w:szCs w:val="22"/>
        </w:rPr>
      </w:pPr>
      <w:r w:rsidRPr="00063718">
        <w:rPr>
          <w:rFonts w:ascii="Arial" w:hAnsi="Arial" w:cs="Arial"/>
          <w:color w:val="000000"/>
          <w:sz w:val="22"/>
          <w:szCs w:val="22"/>
        </w:rPr>
        <w:t>The patient has not undergone a renal transplantation</w:t>
      </w:r>
    </w:p>
    <w:p w14:paraId="34320297" w14:textId="77777777" w:rsidR="000E7D88" w:rsidRPr="00063718" w:rsidRDefault="000E7D88" w:rsidP="009D0B75">
      <w:pPr>
        <w:numPr>
          <w:ilvl w:val="0"/>
          <w:numId w:val="85"/>
        </w:numPr>
        <w:jc w:val="both"/>
        <w:rPr>
          <w:rFonts w:ascii="Arial" w:hAnsi="Arial" w:cs="Arial"/>
          <w:color w:val="000000"/>
          <w:sz w:val="22"/>
          <w:szCs w:val="22"/>
        </w:rPr>
      </w:pPr>
      <w:r w:rsidRPr="00063718">
        <w:rPr>
          <w:rFonts w:ascii="Arial" w:hAnsi="Arial" w:cs="Arial"/>
          <w:color w:val="000000"/>
          <w:sz w:val="22"/>
          <w:szCs w:val="22"/>
        </w:rPr>
        <w:t>Growth velocity of 2 cm or more compared with what was observed from the previous year or patient has not reached 50th percentile for patient’s predicted adult height</w:t>
      </w:r>
    </w:p>
    <w:p w14:paraId="7D9A2674" w14:textId="77777777" w:rsidR="000E7D88" w:rsidRPr="00063718" w:rsidRDefault="000E7D88" w:rsidP="009D0B75">
      <w:pPr>
        <w:numPr>
          <w:ilvl w:val="0"/>
          <w:numId w:val="54"/>
        </w:numPr>
        <w:rPr>
          <w:rFonts w:ascii="Arial" w:hAnsi="Arial" w:cs="Arial"/>
          <w:color w:val="000000"/>
          <w:sz w:val="22"/>
          <w:szCs w:val="22"/>
        </w:rPr>
      </w:pPr>
      <w:r w:rsidRPr="00063718">
        <w:rPr>
          <w:rFonts w:ascii="Arial" w:hAnsi="Arial" w:cs="Arial"/>
          <w:b/>
          <w:color w:val="000000"/>
          <w:sz w:val="22"/>
          <w:szCs w:val="22"/>
        </w:rPr>
        <w:t>For the diagnosis of short stature associated with Turner Syndrome, renewal requires:</w:t>
      </w:r>
    </w:p>
    <w:p w14:paraId="1DC23AE9" w14:textId="77777777" w:rsidR="000E7D88" w:rsidRPr="00063718" w:rsidRDefault="000E7D88" w:rsidP="009D0B75">
      <w:pPr>
        <w:numPr>
          <w:ilvl w:val="0"/>
          <w:numId w:val="85"/>
        </w:numPr>
        <w:jc w:val="both"/>
        <w:rPr>
          <w:rFonts w:ascii="Arial" w:hAnsi="Arial" w:cs="Arial"/>
          <w:color w:val="000000"/>
          <w:sz w:val="22"/>
          <w:szCs w:val="22"/>
        </w:rPr>
      </w:pPr>
      <w:r w:rsidRPr="00063718">
        <w:rPr>
          <w:rFonts w:ascii="Arial" w:hAnsi="Arial" w:cs="Arial"/>
          <w:color w:val="000000"/>
          <w:sz w:val="22"/>
          <w:szCs w:val="22"/>
        </w:rPr>
        <w:t>The medication is prescribed by or in consultation with an endocrinologist</w:t>
      </w:r>
    </w:p>
    <w:p w14:paraId="3F5ABF68" w14:textId="77777777" w:rsidR="000E7D88" w:rsidRPr="00063718" w:rsidRDefault="000E7D88" w:rsidP="009D0B75">
      <w:pPr>
        <w:numPr>
          <w:ilvl w:val="0"/>
          <w:numId w:val="85"/>
        </w:numPr>
        <w:jc w:val="both"/>
        <w:rPr>
          <w:rFonts w:ascii="Arial" w:hAnsi="Arial" w:cs="Arial"/>
          <w:color w:val="000000"/>
          <w:sz w:val="22"/>
          <w:szCs w:val="22"/>
        </w:rPr>
      </w:pPr>
      <w:r w:rsidRPr="00063718">
        <w:rPr>
          <w:rFonts w:ascii="Arial" w:hAnsi="Arial" w:cs="Arial"/>
          <w:color w:val="000000"/>
          <w:sz w:val="22"/>
          <w:szCs w:val="22"/>
        </w:rPr>
        <w:t xml:space="preserve">The patient's epiphyses are </w:t>
      </w:r>
      <w:r w:rsidRPr="00063718">
        <w:rPr>
          <w:rFonts w:ascii="Arial" w:hAnsi="Arial" w:cs="Arial"/>
          <w:b/>
          <w:color w:val="000000"/>
          <w:sz w:val="22"/>
          <w:szCs w:val="22"/>
        </w:rPr>
        <w:t>NOT</w:t>
      </w:r>
      <w:r w:rsidRPr="00063718">
        <w:rPr>
          <w:rFonts w:ascii="Arial" w:hAnsi="Arial" w:cs="Arial"/>
          <w:color w:val="000000"/>
          <w:sz w:val="22"/>
          <w:szCs w:val="22"/>
        </w:rPr>
        <w:t xml:space="preserve"> closed (as confirmed by radiograph of the wrist and hand)</w:t>
      </w:r>
    </w:p>
    <w:p w14:paraId="176DCC8E" w14:textId="77777777" w:rsidR="000E7D88" w:rsidRPr="00063718" w:rsidRDefault="000E7D88" w:rsidP="009D0B75">
      <w:pPr>
        <w:numPr>
          <w:ilvl w:val="0"/>
          <w:numId w:val="85"/>
        </w:numPr>
        <w:jc w:val="both"/>
        <w:rPr>
          <w:rFonts w:ascii="Arial" w:hAnsi="Arial" w:cs="Arial"/>
          <w:color w:val="000000"/>
          <w:sz w:val="22"/>
          <w:szCs w:val="22"/>
        </w:rPr>
      </w:pPr>
      <w:r w:rsidRPr="00063718">
        <w:rPr>
          <w:rFonts w:ascii="Arial" w:hAnsi="Arial" w:cs="Arial"/>
          <w:color w:val="000000"/>
          <w:sz w:val="22"/>
          <w:szCs w:val="22"/>
        </w:rPr>
        <w:t>Growth velocity of 2 cm or more compared with what was observed from the previous year or patient has not reached 50th percentile for patient’s predicted adult height</w:t>
      </w:r>
    </w:p>
    <w:p w14:paraId="6A4D19E8" w14:textId="77777777" w:rsidR="000E7D88" w:rsidRPr="00063718" w:rsidRDefault="000E7D88" w:rsidP="009D0B75">
      <w:pPr>
        <w:numPr>
          <w:ilvl w:val="0"/>
          <w:numId w:val="54"/>
        </w:numPr>
        <w:rPr>
          <w:rFonts w:ascii="Arial" w:hAnsi="Arial" w:cs="Arial"/>
          <w:color w:val="000000"/>
          <w:sz w:val="22"/>
          <w:szCs w:val="22"/>
        </w:rPr>
      </w:pPr>
      <w:r w:rsidRPr="00063718">
        <w:rPr>
          <w:rFonts w:ascii="Arial" w:hAnsi="Arial" w:cs="Arial"/>
          <w:b/>
          <w:color w:val="000000"/>
          <w:sz w:val="22"/>
          <w:szCs w:val="22"/>
        </w:rPr>
        <w:t>For the diagnosis of adult growth hormone deficiency, renewal requires:</w:t>
      </w:r>
    </w:p>
    <w:p w14:paraId="2AE7CD92" w14:textId="77777777" w:rsidR="000E7D88" w:rsidRPr="00063718" w:rsidRDefault="000E7D88" w:rsidP="009D0B75">
      <w:pPr>
        <w:numPr>
          <w:ilvl w:val="1"/>
          <w:numId w:val="54"/>
        </w:numPr>
        <w:ind w:left="1080"/>
        <w:rPr>
          <w:rFonts w:ascii="Arial" w:hAnsi="Arial" w:cs="Arial"/>
          <w:sz w:val="22"/>
          <w:szCs w:val="22"/>
        </w:rPr>
      </w:pPr>
      <w:r w:rsidRPr="00063718">
        <w:rPr>
          <w:rFonts w:ascii="Arial" w:hAnsi="Arial" w:cs="Arial"/>
          <w:sz w:val="22"/>
          <w:szCs w:val="22"/>
        </w:rPr>
        <w:t>The medication is prescribed by or in consultation with an endocrinologist</w:t>
      </w:r>
    </w:p>
    <w:p w14:paraId="19C63049" w14:textId="77777777" w:rsidR="000E7D88" w:rsidRPr="00063718" w:rsidRDefault="000E7D88" w:rsidP="009D0B75">
      <w:pPr>
        <w:ind w:left="720"/>
        <w:rPr>
          <w:rFonts w:ascii="Arial" w:hAnsi="Arial" w:cs="Arial"/>
          <w:sz w:val="22"/>
          <w:szCs w:val="22"/>
        </w:rPr>
      </w:pPr>
    </w:p>
    <w:p w14:paraId="6337169E" w14:textId="77777777" w:rsidR="000E7D88" w:rsidRPr="00063718" w:rsidRDefault="000E7D88" w:rsidP="009D0B75">
      <w:pPr>
        <w:ind w:left="720"/>
        <w:jc w:val="both"/>
        <w:rPr>
          <w:rFonts w:ascii="Arial" w:hAnsi="Arial" w:cs="Arial"/>
          <w:color w:val="000000"/>
          <w:sz w:val="22"/>
          <w:szCs w:val="22"/>
        </w:rPr>
      </w:pPr>
      <w:r w:rsidRPr="00063718">
        <w:rPr>
          <w:rFonts w:ascii="Arial" w:hAnsi="Arial" w:cs="Arial"/>
          <w:sz w:val="22"/>
          <w:szCs w:val="22"/>
        </w:rPr>
        <w:t xml:space="preserve">If yes, </w:t>
      </w:r>
      <w:r w:rsidRPr="00063718">
        <w:rPr>
          <w:rFonts w:ascii="Arial" w:hAnsi="Arial" w:cs="Arial"/>
          <w:b/>
          <w:color w:val="000000"/>
          <w:sz w:val="22"/>
          <w:szCs w:val="22"/>
        </w:rPr>
        <w:t>approve for 12 months by GPID.</w:t>
      </w:r>
    </w:p>
    <w:p w14:paraId="536B8AC8" w14:textId="77777777" w:rsidR="000E7D88" w:rsidRPr="00063718" w:rsidRDefault="000E7D88" w:rsidP="009D0B75">
      <w:pPr>
        <w:ind w:left="720"/>
        <w:rPr>
          <w:rFonts w:ascii="Arial" w:hAnsi="Arial" w:cs="Arial"/>
          <w:color w:val="000000"/>
          <w:sz w:val="22"/>
          <w:szCs w:val="22"/>
        </w:rPr>
      </w:pPr>
      <w:r w:rsidRPr="00063718">
        <w:rPr>
          <w:rFonts w:ascii="Arial" w:hAnsi="Arial" w:cs="Arial"/>
          <w:color w:val="000000"/>
          <w:sz w:val="22"/>
          <w:szCs w:val="22"/>
        </w:rPr>
        <w:t>If no, do not approve.</w:t>
      </w:r>
    </w:p>
    <w:p w14:paraId="5FB7FD43" w14:textId="77777777" w:rsidR="000E7D88" w:rsidRPr="00063718" w:rsidRDefault="000E7D88" w:rsidP="009D0B75">
      <w:pPr>
        <w:ind w:left="720"/>
        <w:rPr>
          <w:rFonts w:ascii="Arial" w:hAnsi="Arial" w:cs="Arial"/>
          <w:color w:val="000000"/>
          <w:sz w:val="22"/>
          <w:szCs w:val="22"/>
        </w:rPr>
      </w:pPr>
      <w:r w:rsidRPr="00063718">
        <w:rPr>
          <w:rFonts w:ascii="Arial" w:hAnsi="Arial" w:cs="Arial"/>
          <w:b/>
          <w:color w:val="000000"/>
          <w:sz w:val="22"/>
          <w:szCs w:val="22"/>
        </w:rPr>
        <w:t>DENIAL TEXT:</w:t>
      </w:r>
      <w:r w:rsidRPr="00063718">
        <w:rPr>
          <w:rFonts w:ascii="Arial" w:hAnsi="Arial" w:cs="Arial"/>
          <w:color w:val="000000"/>
          <w:sz w:val="22"/>
          <w:szCs w:val="22"/>
        </w:rPr>
        <w:t xml:space="preserve">  See the renewal denial text at the end of the </w:t>
      </w:r>
      <w:r w:rsidRPr="00063718">
        <w:rPr>
          <w:rFonts w:ascii="Arial" w:hAnsi="Arial" w:cs="Arial"/>
          <w:b/>
          <w:color w:val="000000"/>
          <w:sz w:val="22"/>
          <w:szCs w:val="22"/>
        </w:rPr>
        <w:t>NUTROPIN AQ</w:t>
      </w:r>
      <w:r w:rsidRPr="003C7043">
        <w:rPr>
          <w:rFonts w:ascii="Arial" w:hAnsi="Arial" w:cs="Arial"/>
          <w:b/>
          <w:color w:val="000000"/>
          <w:sz w:val="22"/>
          <w:szCs w:val="22"/>
        </w:rPr>
        <w:t xml:space="preserve"> and </w:t>
      </w:r>
      <w:r w:rsidRPr="00063718">
        <w:rPr>
          <w:rFonts w:ascii="Arial" w:hAnsi="Arial" w:cs="Arial"/>
          <w:b/>
          <w:color w:val="000000"/>
          <w:sz w:val="22"/>
          <w:szCs w:val="22"/>
        </w:rPr>
        <w:t>NUTROPIN AQ NUSPIN</w:t>
      </w:r>
      <w:r w:rsidRPr="00063718">
        <w:rPr>
          <w:rFonts w:ascii="Arial" w:hAnsi="Arial" w:cs="Arial"/>
          <w:color w:val="000000"/>
          <w:sz w:val="22"/>
          <w:szCs w:val="22"/>
        </w:rPr>
        <w:t xml:space="preserve"> guideline.</w:t>
      </w:r>
    </w:p>
    <w:p w14:paraId="307BCEAE" w14:textId="77777777" w:rsidR="000E7D88" w:rsidRPr="00063718" w:rsidRDefault="000E7D88" w:rsidP="009D0B75">
      <w:pPr>
        <w:rPr>
          <w:rFonts w:ascii="Arial" w:hAnsi="Arial" w:cs="Arial"/>
          <w:sz w:val="22"/>
          <w:szCs w:val="22"/>
        </w:rPr>
      </w:pPr>
    </w:p>
    <w:p w14:paraId="18B4ACCD" w14:textId="77777777" w:rsidR="000E7D88" w:rsidRPr="00DA042C" w:rsidRDefault="000E7D88" w:rsidP="009D0B75">
      <w:pPr>
        <w:jc w:val="center"/>
        <w:rPr>
          <w:rFonts w:ascii="Arial" w:hAnsi="Arial" w:cs="Arial"/>
          <w:b/>
          <w:sz w:val="22"/>
          <w:szCs w:val="22"/>
        </w:rPr>
      </w:pPr>
      <w:r w:rsidRPr="00063718">
        <w:rPr>
          <w:rFonts w:ascii="Arial" w:hAnsi="Arial" w:cs="Arial"/>
          <w:b/>
          <w:sz w:val="22"/>
          <w:szCs w:val="22"/>
        </w:rPr>
        <w:t>CONTINUED ON NEXT PAGE</w:t>
      </w:r>
    </w:p>
    <w:p w14:paraId="6655E1CD" w14:textId="77777777" w:rsidR="000E7D88" w:rsidRPr="00DA042C" w:rsidRDefault="000E7D88" w:rsidP="009D0B75">
      <w:pPr>
        <w:jc w:val="center"/>
        <w:rPr>
          <w:rFonts w:ascii="Arial" w:hAnsi="Arial" w:cs="Arial"/>
          <w:b/>
          <w:caps/>
          <w:sz w:val="22"/>
          <w:szCs w:val="22"/>
        </w:rPr>
      </w:pPr>
      <w:r w:rsidRPr="00063718">
        <w:rPr>
          <w:rFonts w:ascii="Arial" w:hAnsi="Arial" w:cs="Arial"/>
          <w:sz w:val="22"/>
          <w:szCs w:val="22"/>
        </w:rPr>
        <w:br w:type="page"/>
      </w:r>
      <w:r w:rsidRPr="00063718">
        <w:rPr>
          <w:rFonts w:ascii="Arial" w:hAnsi="Arial" w:cs="Arial"/>
          <w:b/>
          <w:caps/>
          <w:sz w:val="22"/>
          <w:szCs w:val="22"/>
        </w:rPr>
        <w:lastRenderedPageBreak/>
        <w:t>SOMATROPIN</w:t>
      </w:r>
    </w:p>
    <w:p w14:paraId="07C4718F" w14:textId="77777777" w:rsidR="000E7D88" w:rsidRPr="00063718" w:rsidRDefault="000E7D88" w:rsidP="009D0B75">
      <w:pPr>
        <w:rPr>
          <w:rFonts w:ascii="Arial" w:hAnsi="Arial" w:cs="Arial"/>
          <w:caps/>
          <w:sz w:val="22"/>
          <w:szCs w:val="22"/>
        </w:rPr>
      </w:pPr>
    </w:p>
    <w:p w14:paraId="164526A3" w14:textId="77777777" w:rsidR="000E7D88" w:rsidRPr="00DA042C" w:rsidRDefault="000E7D88" w:rsidP="009D0B75">
      <w:pPr>
        <w:rPr>
          <w:rFonts w:ascii="Arial" w:hAnsi="Arial" w:cs="Arial"/>
          <w:b/>
          <w:caps/>
          <w:sz w:val="22"/>
          <w:szCs w:val="22"/>
          <w:lang w:val="es-US"/>
        </w:rPr>
      </w:pPr>
      <w:r w:rsidRPr="00063718">
        <w:rPr>
          <w:rFonts w:ascii="Arial" w:hAnsi="Arial" w:cs="Arial"/>
          <w:b/>
          <w:caps/>
          <w:sz w:val="22"/>
          <w:szCs w:val="22"/>
          <w:lang w:val="es-US"/>
        </w:rPr>
        <w:t>renewal CRITERIA - NUTROPIN AQ, NUTROPIN AQ NUSPIN (CONTINUED)</w:t>
      </w:r>
    </w:p>
    <w:p w14:paraId="75E7EAB7" w14:textId="77777777" w:rsidR="000E7D88" w:rsidRPr="00063718" w:rsidRDefault="000E7D88" w:rsidP="009D0B75">
      <w:pPr>
        <w:rPr>
          <w:rFonts w:ascii="Arial" w:hAnsi="Arial" w:cs="Arial"/>
          <w:sz w:val="22"/>
          <w:szCs w:val="22"/>
          <w:lang w:val="es-US"/>
        </w:rPr>
      </w:pPr>
    </w:p>
    <w:p w14:paraId="5D2474D3" w14:textId="77777777" w:rsidR="000E7D88" w:rsidRPr="00063718" w:rsidRDefault="000E7D88" w:rsidP="009D0B75">
      <w:pPr>
        <w:ind w:left="360"/>
        <w:rPr>
          <w:rFonts w:ascii="Arial" w:hAnsi="Arial" w:cs="Arial"/>
          <w:sz w:val="22"/>
          <w:szCs w:val="22"/>
        </w:rPr>
      </w:pPr>
      <w:r w:rsidRPr="00063718">
        <w:rPr>
          <w:rFonts w:ascii="Arial" w:hAnsi="Arial" w:cs="Arial"/>
          <w:b/>
          <w:bCs/>
          <w:sz w:val="22"/>
          <w:szCs w:val="22"/>
        </w:rPr>
        <w:t>RENEWAL DENIAL TEXT:</w:t>
      </w:r>
      <w:r w:rsidRPr="00063718">
        <w:rPr>
          <w:rFonts w:ascii="Arial" w:hAnsi="Arial" w:cs="Arial"/>
          <w:bCs/>
          <w:sz w:val="22"/>
          <w:szCs w:val="22"/>
        </w:rPr>
        <w:t xml:space="preserve">  </w:t>
      </w:r>
      <w:r w:rsidRPr="00063718">
        <w:rPr>
          <w:rFonts w:ascii="Arial" w:hAnsi="Arial" w:cs="Arial"/>
          <w:sz w:val="22"/>
          <w:szCs w:val="22"/>
        </w:rPr>
        <w:t xml:space="preserve">The guideline named </w:t>
      </w:r>
      <w:r w:rsidRPr="00063718">
        <w:rPr>
          <w:rFonts w:ascii="Arial" w:hAnsi="Arial" w:cs="Arial"/>
          <w:b/>
          <w:color w:val="000000"/>
          <w:sz w:val="22"/>
          <w:szCs w:val="22"/>
        </w:rPr>
        <w:t>SOMATROPIN</w:t>
      </w:r>
      <w:r w:rsidRPr="00063718">
        <w:rPr>
          <w:rFonts w:ascii="Arial" w:hAnsi="Arial" w:cs="Arial"/>
          <w:b/>
          <w:caps/>
          <w:sz w:val="22"/>
          <w:szCs w:val="22"/>
        </w:rPr>
        <w:t xml:space="preserve"> (</w:t>
      </w:r>
      <w:r w:rsidRPr="00063718">
        <w:rPr>
          <w:rFonts w:ascii="Arial" w:hAnsi="Arial" w:cs="Arial"/>
          <w:b/>
          <w:sz w:val="22"/>
          <w:szCs w:val="22"/>
        </w:rPr>
        <w:t>Nutropin AQ, Nutropin AQ NuSpin</w:t>
      </w:r>
      <w:r w:rsidRPr="00063718">
        <w:rPr>
          <w:rFonts w:ascii="Arial" w:hAnsi="Arial" w:cs="Arial"/>
          <w:b/>
          <w:caps/>
          <w:sz w:val="22"/>
          <w:szCs w:val="22"/>
        </w:rPr>
        <w:t>)</w:t>
      </w:r>
      <w:r w:rsidRPr="00063718">
        <w:rPr>
          <w:rFonts w:ascii="Arial" w:hAnsi="Arial" w:cs="Arial"/>
          <w:caps/>
          <w:sz w:val="22"/>
          <w:szCs w:val="22"/>
        </w:rPr>
        <w:t>,</w:t>
      </w:r>
      <w:r w:rsidRPr="00063718">
        <w:rPr>
          <w:rFonts w:ascii="Arial" w:hAnsi="Arial" w:cs="Arial"/>
          <w:sz w:val="22"/>
          <w:szCs w:val="22"/>
        </w:rPr>
        <w:t xml:space="preserve"> renewal requires </w:t>
      </w:r>
      <w:r w:rsidRPr="003C7043">
        <w:rPr>
          <w:rFonts w:ascii="Arial" w:hAnsi="Arial" w:cs="Arial"/>
          <w:sz w:val="22"/>
          <w:szCs w:val="22"/>
        </w:rPr>
        <w:t>one</w:t>
      </w:r>
      <w:r w:rsidRPr="00063718">
        <w:rPr>
          <w:rFonts w:ascii="Arial" w:hAnsi="Arial" w:cs="Arial"/>
          <w:sz w:val="22"/>
          <w:szCs w:val="22"/>
        </w:rPr>
        <w:t xml:space="preserve"> of the following diagnoses:</w:t>
      </w:r>
    </w:p>
    <w:p w14:paraId="5AA2B6B7" w14:textId="77777777" w:rsidR="000E7D88" w:rsidRPr="00063718" w:rsidRDefault="000E7D88" w:rsidP="009D0B75">
      <w:pPr>
        <w:numPr>
          <w:ilvl w:val="0"/>
          <w:numId w:val="91"/>
        </w:numPr>
        <w:ind w:left="720"/>
        <w:rPr>
          <w:rFonts w:ascii="Arial" w:hAnsi="Arial" w:cs="Arial"/>
          <w:sz w:val="22"/>
          <w:szCs w:val="22"/>
        </w:rPr>
      </w:pPr>
      <w:r w:rsidRPr="00063718">
        <w:rPr>
          <w:rFonts w:ascii="Arial" w:hAnsi="Arial" w:cs="Arial"/>
          <w:color w:val="000000"/>
          <w:sz w:val="22"/>
          <w:szCs w:val="22"/>
        </w:rPr>
        <w:t>Pediatric Growth Hormone Deficiency (GHD)</w:t>
      </w:r>
    </w:p>
    <w:p w14:paraId="2F48722F" w14:textId="77777777" w:rsidR="000E7D88" w:rsidRPr="00063718" w:rsidRDefault="000E7D88" w:rsidP="009D0B75">
      <w:pPr>
        <w:numPr>
          <w:ilvl w:val="0"/>
          <w:numId w:val="91"/>
        </w:numPr>
        <w:ind w:left="720"/>
        <w:rPr>
          <w:rFonts w:ascii="Arial" w:hAnsi="Arial" w:cs="Arial"/>
          <w:sz w:val="22"/>
          <w:szCs w:val="22"/>
        </w:rPr>
      </w:pPr>
      <w:r w:rsidRPr="00063718">
        <w:rPr>
          <w:rFonts w:ascii="Arial" w:hAnsi="Arial" w:cs="Arial"/>
          <w:color w:val="000000"/>
          <w:sz w:val="22"/>
          <w:szCs w:val="22"/>
        </w:rPr>
        <w:t>Growth Failure Secondary to Chronic Kidney Disease (CKD)</w:t>
      </w:r>
    </w:p>
    <w:p w14:paraId="0951378A" w14:textId="77777777" w:rsidR="000E7D88" w:rsidRPr="00063718" w:rsidRDefault="000E7D88" w:rsidP="009D0B75">
      <w:pPr>
        <w:numPr>
          <w:ilvl w:val="0"/>
          <w:numId w:val="91"/>
        </w:numPr>
        <w:ind w:left="720"/>
        <w:rPr>
          <w:rFonts w:ascii="Arial" w:hAnsi="Arial" w:cs="Arial"/>
          <w:sz w:val="22"/>
          <w:szCs w:val="22"/>
        </w:rPr>
      </w:pPr>
      <w:r w:rsidRPr="00063718">
        <w:rPr>
          <w:rFonts w:ascii="Arial" w:hAnsi="Arial" w:cs="Arial"/>
          <w:color w:val="000000"/>
          <w:sz w:val="22"/>
          <w:szCs w:val="22"/>
        </w:rPr>
        <w:t>Short Stature Associated with Turner Syndrome</w:t>
      </w:r>
    </w:p>
    <w:p w14:paraId="0BCC6108" w14:textId="77777777" w:rsidR="000E7D88" w:rsidRPr="00063718" w:rsidRDefault="000E7D88" w:rsidP="009D0B75">
      <w:pPr>
        <w:numPr>
          <w:ilvl w:val="0"/>
          <w:numId w:val="91"/>
        </w:numPr>
        <w:ind w:left="720"/>
        <w:rPr>
          <w:rFonts w:ascii="Arial" w:hAnsi="Arial" w:cs="Arial"/>
          <w:sz w:val="22"/>
          <w:szCs w:val="22"/>
        </w:rPr>
      </w:pPr>
      <w:r w:rsidRPr="00063718">
        <w:rPr>
          <w:rFonts w:ascii="Arial" w:hAnsi="Arial" w:cs="Arial"/>
          <w:color w:val="000000"/>
          <w:sz w:val="22"/>
          <w:szCs w:val="22"/>
        </w:rPr>
        <w:t>Adult Growth Hormone Deficiency</w:t>
      </w:r>
    </w:p>
    <w:p w14:paraId="3AB336B7" w14:textId="77777777" w:rsidR="000E7D88" w:rsidRDefault="000E7D88" w:rsidP="009D0B75">
      <w:pPr>
        <w:ind w:left="360"/>
        <w:rPr>
          <w:rFonts w:ascii="Arial" w:hAnsi="Arial" w:cs="Arial"/>
          <w:sz w:val="22"/>
          <w:szCs w:val="22"/>
        </w:rPr>
      </w:pPr>
    </w:p>
    <w:p w14:paraId="0846D6E9" w14:textId="77777777" w:rsidR="000E7D88" w:rsidRPr="00063718" w:rsidRDefault="000E7D88" w:rsidP="009D0B75">
      <w:pPr>
        <w:ind w:left="360"/>
        <w:rPr>
          <w:rFonts w:ascii="Arial" w:hAnsi="Arial" w:cs="Arial"/>
          <w:sz w:val="22"/>
          <w:szCs w:val="22"/>
        </w:rPr>
      </w:pPr>
      <w:r w:rsidRPr="00063718">
        <w:rPr>
          <w:rFonts w:ascii="Arial" w:hAnsi="Arial" w:cs="Arial"/>
          <w:sz w:val="22"/>
          <w:szCs w:val="22"/>
        </w:rPr>
        <w:t xml:space="preserve">This medication will not be approved for treatment of </w:t>
      </w:r>
      <w:r w:rsidRPr="00063718">
        <w:rPr>
          <w:rFonts w:ascii="Arial" w:hAnsi="Arial" w:cs="Arial"/>
          <w:b/>
          <w:sz w:val="22"/>
          <w:szCs w:val="22"/>
        </w:rPr>
        <w:t>ANY</w:t>
      </w:r>
      <w:r w:rsidRPr="00063718">
        <w:rPr>
          <w:rFonts w:ascii="Arial" w:hAnsi="Arial" w:cs="Arial"/>
          <w:sz w:val="22"/>
          <w:szCs w:val="22"/>
        </w:rPr>
        <w:t xml:space="preserve"> of the following conditions:</w:t>
      </w:r>
    </w:p>
    <w:p w14:paraId="20AF669D" w14:textId="77777777" w:rsidR="000E7D88" w:rsidRPr="00063718" w:rsidRDefault="000E7D88" w:rsidP="009D0B75">
      <w:pPr>
        <w:numPr>
          <w:ilvl w:val="0"/>
          <w:numId w:val="104"/>
        </w:numPr>
        <w:rPr>
          <w:rFonts w:ascii="Arial" w:hAnsi="Arial" w:cs="Arial"/>
          <w:color w:val="000000"/>
          <w:sz w:val="22"/>
          <w:szCs w:val="22"/>
        </w:rPr>
      </w:pPr>
      <w:r w:rsidRPr="00063718">
        <w:rPr>
          <w:rFonts w:ascii="Arial" w:hAnsi="Arial" w:cs="Arial"/>
          <w:color w:val="000000"/>
          <w:sz w:val="22"/>
          <w:szCs w:val="22"/>
        </w:rPr>
        <w:t>Athletic enhancement</w:t>
      </w:r>
    </w:p>
    <w:p w14:paraId="040050D5" w14:textId="77777777" w:rsidR="000E7D88" w:rsidRPr="00063718" w:rsidRDefault="000E7D88" w:rsidP="009D0B75">
      <w:pPr>
        <w:numPr>
          <w:ilvl w:val="0"/>
          <w:numId w:val="104"/>
        </w:numPr>
        <w:rPr>
          <w:rFonts w:ascii="Arial" w:hAnsi="Arial" w:cs="Arial"/>
          <w:color w:val="000000"/>
          <w:sz w:val="22"/>
          <w:szCs w:val="22"/>
        </w:rPr>
      </w:pPr>
      <w:r w:rsidRPr="00063718">
        <w:rPr>
          <w:rFonts w:ascii="Arial" w:hAnsi="Arial" w:cs="Arial"/>
          <w:color w:val="000000"/>
          <w:sz w:val="22"/>
          <w:szCs w:val="22"/>
        </w:rPr>
        <w:t>Anti-aging purposes</w:t>
      </w:r>
    </w:p>
    <w:p w14:paraId="1B29ACE9" w14:textId="77777777" w:rsidR="000E7D88" w:rsidRPr="00063718" w:rsidRDefault="000E7D88" w:rsidP="009D0B75">
      <w:pPr>
        <w:numPr>
          <w:ilvl w:val="0"/>
          <w:numId w:val="104"/>
        </w:numPr>
        <w:rPr>
          <w:rFonts w:ascii="Arial" w:hAnsi="Arial" w:cs="Arial"/>
          <w:color w:val="000000"/>
          <w:sz w:val="22"/>
          <w:szCs w:val="22"/>
        </w:rPr>
      </w:pPr>
      <w:r w:rsidRPr="00063718">
        <w:rPr>
          <w:rFonts w:ascii="Arial" w:hAnsi="Arial" w:cs="Arial"/>
          <w:color w:val="000000"/>
          <w:sz w:val="22"/>
          <w:szCs w:val="22"/>
        </w:rPr>
        <w:t>Idiopathic Short Stature</w:t>
      </w:r>
    </w:p>
    <w:p w14:paraId="28DB1C98" w14:textId="77777777" w:rsidR="000E7D88" w:rsidRDefault="000E7D88" w:rsidP="009D0B75">
      <w:pPr>
        <w:ind w:left="360"/>
        <w:rPr>
          <w:rFonts w:ascii="Arial" w:hAnsi="Arial" w:cs="Arial"/>
          <w:sz w:val="22"/>
          <w:szCs w:val="22"/>
        </w:rPr>
      </w:pPr>
    </w:p>
    <w:p w14:paraId="78E4C4AA" w14:textId="77777777" w:rsidR="000E7D88" w:rsidRPr="00063718" w:rsidRDefault="000E7D88" w:rsidP="009D0B75">
      <w:pPr>
        <w:ind w:left="360"/>
        <w:rPr>
          <w:rFonts w:ascii="Arial" w:hAnsi="Arial" w:cs="Arial"/>
          <w:sz w:val="22"/>
          <w:szCs w:val="22"/>
        </w:rPr>
      </w:pPr>
      <w:r w:rsidRPr="00063718">
        <w:rPr>
          <w:rFonts w:ascii="Arial" w:hAnsi="Arial" w:cs="Arial"/>
          <w:sz w:val="22"/>
          <w:szCs w:val="22"/>
        </w:rPr>
        <w:t>The following criteria must also be met.</w:t>
      </w:r>
    </w:p>
    <w:p w14:paraId="7B59989A" w14:textId="77777777" w:rsidR="000E7D88" w:rsidRPr="00063718" w:rsidRDefault="000E7D88" w:rsidP="009D0B75">
      <w:pPr>
        <w:numPr>
          <w:ilvl w:val="0"/>
          <w:numId w:val="159"/>
        </w:numPr>
        <w:rPr>
          <w:rFonts w:ascii="Arial" w:hAnsi="Arial" w:cs="Arial"/>
          <w:color w:val="000000"/>
          <w:sz w:val="22"/>
          <w:szCs w:val="22"/>
        </w:rPr>
      </w:pPr>
      <w:r w:rsidRPr="00063718">
        <w:rPr>
          <w:rFonts w:ascii="Arial" w:hAnsi="Arial" w:cs="Arial"/>
          <w:b/>
          <w:color w:val="000000"/>
          <w:sz w:val="22"/>
          <w:szCs w:val="22"/>
        </w:rPr>
        <w:t>For the diagnosis of pediatric growth hormone deficiency (GHD), renewal requires:</w:t>
      </w:r>
    </w:p>
    <w:p w14:paraId="37404D0C" w14:textId="77777777" w:rsidR="000E7D88" w:rsidRPr="00063718" w:rsidRDefault="000E7D88" w:rsidP="009D0B75">
      <w:pPr>
        <w:numPr>
          <w:ilvl w:val="0"/>
          <w:numId w:val="183"/>
        </w:numPr>
        <w:ind w:left="1080"/>
        <w:rPr>
          <w:rFonts w:ascii="Arial" w:hAnsi="Arial" w:cs="Arial"/>
          <w:sz w:val="22"/>
          <w:szCs w:val="22"/>
        </w:rPr>
      </w:pPr>
      <w:r w:rsidRPr="00063718">
        <w:rPr>
          <w:rFonts w:ascii="Arial" w:hAnsi="Arial" w:cs="Arial"/>
          <w:sz w:val="22"/>
          <w:szCs w:val="22"/>
        </w:rPr>
        <w:t>The medication is prescribed by or in consultation with an endocrinologist</w:t>
      </w:r>
    </w:p>
    <w:p w14:paraId="38D89E00" w14:textId="77777777" w:rsidR="000E7D88" w:rsidRPr="00063718" w:rsidRDefault="000E7D88" w:rsidP="009D0B75">
      <w:pPr>
        <w:numPr>
          <w:ilvl w:val="0"/>
          <w:numId w:val="183"/>
        </w:numPr>
        <w:ind w:left="1080"/>
        <w:rPr>
          <w:rFonts w:ascii="Arial" w:hAnsi="Arial" w:cs="Arial"/>
          <w:sz w:val="22"/>
          <w:szCs w:val="22"/>
        </w:rPr>
      </w:pPr>
      <w:r w:rsidRPr="00063718">
        <w:rPr>
          <w:rFonts w:ascii="Arial" w:hAnsi="Arial" w:cs="Arial"/>
          <w:sz w:val="22"/>
          <w:szCs w:val="22"/>
        </w:rPr>
        <w:t xml:space="preserve">The patient's epiphyses are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69323B44" w14:textId="77777777" w:rsidR="000E7D88" w:rsidRPr="00063718" w:rsidRDefault="000E7D88" w:rsidP="009D0B75">
      <w:pPr>
        <w:numPr>
          <w:ilvl w:val="0"/>
          <w:numId w:val="183"/>
        </w:numPr>
        <w:ind w:left="1080"/>
        <w:rPr>
          <w:rFonts w:ascii="Arial" w:hAnsi="Arial" w:cs="Arial"/>
          <w:sz w:val="22"/>
          <w:szCs w:val="22"/>
        </w:rPr>
      </w:pPr>
      <w:r w:rsidRPr="00063718">
        <w:rPr>
          <w:rFonts w:ascii="Arial" w:hAnsi="Arial" w:cs="Arial"/>
          <w:sz w:val="22"/>
          <w:szCs w:val="22"/>
        </w:rPr>
        <w:t>Growth velocity of 2 cm or more compared with what was observed from the previous year or patient has not reached 50th percentile for patient’s predicted adult height</w:t>
      </w:r>
    </w:p>
    <w:p w14:paraId="471894AB" w14:textId="77777777" w:rsidR="000E7D88" w:rsidRPr="00063718" w:rsidRDefault="000E7D88" w:rsidP="009D0B75">
      <w:pPr>
        <w:numPr>
          <w:ilvl w:val="0"/>
          <w:numId w:val="165"/>
        </w:numPr>
        <w:rPr>
          <w:rFonts w:ascii="Arial" w:hAnsi="Arial" w:cs="Arial"/>
          <w:color w:val="000000"/>
          <w:sz w:val="22"/>
          <w:szCs w:val="22"/>
        </w:rPr>
      </w:pPr>
      <w:r w:rsidRPr="00063718">
        <w:rPr>
          <w:rFonts w:ascii="Arial" w:hAnsi="Arial" w:cs="Arial"/>
          <w:b/>
          <w:color w:val="000000"/>
          <w:sz w:val="22"/>
          <w:szCs w:val="22"/>
        </w:rPr>
        <w:t>For the diagnosis of growth failure secondary to chronic kidney disease (CKD), renewal requires:</w:t>
      </w:r>
    </w:p>
    <w:p w14:paraId="150C2C5B" w14:textId="77777777" w:rsidR="000E7D88" w:rsidRPr="00063718" w:rsidRDefault="000E7D88" w:rsidP="009D0B75">
      <w:pPr>
        <w:numPr>
          <w:ilvl w:val="0"/>
          <w:numId w:val="183"/>
        </w:numPr>
        <w:ind w:left="1080"/>
        <w:rPr>
          <w:rFonts w:ascii="Arial" w:hAnsi="Arial" w:cs="Arial"/>
          <w:sz w:val="22"/>
          <w:szCs w:val="22"/>
        </w:rPr>
      </w:pPr>
      <w:r w:rsidRPr="00063718">
        <w:rPr>
          <w:rFonts w:ascii="Arial" w:hAnsi="Arial" w:cs="Arial"/>
          <w:sz w:val="22"/>
          <w:szCs w:val="22"/>
        </w:rPr>
        <w:t>The patient has not undergone a renal transplantation</w:t>
      </w:r>
    </w:p>
    <w:p w14:paraId="0F0E566F" w14:textId="77777777" w:rsidR="000E7D88" w:rsidRPr="00063718" w:rsidRDefault="000E7D88" w:rsidP="009D0B75">
      <w:pPr>
        <w:numPr>
          <w:ilvl w:val="0"/>
          <w:numId w:val="183"/>
        </w:numPr>
        <w:ind w:left="1080"/>
        <w:rPr>
          <w:rFonts w:ascii="Arial" w:hAnsi="Arial" w:cs="Arial"/>
          <w:sz w:val="22"/>
          <w:szCs w:val="22"/>
        </w:rPr>
      </w:pPr>
      <w:r w:rsidRPr="00063718">
        <w:rPr>
          <w:rFonts w:ascii="Arial" w:hAnsi="Arial" w:cs="Arial"/>
          <w:sz w:val="22"/>
          <w:szCs w:val="22"/>
        </w:rPr>
        <w:t>Growth velocity of 2 cm or more compared with what was observed from the previous year or patient has not reached 50th percentile for patient’s predicted adult height</w:t>
      </w:r>
    </w:p>
    <w:p w14:paraId="34169CB8" w14:textId="77777777" w:rsidR="000E7D88" w:rsidRPr="00063718" w:rsidRDefault="000E7D88" w:rsidP="009D0B75">
      <w:pPr>
        <w:numPr>
          <w:ilvl w:val="0"/>
          <w:numId w:val="165"/>
        </w:numPr>
        <w:rPr>
          <w:rFonts w:ascii="Arial" w:hAnsi="Arial" w:cs="Arial"/>
          <w:color w:val="000000"/>
          <w:sz w:val="22"/>
          <w:szCs w:val="22"/>
        </w:rPr>
      </w:pPr>
      <w:r w:rsidRPr="00063718">
        <w:rPr>
          <w:rFonts w:ascii="Arial" w:hAnsi="Arial" w:cs="Arial"/>
          <w:b/>
          <w:color w:val="000000"/>
          <w:sz w:val="22"/>
          <w:szCs w:val="22"/>
        </w:rPr>
        <w:t>For the diagnosis of short stature associated with Turner Syndrome, renewal requires:</w:t>
      </w:r>
    </w:p>
    <w:p w14:paraId="628701C1" w14:textId="77777777" w:rsidR="000E7D88" w:rsidRPr="00063718" w:rsidRDefault="000E7D88" w:rsidP="009D0B75">
      <w:pPr>
        <w:numPr>
          <w:ilvl w:val="0"/>
          <w:numId w:val="183"/>
        </w:numPr>
        <w:ind w:left="1080"/>
        <w:rPr>
          <w:rFonts w:ascii="Arial" w:hAnsi="Arial" w:cs="Arial"/>
          <w:sz w:val="22"/>
          <w:szCs w:val="22"/>
        </w:rPr>
      </w:pPr>
      <w:r w:rsidRPr="00063718">
        <w:rPr>
          <w:rFonts w:ascii="Arial" w:hAnsi="Arial" w:cs="Arial"/>
          <w:sz w:val="22"/>
          <w:szCs w:val="22"/>
        </w:rPr>
        <w:t>The medication is prescribed by or in consultation with an endocrinologist</w:t>
      </w:r>
    </w:p>
    <w:p w14:paraId="705B2AD1" w14:textId="77777777" w:rsidR="000E7D88" w:rsidRPr="00063718" w:rsidRDefault="000E7D88" w:rsidP="009D0B75">
      <w:pPr>
        <w:numPr>
          <w:ilvl w:val="0"/>
          <w:numId w:val="183"/>
        </w:numPr>
        <w:ind w:left="1080"/>
        <w:rPr>
          <w:rFonts w:ascii="Arial" w:hAnsi="Arial" w:cs="Arial"/>
          <w:sz w:val="22"/>
          <w:szCs w:val="22"/>
        </w:rPr>
      </w:pPr>
      <w:r w:rsidRPr="00063718">
        <w:rPr>
          <w:rFonts w:ascii="Arial" w:hAnsi="Arial" w:cs="Arial"/>
          <w:sz w:val="22"/>
          <w:szCs w:val="22"/>
        </w:rPr>
        <w:t xml:space="preserve">The patient's epiphyses are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74868EBB" w14:textId="77777777" w:rsidR="000E7D88" w:rsidRPr="00063718" w:rsidRDefault="000E7D88" w:rsidP="009D0B75">
      <w:pPr>
        <w:numPr>
          <w:ilvl w:val="0"/>
          <w:numId w:val="183"/>
        </w:numPr>
        <w:ind w:left="1080"/>
        <w:rPr>
          <w:rFonts w:ascii="Arial" w:hAnsi="Arial" w:cs="Arial"/>
          <w:sz w:val="22"/>
          <w:szCs w:val="22"/>
        </w:rPr>
      </w:pPr>
      <w:r w:rsidRPr="00063718">
        <w:rPr>
          <w:rFonts w:ascii="Arial" w:hAnsi="Arial" w:cs="Arial"/>
          <w:sz w:val="22"/>
          <w:szCs w:val="22"/>
        </w:rPr>
        <w:t>Growth velocity of 2 cm or more compared with what was observed from the previous year or patient has not reached 50th percentile for patient’s predicted adult height</w:t>
      </w:r>
    </w:p>
    <w:p w14:paraId="691E910B" w14:textId="77777777" w:rsidR="000E7D88" w:rsidRPr="00063718" w:rsidRDefault="000E7D88" w:rsidP="009D0B75">
      <w:pPr>
        <w:numPr>
          <w:ilvl w:val="0"/>
          <w:numId w:val="165"/>
        </w:numPr>
        <w:rPr>
          <w:rFonts w:ascii="Arial" w:hAnsi="Arial" w:cs="Arial"/>
          <w:color w:val="000000"/>
          <w:sz w:val="22"/>
          <w:szCs w:val="22"/>
        </w:rPr>
      </w:pPr>
      <w:r w:rsidRPr="00063718">
        <w:rPr>
          <w:rFonts w:ascii="Arial" w:hAnsi="Arial" w:cs="Arial"/>
          <w:b/>
          <w:color w:val="000000"/>
          <w:sz w:val="22"/>
          <w:szCs w:val="22"/>
        </w:rPr>
        <w:t>For the diagnosis of adult growth hormone deficiency, renewal requires:</w:t>
      </w:r>
    </w:p>
    <w:p w14:paraId="54AF4F9A" w14:textId="77777777" w:rsidR="000E7D88" w:rsidRPr="00063718" w:rsidRDefault="000E7D88" w:rsidP="009D0B75">
      <w:pPr>
        <w:numPr>
          <w:ilvl w:val="0"/>
          <w:numId w:val="183"/>
        </w:numPr>
        <w:ind w:left="1080"/>
        <w:rPr>
          <w:rFonts w:ascii="Arial" w:hAnsi="Arial" w:cs="Arial"/>
          <w:sz w:val="22"/>
          <w:szCs w:val="22"/>
        </w:rPr>
      </w:pPr>
      <w:r w:rsidRPr="00063718">
        <w:rPr>
          <w:rFonts w:ascii="Arial" w:hAnsi="Arial" w:cs="Arial"/>
          <w:sz w:val="22"/>
          <w:szCs w:val="22"/>
        </w:rPr>
        <w:t>The medication is prescribed by or in consultation with an endocrinologist</w:t>
      </w:r>
    </w:p>
    <w:p w14:paraId="648DA368" w14:textId="77777777" w:rsidR="000E7D88" w:rsidRDefault="000E7D88" w:rsidP="009D0B75">
      <w:pPr>
        <w:rPr>
          <w:rFonts w:ascii="Arial" w:hAnsi="Arial" w:cs="Arial"/>
          <w:sz w:val="22"/>
          <w:szCs w:val="22"/>
        </w:rPr>
      </w:pPr>
    </w:p>
    <w:p w14:paraId="28C2AC2B" w14:textId="77777777" w:rsidR="000E7D88" w:rsidRDefault="000E7D88" w:rsidP="009D0B75">
      <w:pPr>
        <w:jc w:val="center"/>
        <w:rPr>
          <w:rFonts w:ascii="Arial" w:hAnsi="Arial" w:cs="Arial"/>
          <w:sz w:val="22"/>
          <w:szCs w:val="22"/>
        </w:rPr>
      </w:pPr>
      <w:r>
        <w:rPr>
          <w:rFonts w:ascii="Arial" w:hAnsi="Arial" w:cs="Arial"/>
          <w:b/>
          <w:sz w:val="22"/>
          <w:szCs w:val="22"/>
        </w:rPr>
        <w:t>CONTINUED ON NEXT PAGE</w:t>
      </w:r>
    </w:p>
    <w:p w14:paraId="4F53A9DD" w14:textId="77777777" w:rsidR="000E7D88" w:rsidRDefault="000E7D88" w:rsidP="009D0B75">
      <w:pPr>
        <w:rPr>
          <w:rFonts w:ascii="Arial" w:hAnsi="Arial" w:cs="Arial"/>
          <w:sz w:val="22"/>
          <w:szCs w:val="22"/>
        </w:rPr>
      </w:pPr>
      <w:r>
        <w:rPr>
          <w:rFonts w:ascii="Arial" w:hAnsi="Arial" w:cs="Arial"/>
          <w:sz w:val="22"/>
          <w:szCs w:val="22"/>
        </w:rPr>
        <w:br w:type="page"/>
      </w:r>
    </w:p>
    <w:p w14:paraId="57A85E9F" w14:textId="77777777" w:rsidR="000E7D88" w:rsidRDefault="000E7D88" w:rsidP="009D0B75">
      <w:pPr>
        <w:jc w:val="center"/>
        <w:rPr>
          <w:rFonts w:ascii="Arial" w:hAnsi="Arial" w:cs="Arial"/>
          <w:sz w:val="22"/>
          <w:szCs w:val="22"/>
        </w:rPr>
      </w:pPr>
      <w:r>
        <w:rPr>
          <w:rFonts w:ascii="Arial" w:hAnsi="Arial" w:cs="Arial"/>
          <w:b/>
          <w:sz w:val="22"/>
          <w:szCs w:val="22"/>
        </w:rPr>
        <w:lastRenderedPageBreak/>
        <w:t>SOMATROPIN</w:t>
      </w:r>
    </w:p>
    <w:p w14:paraId="7142E3B5" w14:textId="77777777" w:rsidR="000E7D88" w:rsidRDefault="000E7D88" w:rsidP="009D0B75">
      <w:pPr>
        <w:rPr>
          <w:rFonts w:ascii="Arial" w:hAnsi="Arial" w:cs="Arial"/>
          <w:sz w:val="22"/>
          <w:szCs w:val="22"/>
        </w:rPr>
      </w:pPr>
    </w:p>
    <w:p w14:paraId="2E2690D0" w14:textId="77777777" w:rsidR="000E7D88" w:rsidRDefault="000E7D88" w:rsidP="009D0B75">
      <w:pPr>
        <w:rPr>
          <w:rFonts w:ascii="Arial" w:hAnsi="Arial" w:cs="Arial"/>
          <w:sz w:val="22"/>
          <w:szCs w:val="22"/>
        </w:rPr>
      </w:pPr>
      <w:r>
        <w:rPr>
          <w:rFonts w:ascii="Arial" w:hAnsi="Arial" w:cs="Arial"/>
          <w:b/>
          <w:sz w:val="22"/>
          <w:szCs w:val="22"/>
        </w:rPr>
        <w:t>RENEWAL CRITERIA (CONTINUED)</w:t>
      </w:r>
    </w:p>
    <w:p w14:paraId="188E515C" w14:textId="77777777" w:rsidR="000E7D88" w:rsidRPr="003C7043" w:rsidRDefault="000E7D88" w:rsidP="009D0B75">
      <w:pPr>
        <w:rPr>
          <w:rFonts w:ascii="Arial" w:hAnsi="Arial" w:cs="Arial"/>
          <w:sz w:val="22"/>
          <w:szCs w:val="22"/>
        </w:rPr>
      </w:pPr>
    </w:p>
    <w:p w14:paraId="26D3E913" w14:textId="77777777" w:rsidR="000E7D88" w:rsidRPr="00DA042C" w:rsidRDefault="000E7D88" w:rsidP="009D0B75">
      <w:pPr>
        <w:jc w:val="both"/>
        <w:rPr>
          <w:rFonts w:ascii="Arial" w:hAnsi="Arial" w:cs="Arial"/>
          <w:b/>
          <w:sz w:val="22"/>
          <w:szCs w:val="22"/>
        </w:rPr>
      </w:pPr>
      <w:r w:rsidRPr="00063718">
        <w:rPr>
          <w:rFonts w:ascii="Arial" w:hAnsi="Arial" w:cs="Arial"/>
          <w:b/>
          <w:sz w:val="22"/>
          <w:szCs w:val="22"/>
        </w:rPr>
        <w:t>OMNITROPE</w:t>
      </w:r>
    </w:p>
    <w:p w14:paraId="2AA14FA7" w14:textId="77777777" w:rsidR="000E7D88" w:rsidRPr="00063718" w:rsidRDefault="000E7D88" w:rsidP="009D0B75">
      <w:pPr>
        <w:numPr>
          <w:ilvl w:val="0"/>
          <w:numId w:val="136"/>
        </w:numPr>
        <w:tabs>
          <w:tab w:val="clear" w:pos="360"/>
        </w:tabs>
        <w:jc w:val="both"/>
        <w:rPr>
          <w:rFonts w:ascii="Arial" w:hAnsi="Arial" w:cs="Arial"/>
          <w:color w:val="000000"/>
          <w:sz w:val="22"/>
          <w:szCs w:val="22"/>
        </w:rPr>
      </w:pPr>
      <w:r w:rsidRPr="00063718">
        <w:rPr>
          <w:rFonts w:ascii="Arial" w:hAnsi="Arial" w:cs="Arial"/>
          <w:sz w:val="22"/>
          <w:szCs w:val="22"/>
        </w:rPr>
        <w:t xml:space="preserve">Is the </w:t>
      </w:r>
      <w:r w:rsidRPr="00063718">
        <w:rPr>
          <w:rFonts w:ascii="Arial" w:hAnsi="Arial" w:cs="Arial"/>
          <w:color w:val="000000"/>
          <w:sz w:val="22"/>
          <w:szCs w:val="22"/>
        </w:rPr>
        <w:t xml:space="preserve">request for the treatment of </w:t>
      </w:r>
      <w:r w:rsidRPr="00063718">
        <w:rPr>
          <w:rFonts w:ascii="Arial" w:hAnsi="Arial" w:cs="Arial"/>
          <w:b/>
          <w:color w:val="000000"/>
          <w:sz w:val="22"/>
          <w:szCs w:val="22"/>
        </w:rPr>
        <w:t>ANY</w:t>
      </w:r>
      <w:r w:rsidRPr="00063718">
        <w:rPr>
          <w:rFonts w:ascii="Arial" w:hAnsi="Arial" w:cs="Arial"/>
          <w:color w:val="000000"/>
          <w:sz w:val="22"/>
          <w:szCs w:val="22"/>
        </w:rPr>
        <w:t xml:space="preserve"> of the following?</w:t>
      </w:r>
    </w:p>
    <w:p w14:paraId="097973AB" w14:textId="77777777" w:rsidR="000E7D88" w:rsidRPr="00063718" w:rsidRDefault="000E7D88" w:rsidP="009D0B75">
      <w:pPr>
        <w:numPr>
          <w:ilvl w:val="0"/>
          <w:numId w:val="103"/>
        </w:numPr>
        <w:jc w:val="both"/>
        <w:rPr>
          <w:rFonts w:ascii="Arial" w:hAnsi="Arial" w:cs="Arial"/>
          <w:color w:val="000000"/>
          <w:sz w:val="22"/>
          <w:szCs w:val="22"/>
        </w:rPr>
      </w:pPr>
      <w:r w:rsidRPr="00063718">
        <w:rPr>
          <w:rFonts w:ascii="Arial" w:hAnsi="Arial" w:cs="Arial"/>
          <w:color w:val="000000"/>
          <w:sz w:val="22"/>
          <w:szCs w:val="22"/>
        </w:rPr>
        <w:t>Athletic enhancement</w:t>
      </w:r>
    </w:p>
    <w:p w14:paraId="13570ADD" w14:textId="77777777" w:rsidR="000E7D88" w:rsidRPr="00063718" w:rsidRDefault="000E7D88" w:rsidP="009D0B75">
      <w:pPr>
        <w:numPr>
          <w:ilvl w:val="0"/>
          <w:numId w:val="103"/>
        </w:numPr>
        <w:jc w:val="both"/>
        <w:rPr>
          <w:rFonts w:ascii="Arial" w:hAnsi="Arial" w:cs="Arial"/>
          <w:color w:val="000000"/>
          <w:sz w:val="22"/>
          <w:szCs w:val="22"/>
        </w:rPr>
      </w:pPr>
      <w:r w:rsidRPr="00063718">
        <w:rPr>
          <w:rFonts w:ascii="Arial" w:hAnsi="Arial" w:cs="Arial"/>
          <w:color w:val="000000"/>
          <w:sz w:val="22"/>
          <w:szCs w:val="22"/>
        </w:rPr>
        <w:t>Anti-aging purposes</w:t>
      </w:r>
    </w:p>
    <w:p w14:paraId="0D488C6A" w14:textId="77777777" w:rsidR="000E7D88" w:rsidRPr="00063718" w:rsidRDefault="000E7D88" w:rsidP="009D0B75">
      <w:pPr>
        <w:numPr>
          <w:ilvl w:val="0"/>
          <w:numId w:val="103"/>
        </w:numPr>
        <w:jc w:val="both"/>
        <w:rPr>
          <w:rFonts w:ascii="Arial" w:hAnsi="Arial" w:cs="Arial"/>
          <w:color w:val="000000"/>
          <w:sz w:val="22"/>
          <w:szCs w:val="22"/>
        </w:rPr>
      </w:pPr>
      <w:r w:rsidRPr="00063718">
        <w:rPr>
          <w:rFonts w:ascii="Arial" w:hAnsi="Arial" w:cs="Arial"/>
          <w:color w:val="000000"/>
          <w:sz w:val="22"/>
          <w:szCs w:val="22"/>
        </w:rPr>
        <w:t>Idiopathic Short Stature</w:t>
      </w:r>
    </w:p>
    <w:p w14:paraId="333F86F7" w14:textId="77777777" w:rsidR="000E7D88" w:rsidRPr="00063718" w:rsidRDefault="000E7D88" w:rsidP="009D0B75">
      <w:pPr>
        <w:ind w:left="720"/>
        <w:rPr>
          <w:rFonts w:ascii="Arial" w:hAnsi="Arial" w:cs="Arial"/>
          <w:bCs/>
          <w:color w:val="000000"/>
          <w:sz w:val="22"/>
          <w:szCs w:val="22"/>
        </w:rPr>
      </w:pPr>
    </w:p>
    <w:p w14:paraId="27297E02" w14:textId="77777777" w:rsidR="000E7D88" w:rsidRPr="00063718" w:rsidRDefault="000E7D88" w:rsidP="009D0B75">
      <w:pPr>
        <w:ind w:left="720"/>
        <w:rPr>
          <w:rFonts w:ascii="Arial" w:hAnsi="Arial" w:cs="Arial"/>
          <w:bCs/>
          <w:color w:val="000000"/>
          <w:sz w:val="22"/>
          <w:szCs w:val="22"/>
        </w:rPr>
      </w:pPr>
      <w:r w:rsidRPr="00063718">
        <w:rPr>
          <w:rFonts w:ascii="Arial" w:hAnsi="Arial" w:cs="Arial"/>
          <w:bCs/>
          <w:color w:val="000000"/>
          <w:sz w:val="22"/>
          <w:szCs w:val="22"/>
        </w:rPr>
        <w:t>If yes, do not approve.</w:t>
      </w:r>
    </w:p>
    <w:p w14:paraId="7DD3E91E" w14:textId="77777777" w:rsidR="000E7D88" w:rsidRPr="00063718" w:rsidRDefault="000E7D88" w:rsidP="009D0B75">
      <w:pPr>
        <w:ind w:left="720"/>
        <w:rPr>
          <w:rFonts w:ascii="Arial" w:hAnsi="Arial" w:cs="Arial"/>
          <w:sz w:val="22"/>
          <w:szCs w:val="22"/>
        </w:rPr>
      </w:pPr>
      <w:r w:rsidRPr="00063718">
        <w:rPr>
          <w:rFonts w:ascii="Arial" w:hAnsi="Arial" w:cs="Arial"/>
          <w:b/>
          <w:sz w:val="22"/>
          <w:szCs w:val="22"/>
        </w:rPr>
        <w:t>DENIAL TEXT:</w:t>
      </w:r>
      <w:r w:rsidRPr="00063718">
        <w:rPr>
          <w:rFonts w:ascii="Arial" w:hAnsi="Arial" w:cs="Arial"/>
          <w:sz w:val="22"/>
          <w:szCs w:val="22"/>
        </w:rPr>
        <w:t xml:space="preserve">  See the renewal denial text at the end of the </w:t>
      </w:r>
      <w:r w:rsidRPr="00063718">
        <w:rPr>
          <w:rFonts w:ascii="Arial" w:hAnsi="Arial" w:cs="Arial"/>
          <w:b/>
          <w:sz w:val="22"/>
          <w:szCs w:val="22"/>
        </w:rPr>
        <w:t>OMNITROPE</w:t>
      </w:r>
      <w:r w:rsidRPr="00063718">
        <w:rPr>
          <w:rFonts w:ascii="Arial" w:hAnsi="Arial" w:cs="Arial"/>
          <w:sz w:val="22"/>
          <w:szCs w:val="22"/>
        </w:rPr>
        <w:t xml:space="preserve"> guideline.</w:t>
      </w:r>
    </w:p>
    <w:p w14:paraId="45A30E4C" w14:textId="77777777" w:rsidR="000E7D88" w:rsidRDefault="000E7D88" w:rsidP="009D0B75">
      <w:pPr>
        <w:ind w:left="720"/>
        <w:rPr>
          <w:rFonts w:ascii="Arial" w:hAnsi="Arial" w:cs="Arial"/>
          <w:sz w:val="22"/>
          <w:szCs w:val="22"/>
        </w:rPr>
      </w:pPr>
      <w:r w:rsidRPr="00063718">
        <w:rPr>
          <w:rFonts w:ascii="Arial" w:hAnsi="Arial" w:cs="Arial"/>
          <w:sz w:val="22"/>
          <w:szCs w:val="22"/>
        </w:rPr>
        <w:t>If no, continue to #2.</w:t>
      </w:r>
    </w:p>
    <w:p w14:paraId="1B6850C1" w14:textId="77777777" w:rsidR="000E7D88" w:rsidRPr="00063718" w:rsidRDefault="000E7D88" w:rsidP="009D0B75">
      <w:pPr>
        <w:ind w:left="720"/>
        <w:rPr>
          <w:rFonts w:ascii="Arial" w:hAnsi="Arial" w:cs="Arial"/>
          <w:sz w:val="22"/>
          <w:szCs w:val="22"/>
        </w:rPr>
      </w:pPr>
    </w:p>
    <w:p w14:paraId="0BEEB91C" w14:textId="77777777" w:rsidR="000E7D88" w:rsidRPr="00063718" w:rsidRDefault="000E7D88" w:rsidP="009D0B75">
      <w:pPr>
        <w:numPr>
          <w:ilvl w:val="0"/>
          <w:numId w:val="136"/>
        </w:numPr>
        <w:tabs>
          <w:tab w:val="clear" w:pos="360"/>
        </w:tabs>
        <w:rPr>
          <w:rFonts w:ascii="Arial" w:hAnsi="Arial" w:cs="Arial"/>
          <w:bCs/>
          <w:color w:val="000000"/>
          <w:sz w:val="22"/>
          <w:szCs w:val="22"/>
        </w:rPr>
      </w:pPr>
      <w:r w:rsidRPr="00063718">
        <w:rPr>
          <w:rFonts w:ascii="Arial" w:hAnsi="Arial" w:cs="Arial"/>
          <w:sz w:val="22"/>
          <w:szCs w:val="22"/>
        </w:rPr>
        <w:t xml:space="preserve">Does the patient </w:t>
      </w:r>
      <w:r w:rsidRPr="00063718">
        <w:rPr>
          <w:rFonts w:ascii="Arial" w:hAnsi="Arial" w:cs="Arial"/>
          <w:bCs/>
          <w:color w:val="000000"/>
          <w:sz w:val="22"/>
          <w:szCs w:val="22"/>
        </w:rPr>
        <w:t xml:space="preserve">have </w:t>
      </w:r>
      <w:r w:rsidRPr="00063718">
        <w:rPr>
          <w:rFonts w:ascii="Arial" w:hAnsi="Arial" w:cs="Arial"/>
          <w:b/>
          <w:bCs/>
          <w:color w:val="000000"/>
          <w:sz w:val="22"/>
          <w:szCs w:val="22"/>
        </w:rPr>
        <w:t>ONE</w:t>
      </w:r>
      <w:r w:rsidRPr="00063718">
        <w:rPr>
          <w:rFonts w:ascii="Arial" w:hAnsi="Arial" w:cs="Arial"/>
          <w:bCs/>
          <w:color w:val="000000"/>
          <w:sz w:val="22"/>
          <w:szCs w:val="22"/>
        </w:rPr>
        <w:t xml:space="preserve"> of the following diagnoses and meet the following criteria?</w:t>
      </w:r>
    </w:p>
    <w:p w14:paraId="6040151A" w14:textId="77777777" w:rsidR="000E7D88" w:rsidRPr="00063718" w:rsidRDefault="000E7D88" w:rsidP="009D0B75">
      <w:pPr>
        <w:numPr>
          <w:ilvl w:val="0"/>
          <w:numId w:val="32"/>
        </w:numPr>
        <w:rPr>
          <w:rFonts w:ascii="Arial" w:hAnsi="Arial" w:cs="Arial"/>
          <w:sz w:val="22"/>
          <w:szCs w:val="22"/>
        </w:rPr>
      </w:pPr>
      <w:r w:rsidRPr="00063718">
        <w:rPr>
          <w:rFonts w:ascii="Arial" w:hAnsi="Arial" w:cs="Arial"/>
          <w:b/>
          <w:bCs/>
          <w:color w:val="000000"/>
          <w:sz w:val="22"/>
          <w:szCs w:val="22"/>
        </w:rPr>
        <w:t xml:space="preserve">For the </w:t>
      </w:r>
      <w:r w:rsidRPr="00063718">
        <w:rPr>
          <w:rFonts w:ascii="Arial" w:hAnsi="Arial" w:cs="Arial"/>
          <w:b/>
          <w:sz w:val="22"/>
          <w:szCs w:val="22"/>
        </w:rPr>
        <w:t>diagnosis of pediatric growth hormone deficiency (GHD), renewal requires:</w:t>
      </w:r>
    </w:p>
    <w:p w14:paraId="15766D8D" w14:textId="77777777" w:rsidR="000E7D88" w:rsidRPr="00063718" w:rsidRDefault="000E7D88" w:rsidP="009D0B75">
      <w:pPr>
        <w:numPr>
          <w:ilvl w:val="0"/>
          <w:numId w:val="86"/>
        </w:numPr>
        <w:ind w:left="1080"/>
        <w:rPr>
          <w:rFonts w:ascii="Arial" w:hAnsi="Arial" w:cs="Arial"/>
          <w:sz w:val="22"/>
          <w:szCs w:val="22"/>
        </w:rPr>
      </w:pPr>
      <w:r w:rsidRPr="00063718">
        <w:rPr>
          <w:rFonts w:ascii="Arial" w:hAnsi="Arial" w:cs="Arial"/>
          <w:sz w:val="22"/>
          <w:szCs w:val="22"/>
        </w:rPr>
        <w:t>The medication is prescribed by or in consultation with an endocrinologist</w:t>
      </w:r>
    </w:p>
    <w:p w14:paraId="7B556B4C" w14:textId="77777777" w:rsidR="000E7D88" w:rsidRPr="00063718" w:rsidRDefault="000E7D88" w:rsidP="009D0B75">
      <w:pPr>
        <w:numPr>
          <w:ilvl w:val="0"/>
          <w:numId w:val="86"/>
        </w:numPr>
        <w:ind w:left="1080"/>
        <w:rPr>
          <w:rFonts w:ascii="Arial" w:hAnsi="Arial" w:cs="Arial"/>
          <w:sz w:val="22"/>
          <w:szCs w:val="22"/>
        </w:rPr>
      </w:pPr>
      <w:r w:rsidRPr="00063718">
        <w:rPr>
          <w:rFonts w:ascii="Arial" w:hAnsi="Arial" w:cs="Arial"/>
          <w:sz w:val="22"/>
          <w:szCs w:val="22"/>
        </w:rPr>
        <w:t xml:space="preserve">The patient's epiphyses are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170241D7" w14:textId="77777777" w:rsidR="000E7D88" w:rsidRPr="00063718" w:rsidRDefault="000E7D88" w:rsidP="009D0B75">
      <w:pPr>
        <w:numPr>
          <w:ilvl w:val="0"/>
          <w:numId w:val="86"/>
        </w:numPr>
        <w:ind w:left="1080"/>
        <w:rPr>
          <w:rFonts w:ascii="Arial" w:hAnsi="Arial" w:cs="Arial"/>
          <w:sz w:val="22"/>
          <w:szCs w:val="22"/>
        </w:rPr>
      </w:pPr>
      <w:r w:rsidRPr="00063718">
        <w:rPr>
          <w:rFonts w:ascii="Arial" w:hAnsi="Arial" w:cs="Arial"/>
          <w:sz w:val="22"/>
          <w:szCs w:val="22"/>
        </w:rPr>
        <w:t>Growth velocity of 2 cm or more compared with what was observed from the previous year or patient has not reached 50th percentile for patient’s predicted adult height</w:t>
      </w:r>
    </w:p>
    <w:p w14:paraId="4CA49911" w14:textId="77777777" w:rsidR="000E7D88" w:rsidRPr="00063718" w:rsidRDefault="000E7D88" w:rsidP="009D0B75">
      <w:pPr>
        <w:numPr>
          <w:ilvl w:val="0"/>
          <w:numId w:val="32"/>
        </w:numPr>
        <w:rPr>
          <w:rFonts w:ascii="Arial" w:hAnsi="Arial" w:cs="Arial"/>
          <w:sz w:val="22"/>
          <w:szCs w:val="22"/>
        </w:rPr>
      </w:pPr>
      <w:r w:rsidRPr="00063718">
        <w:rPr>
          <w:rFonts w:ascii="Arial" w:hAnsi="Arial" w:cs="Arial"/>
          <w:b/>
          <w:bCs/>
          <w:color w:val="000000"/>
          <w:sz w:val="22"/>
          <w:szCs w:val="22"/>
        </w:rPr>
        <w:t xml:space="preserve">For the </w:t>
      </w:r>
      <w:r w:rsidRPr="00063718">
        <w:rPr>
          <w:rFonts w:ascii="Arial" w:hAnsi="Arial" w:cs="Arial"/>
          <w:b/>
          <w:sz w:val="22"/>
          <w:szCs w:val="22"/>
        </w:rPr>
        <w:t>diagnosis of growth failure due to Prader-Willi Syndrome (PWS), renewal requires:</w:t>
      </w:r>
    </w:p>
    <w:p w14:paraId="6190F159" w14:textId="77777777" w:rsidR="000E7D88" w:rsidRPr="00063718" w:rsidRDefault="000E7D88" w:rsidP="009D0B75">
      <w:pPr>
        <w:numPr>
          <w:ilvl w:val="0"/>
          <w:numId w:val="34"/>
        </w:numPr>
        <w:rPr>
          <w:rFonts w:ascii="Arial" w:hAnsi="Arial" w:cs="Arial"/>
          <w:sz w:val="22"/>
          <w:szCs w:val="22"/>
        </w:rPr>
      </w:pPr>
      <w:r w:rsidRPr="00063718">
        <w:rPr>
          <w:rFonts w:ascii="Arial" w:hAnsi="Arial" w:cs="Arial"/>
          <w:sz w:val="22"/>
          <w:szCs w:val="22"/>
        </w:rPr>
        <w:t>The medication is prescribed by or in consultation with an endocrinologist</w:t>
      </w:r>
    </w:p>
    <w:p w14:paraId="1087CAD0" w14:textId="77777777" w:rsidR="000E7D88" w:rsidRPr="00063718" w:rsidRDefault="000E7D88" w:rsidP="009D0B75">
      <w:pPr>
        <w:numPr>
          <w:ilvl w:val="0"/>
          <w:numId w:val="34"/>
        </w:numPr>
        <w:rPr>
          <w:rFonts w:ascii="Arial" w:hAnsi="Arial" w:cs="Arial"/>
          <w:sz w:val="22"/>
          <w:szCs w:val="22"/>
        </w:rPr>
      </w:pPr>
      <w:r w:rsidRPr="00063718">
        <w:rPr>
          <w:rFonts w:ascii="Arial" w:hAnsi="Arial" w:cs="Arial"/>
          <w:sz w:val="22"/>
          <w:szCs w:val="22"/>
        </w:rPr>
        <w:t>Improvement in body composition</w:t>
      </w:r>
    </w:p>
    <w:p w14:paraId="447C3B1E" w14:textId="77777777" w:rsidR="000E7D88" w:rsidRPr="00063718" w:rsidRDefault="000E7D88" w:rsidP="009D0B75">
      <w:pPr>
        <w:numPr>
          <w:ilvl w:val="0"/>
          <w:numId w:val="137"/>
        </w:numPr>
        <w:rPr>
          <w:rFonts w:ascii="Arial" w:hAnsi="Arial" w:cs="Arial"/>
          <w:sz w:val="22"/>
          <w:szCs w:val="22"/>
        </w:rPr>
      </w:pPr>
      <w:r w:rsidRPr="00063718">
        <w:rPr>
          <w:rFonts w:ascii="Arial" w:hAnsi="Arial" w:cs="Arial"/>
          <w:b/>
          <w:bCs/>
          <w:color w:val="000000"/>
          <w:sz w:val="22"/>
          <w:szCs w:val="22"/>
        </w:rPr>
        <w:t xml:space="preserve">For the </w:t>
      </w:r>
      <w:r w:rsidRPr="00063718">
        <w:rPr>
          <w:rFonts w:ascii="Arial" w:hAnsi="Arial" w:cs="Arial"/>
          <w:b/>
          <w:sz w:val="22"/>
          <w:szCs w:val="22"/>
        </w:rPr>
        <w:t>diagnosis of growth failure in children born small for gestational age (SGA), renewal requires:</w:t>
      </w:r>
    </w:p>
    <w:p w14:paraId="6CF4D885" w14:textId="77777777" w:rsidR="000E7D88" w:rsidRPr="00063718" w:rsidRDefault="000E7D88" w:rsidP="009D0B75">
      <w:pPr>
        <w:numPr>
          <w:ilvl w:val="0"/>
          <w:numId w:val="34"/>
        </w:numPr>
        <w:rPr>
          <w:rFonts w:ascii="Arial" w:hAnsi="Arial" w:cs="Arial"/>
          <w:sz w:val="22"/>
          <w:szCs w:val="22"/>
        </w:rPr>
      </w:pPr>
      <w:r w:rsidRPr="00063718">
        <w:rPr>
          <w:rFonts w:ascii="Arial" w:hAnsi="Arial" w:cs="Arial"/>
          <w:sz w:val="22"/>
          <w:szCs w:val="22"/>
        </w:rPr>
        <w:t>The medication is prescribed by or in consultation with an endocrinologist</w:t>
      </w:r>
    </w:p>
    <w:p w14:paraId="0823525E" w14:textId="77777777" w:rsidR="000E7D88" w:rsidRPr="00063718" w:rsidRDefault="000E7D88" w:rsidP="009D0B75">
      <w:pPr>
        <w:numPr>
          <w:ilvl w:val="0"/>
          <w:numId w:val="34"/>
        </w:numPr>
        <w:rPr>
          <w:rFonts w:ascii="Arial" w:hAnsi="Arial" w:cs="Arial"/>
          <w:sz w:val="22"/>
          <w:szCs w:val="22"/>
        </w:rPr>
      </w:pPr>
      <w:r w:rsidRPr="00063718">
        <w:rPr>
          <w:rFonts w:ascii="Arial" w:hAnsi="Arial" w:cs="Arial"/>
          <w:sz w:val="22"/>
          <w:szCs w:val="22"/>
        </w:rPr>
        <w:t xml:space="preserve">The patient's epiphyses are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4E1B90ED" w14:textId="77777777" w:rsidR="000E7D88" w:rsidRPr="00063718" w:rsidRDefault="000E7D88" w:rsidP="009D0B75">
      <w:pPr>
        <w:numPr>
          <w:ilvl w:val="0"/>
          <w:numId w:val="34"/>
        </w:numPr>
        <w:rPr>
          <w:rFonts w:ascii="Arial" w:hAnsi="Arial" w:cs="Arial"/>
          <w:sz w:val="22"/>
          <w:szCs w:val="22"/>
        </w:rPr>
      </w:pPr>
      <w:r w:rsidRPr="00063718">
        <w:rPr>
          <w:rFonts w:ascii="Arial" w:hAnsi="Arial" w:cs="Arial"/>
          <w:sz w:val="22"/>
          <w:szCs w:val="22"/>
        </w:rPr>
        <w:t>Growth velocity of 2 cm or more compared with what was observed from the previous year or patient has not reached 50th percentile for patient’s predicted adult height</w:t>
      </w:r>
    </w:p>
    <w:p w14:paraId="1293B775" w14:textId="77777777" w:rsidR="000E7D88" w:rsidRPr="00063718" w:rsidRDefault="000E7D88" w:rsidP="009D0B75">
      <w:pPr>
        <w:numPr>
          <w:ilvl w:val="0"/>
          <w:numId w:val="137"/>
        </w:numPr>
        <w:rPr>
          <w:rFonts w:ascii="Arial" w:hAnsi="Arial" w:cs="Arial"/>
          <w:sz w:val="22"/>
          <w:szCs w:val="22"/>
        </w:rPr>
      </w:pPr>
      <w:r w:rsidRPr="00063718">
        <w:rPr>
          <w:rFonts w:ascii="Arial" w:hAnsi="Arial" w:cs="Arial"/>
          <w:b/>
          <w:bCs/>
          <w:color w:val="000000"/>
          <w:sz w:val="22"/>
          <w:szCs w:val="22"/>
        </w:rPr>
        <w:t xml:space="preserve">For the </w:t>
      </w:r>
      <w:r w:rsidRPr="00063718">
        <w:rPr>
          <w:rFonts w:ascii="Arial" w:hAnsi="Arial" w:cs="Arial"/>
          <w:b/>
          <w:sz w:val="22"/>
          <w:szCs w:val="22"/>
        </w:rPr>
        <w:t>diagnosis of growth failure associated with Turner Syndrome, renewal requires:</w:t>
      </w:r>
    </w:p>
    <w:p w14:paraId="47F1B16F" w14:textId="77777777" w:rsidR="000E7D88" w:rsidRPr="00063718" w:rsidRDefault="000E7D88" w:rsidP="009D0B75">
      <w:pPr>
        <w:numPr>
          <w:ilvl w:val="0"/>
          <w:numId w:val="34"/>
        </w:numPr>
        <w:rPr>
          <w:rFonts w:ascii="Arial" w:hAnsi="Arial" w:cs="Arial"/>
          <w:sz w:val="22"/>
          <w:szCs w:val="22"/>
        </w:rPr>
      </w:pPr>
      <w:r w:rsidRPr="00063718">
        <w:rPr>
          <w:rFonts w:ascii="Arial" w:hAnsi="Arial" w:cs="Arial"/>
          <w:sz w:val="22"/>
          <w:szCs w:val="22"/>
        </w:rPr>
        <w:t>The medication is prescribed by or in consultation with an endocrinologist</w:t>
      </w:r>
    </w:p>
    <w:p w14:paraId="1E30D66E" w14:textId="77777777" w:rsidR="000E7D88" w:rsidRPr="00063718" w:rsidRDefault="000E7D88" w:rsidP="009D0B75">
      <w:pPr>
        <w:numPr>
          <w:ilvl w:val="0"/>
          <w:numId w:val="34"/>
        </w:numPr>
        <w:rPr>
          <w:rFonts w:ascii="Arial" w:hAnsi="Arial" w:cs="Arial"/>
          <w:sz w:val="22"/>
          <w:szCs w:val="22"/>
        </w:rPr>
      </w:pPr>
      <w:r w:rsidRPr="00063718">
        <w:rPr>
          <w:rFonts w:ascii="Arial" w:hAnsi="Arial" w:cs="Arial"/>
          <w:sz w:val="22"/>
          <w:szCs w:val="22"/>
        </w:rPr>
        <w:t xml:space="preserve">The patient's epiphyses are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529EEB0A" w14:textId="77777777" w:rsidR="000E7D88" w:rsidRPr="00063718" w:rsidRDefault="000E7D88" w:rsidP="009D0B75">
      <w:pPr>
        <w:numPr>
          <w:ilvl w:val="0"/>
          <w:numId w:val="34"/>
        </w:numPr>
        <w:rPr>
          <w:rFonts w:ascii="Arial" w:hAnsi="Arial" w:cs="Arial"/>
          <w:sz w:val="22"/>
          <w:szCs w:val="22"/>
        </w:rPr>
      </w:pPr>
      <w:r w:rsidRPr="00063718">
        <w:rPr>
          <w:rFonts w:ascii="Arial" w:hAnsi="Arial" w:cs="Arial"/>
          <w:sz w:val="22"/>
          <w:szCs w:val="22"/>
        </w:rPr>
        <w:t>Growth velocity of 2 cm or more compared with what was observed from the previous year or patient has not reached 50th percentile for patient’s predicted adult height</w:t>
      </w:r>
    </w:p>
    <w:p w14:paraId="35ABB780" w14:textId="77777777" w:rsidR="000E7D88" w:rsidRPr="00063718" w:rsidRDefault="000E7D88" w:rsidP="009D0B75">
      <w:pPr>
        <w:numPr>
          <w:ilvl w:val="0"/>
          <w:numId w:val="137"/>
        </w:numPr>
        <w:rPr>
          <w:rFonts w:ascii="Arial" w:hAnsi="Arial" w:cs="Arial"/>
          <w:sz w:val="22"/>
          <w:szCs w:val="22"/>
        </w:rPr>
      </w:pPr>
      <w:r w:rsidRPr="00063718">
        <w:rPr>
          <w:rFonts w:ascii="Arial" w:hAnsi="Arial" w:cs="Arial"/>
          <w:b/>
          <w:sz w:val="22"/>
          <w:szCs w:val="22"/>
        </w:rPr>
        <w:t>For the diagnosis of adult growth hormone deficiency, renewal requires:</w:t>
      </w:r>
    </w:p>
    <w:p w14:paraId="17AB6D50" w14:textId="77777777" w:rsidR="000E7D88" w:rsidRPr="00063718" w:rsidRDefault="000E7D88" w:rsidP="009D0B75">
      <w:pPr>
        <w:numPr>
          <w:ilvl w:val="0"/>
          <w:numId w:val="138"/>
        </w:numPr>
        <w:rPr>
          <w:rFonts w:ascii="Arial" w:hAnsi="Arial" w:cs="Arial"/>
          <w:sz w:val="22"/>
          <w:szCs w:val="22"/>
        </w:rPr>
      </w:pPr>
      <w:r w:rsidRPr="00063718">
        <w:rPr>
          <w:rFonts w:ascii="Arial" w:hAnsi="Arial" w:cs="Arial"/>
          <w:sz w:val="22"/>
          <w:szCs w:val="22"/>
        </w:rPr>
        <w:t>The medication is prescribed by or in consultation with an endocrinologist</w:t>
      </w:r>
    </w:p>
    <w:p w14:paraId="268D584D" w14:textId="77777777" w:rsidR="000E7D88" w:rsidRPr="00063718" w:rsidRDefault="000E7D88" w:rsidP="009D0B75">
      <w:pPr>
        <w:ind w:left="720"/>
        <w:rPr>
          <w:rFonts w:ascii="Arial" w:hAnsi="Arial" w:cs="Arial"/>
          <w:sz w:val="22"/>
          <w:szCs w:val="22"/>
        </w:rPr>
      </w:pPr>
    </w:p>
    <w:p w14:paraId="17814B55" w14:textId="77777777" w:rsidR="000E7D88" w:rsidRPr="00063718" w:rsidRDefault="000E7D88" w:rsidP="009D0B75">
      <w:pPr>
        <w:ind w:left="720"/>
        <w:jc w:val="both"/>
        <w:rPr>
          <w:rFonts w:ascii="Arial" w:hAnsi="Arial" w:cs="Arial"/>
          <w:color w:val="000000"/>
          <w:sz w:val="22"/>
          <w:szCs w:val="22"/>
        </w:rPr>
      </w:pPr>
      <w:r w:rsidRPr="00063718">
        <w:rPr>
          <w:rFonts w:ascii="Arial" w:hAnsi="Arial" w:cs="Arial"/>
          <w:bCs/>
          <w:color w:val="000000"/>
          <w:sz w:val="22"/>
          <w:szCs w:val="22"/>
        </w:rPr>
        <w:t xml:space="preserve">If yes, </w:t>
      </w:r>
      <w:r w:rsidRPr="00063718">
        <w:rPr>
          <w:rFonts w:ascii="Arial" w:hAnsi="Arial" w:cs="Arial"/>
          <w:b/>
          <w:bCs/>
          <w:color w:val="000000"/>
          <w:sz w:val="22"/>
          <w:szCs w:val="22"/>
        </w:rPr>
        <w:t>approve Omnitrope for 12 months by GPID.</w:t>
      </w:r>
    </w:p>
    <w:p w14:paraId="5633A8AF" w14:textId="77777777" w:rsidR="000E7D88" w:rsidRPr="00063718" w:rsidRDefault="000E7D88" w:rsidP="009D0B75">
      <w:pPr>
        <w:ind w:left="720"/>
        <w:rPr>
          <w:rFonts w:ascii="Arial" w:hAnsi="Arial" w:cs="Arial"/>
          <w:bCs/>
          <w:color w:val="000000"/>
          <w:sz w:val="22"/>
          <w:szCs w:val="22"/>
        </w:rPr>
      </w:pPr>
      <w:r w:rsidRPr="00063718">
        <w:rPr>
          <w:rFonts w:ascii="Arial" w:hAnsi="Arial" w:cs="Arial"/>
          <w:bCs/>
          <w:color w:val="000000"/>
          <w:sz w:val="22"/>
          <w:szCs w:val="22"/>
        </w:rPr>
        <w:t>If no, do not approve.</w:t>
      </w:r>
    </w:p>
    <w:p w14:paraId="16DB333E" w14:textId="77777777" w:rsidR="000E7D88" w:rsidRPr="00063718" w:rsidRDefault="000E7D88" w:rsidP="009D0B75">
      <w:pPr>
        <w:ind w:left="720"/>
        <w:rPr>
          <w:rFonts w:ascii="Arial" w:hAnsi="Arial" w:cs="Arial"/>
          <w:sz w:val="22"/>
          <w:szCs w:val="22"/>
        </w:rPr>
      </w:pPr>
      <w:r w:rsidRPr="00063718">
        <w:rPr>
          <w:rFonts w:ascii="Arial" w:hAnsi="Arial" w:cs="Arial"/>
          <w:b/>
          <w:sz w:val="22"/>
          <w:szCs w:val="22"/>
        </w:rPr>
        <w:t>DENIAL TEXT:</w:t>
      </w:r>
      <w:r w:rsidRPr="00063718">
        <w:rPr>
          <w:rFonts w:ascii="Arial" w:hAnsi="Arial" w:cs="Arial"/>
          <w:sz w:val="22"/>
          <w:szCs w:val="22"/>
        </w:rPr>
        <w:t xml:space="preserve">  See the renewal denial text at the end of the </w:t>
      </w:r>
      <w:r w:rsidRPr="00063718">
        <w:rPr>
          <w:rFonts w:ascii="Arial" w:hAnsi="Arial" w:cs="Arial"/>
          <w:b/>
          <w:sz w:val="22"/>
          <w:szCs w:val="22"/>
        </w:rPr>
        <w:t>OMNITROPE</w:t>
      </w:r>
      <w:r w:rsidRPr="00063718">
        <w:rPr>
          <w:rFonts w:ascii="Arial" w:hAnsi="Arial" w:cs="Arial"/>
          <w:sz w:val="22"/>
          <w:szCs w:val="22"/>
        </w:rPr>
        <w:t xml:space="preserve"> guideline.</w:t>
      </w:r>
    </w:p>
    <w:p w14:paraId="72499A0D" w14:textId="77777777" w:rsidR="000E7D88" w:rsidRDefault="000E7D88" w:rsidP="009D0B75">
      <w:pPr>
        <w:rPr>
          <w:rFonts w:ascii="Arial" w:hAnsi="Arial" w:cs="Arial"/>
          <w:sz w:val="22"/>
          <w:szCs w:val="22"/>
        </w:rPr>
      </w:pPr>
    </w:p>
    <w:p w14:paraId="0CA7DE56" w14:textId="77777777" w:rsidR="000E7D88" w:rsidRDefault="000E7D88" w:rsidP="009D0B75">
      <w:pPr>
        <w:jc w:val="center"/>
        <w:rPr>
          <w:rFonts w:ascii="Arial" w:hAnsi="Arial" w:cs="Arial"/>
          <w:sz w:val="22"/>
          <w:szCs w:val="22"/>
        </w:rPr>
      </w:pPr>
      <w:r>
        <w:rPr>
          <w:rFonts w:ascii="Arial" w:hAnsi="Arial" w:cs="Arial"/>
          <w:b/>
          <w:sz w:val="22"/>
          <w:szCs w:val="22"/>
        </w:rPr>
        <w:t>CONTINUED ON NEXT PAGE</w:t>
      </w:r>
    </w:p>
    <w:p w14:paraId="1F09353A" w14:textId="77777777" w:rsidR="000E7D88" w:rsidRDefault="000E7D88" w:rsidP="009D0B75">
      <w:pPr>
        <w:rPr>
          <w:rFonts w:ascii="Arial" w:hAnsi="Arial" w:cs="Arial"/>
          <w:sz w:val="22"/>
          <w:szCs w:val="22"/>
        </w:rPr>
      </w:pPr>
      <w:r>
        <w:rPr>
          <w:rFonts w:ascii="Arial" w:hAnsi="Arial" w:cs="Arial"/>
          <w:sz w:val="22"/>
          <w:szCs w:val="22"/>
        </w:rPr>
        <w:br w:type="page"/>
      </w:r>
    </w:p>
    <w:p w14:paraId="3F4BBD73" w14:textId="77777777" w:rsidR="000E7D88" w:rsidRDefault="000E7D88" w:rsidP="009D0B75">
      <w:pPr>
        <w:jc w:val="center"/>
        <w:rPr>
          <w:rFonts w:ascii="Arial" w:hAnsi="Arial" w:cs="Arial"/>
          <w:sz w:val="22"/>
          <w:szCs w:val="22"/>
        </w:rPr>
      </w:pPr>
      <w:r>
        <w:rPr>
          <w:rFonts w:ascii="Arial" w:hAnsi="Arial" w:cs="Arial"/>
          <w:b/>
          <w:sz w:val="22"/>
          <w:szCs w:val="22"/>
        </w:rPr>
        <w:lastRenderedPageBreak/>
        <w:t>SOMATROPIN</w:t>
      </w:r>
    </w:p>
    <w:p w14:paraId="57AFB446" w14:textId="77777777" w:rsidR="000E7D88" w:rsidRDefault="000E7D88" w:rsidP="009D0B75">
      <w:pPr>
        <w:rPr>
          <w:rFonts w:ascii="Arial" w:hAnsi="Arial" w:cs="Arial"/>
          <w:sz w:val="22"/>
          <w:szCs w:val="22"/>
        </w:rPr>
      </w:pPr>
    </w:p>
    <w:p w14:paraId="0AA3D6EC" w14:textId="77777777" w:rsidR="000E7D88" w:rsidRDefault="000E7D88" w:rsidP="009D0B75">
      <w:pPr>
        <w:rPr>
          <w:rFonts w:ascii="Arial" w:hAnsi="Arial" w:cs="Arial"/>
          <w:sz w:val="22"/>
          <w:szCs w:val="22"/>
        </w:rPr>
      </w:pPr>
      <w:r>
        <w:rPr>
          <w:rFonts w:ascii="Arial" w:hAnsi="Arial" w:cs="Arial"/>
          <w:b/>
          <w:sz w:val="22"/>
          <w:szCs w:val="22"/>
        </w:rPr>
        <w:t>RENEWAL CRITERIA - OMNITROPE (CONTINUED)</w:t>
      </w:r>
    </w:p>
    <w:p w14:paraId="4A78C804" w14:textId="77777777" w:rsidR="000E7D88" w:rsidRPr="003C7043" w:rsidRDefault="000E7D88" w:rsidP="009D0B75">
      <w:pPr>
        <w:rPr>
          <w:rFonts w:ascii="Arial" w:hAnsi="Arial" w:cs="Arial"/>
          <w:sz w:val="22"/>
          <w:szCs w:val="22"/>
        </w:rPr>
      </w:pPr>
    </w:p>
    <w:p w14:paraId="169E28B5" w14:textId="77777777" w:rsidR="000E7D88" w:rsidRPr="00063718" w:rsidRDefault="000E7D88" w:rsidP="009D0B75">
      <w:pPr>
        <w:ind w:left="360"/>
        <w:rPr>
          <w:rFonts w:ascii="Arial" w:hAnsi="Arial" w:cs="Arial"/>
          <w:sz w:val="22"/>
          <w:szCs w:val="22"/>
        </w:rPr>
      </w:pPr>
      <w:r w:rsidRPr="00063718">
        <w:rPr>
          <w:rFonts w:ascii="Arial" w:hAnsi="Arial" w:cs="Arial"/>
          <w:b/>
          <w:bCs/>
          <w:sz w:val="22"/>
          <w:szCs w:val="22"/>
        </w:rPr>
        <w:t>RENEWAL DENIAL TEXT:</w:t>
      </w:r>
      <w:r w:rsidRPr="00063718">
        <w:rPr>
          <w:rFonts w:ascii="Arial" w:hAnsi="Arial" w:cs="Arial"/>
          <w:bCs/>
          <w:sz w:val="22"/>
          <w:szCs w:val="22"/>
        </w:rPr>
        <w:t xml:space="preserve">  </w:t>
      </w:r>
      <w:r w:rsidRPr="00063718">
        <w:rPr>
          <w:rFonts w:ascii="Arial" w:hAnsi="Arial" w:cs="Arial"/>
          <w:sz w:val="22"/>
          <w:szCs w:val="22"/>
        </w:rPr>
        <w:t xml:space="preserve">The guideline named </w:t>
      </w:r>
      <w:r w:rsidRPr="00063718">
        <w:rPr>
          <w:rFonts w:ascii="Arial" w:hAnsi="Arial" w:cs="Arial"/>
          <w:b/>
          <w:color w:val="000000"/>
          <w:sz w:val="22"/>
          <w:szCs w:val="22"/>
        </w:rPr>
        <w:t>SOMATROPIN</w:t>
      </w:r>
      <w:r w:rsidRPr="00063718">
        <w:rPr>
          <w:rFonts w:ascii="Arial" w:hAnsi="Arial" w:cs="Arial"/>
          <w:b/>
          <w:caps/>
          <w:sz w:val="22"/>
          <w:szCs w:val="22"/>
        </w:rPr>
        <w:t xml:space="preserve"> (</w:t>
      </w:r>
      <w:r w:rsidRPr="00063718">
        <w:rPr>
          <w:rFonts w:ascii="Arial" w:hAnsi="Arial" w:cs="Arial"/>
          <w:b/>
          <w:sz w:val="22"/>
          <w:szCs w:val="22"/>
        </w:rPr>
        <w:t>Omnitrope</w:t>
      </w:r>
      <w:r w:rsidRPr="00063718">
        <w:rPr>
          <w:rFonts w:ascii="Arial" w:hAnsi="Arial" w:cs="Arial"/>
          <w:b/>
          <w:caps/>
          <w:sz w:val="22"/>
          <w:szCs w:val="22"/>
        </w:rPr>
        <w:t>)</w:t>
      </w:r>
      <w:r w:rsidRPr="00063718">
        <w:rPr>
          <w:rFonts w:ascii="Arial" w:hAnsi="Arial" w:cs="Arial"/>
          <w:sz w:val="22"/>
          <w:szCs w:val="22"/>
        </w:rPr>
        <w:t xml:space="preserve"> renewal requires </w:t>
      </w:r>
      <w:r w:rsidRPr="003C7043">
        <w:rPr>
          <w:rFonts w:ascii="Arial" w:hAnsi="Arial" w:cs="Arial"/>
          <w:sz w:val="22"/>
          <w:szCs w:val="22"/>
        </w:rPr>
        <w:t xml:space="preserve">one </w:t>
      </w:r>
      <w:r w:rsidRPr="00063718">
        <w:rPr>
          <w:rFonts w:ascii="Arial" w:hAnsi="Arial" w:cs="Arial"/>
          <w:sz w:val="22"/>
          <w:szCs w:val="22"/>
        </w:rPr>
        <w:t>of the following diagnoses:</w:t>
      </w:r>
    </w:p>
    <w:p w14:paraId="4C8C66C5" w14:textId="77777777" w:rsidR="000E7D88" w:rsidRPr="00063718" w:rsidRDefault="000E7D88" w:rsidP="009D0B75">
      <w:pPr>
        <w:numPr>
          <w:ilvl w:val="0"/>
          <w:numId w:val="91"/>
        </w:numPr>
        <w:ind w:left="720"/>
        <w:rPr>
          <w:rFonts w:ascii="Arial" w:hAnsi="Arial" w:cs="Arial"/>
          <w:sz w:val="22"/>
          <w:szCs w:val="22"/>
        </w:rPr>
      </w:pPr>
      <w:r w:rsidRPr="00063718">
        <w:rPr>
          <w:rFonts w:ascii="Arial" w:hAnsi="Arial" w:cs="Arial"/>
          <w:sz w:val="22"/>
          <w:szCs w:val="22"/>
        </w:rPr>
        <w:t>Pediatric growth hormone deficiency (GHD)</w:t>
      </w:r>
    </w:p>
    <w:p w14:paraId="414F6431" w14:textId="77777777" w:rsidR="000E7D88" w:rsidRPr="00063718" w:rsidRDefault="000E7D88" w:rsidP="009D0B75">
      <w:pPr>
        <w:numPr>
          <w:ilvl w:val="0"/>
          <w:numId w:val="91"/>
        </w:numPr>
        <w:ind w:left="720"/>
        <w:rPr>
          <w:rFonts w:ascii="Arial" w:hAnsi="Arial" w:cs="Arial"/>
          <w:sz w:val="22"/>
          <w:szCs w:val="22"/>
        </w:rPr>
      </w:pPr>
      <w:r w:rsidRPr="00063718">
        <w:rPr>
          <w:rFonts w:ascii="Arial" w:hAnsi="Arial" w:cs="Arial"/>
          <w:sz w:val="22"/>
          <w:szCs w:val="22"/>
        </w:rPr>
        <w:t>Growth failure due to Prader-Willi Syndrome (PWS)</w:t>
      </w:r>
    </w:p>
    <w:p w14:paraId="1DC3705D" w14:textId="77777777" w:rsidR="000E7D88" w:rsidRPr="00063718" w:rsidRDefault="000E7D88" w:rsidP="009D0B75">
      <w:pPr>
        <w:numPr>
          <w:ilvl w:val="0"/>
          <w:numId w:val="91"/>
        </w:numPr>
        <w:ind w:left="720"/>
        <w:rPr>
          <w:rFonts w:ascii="Arial" w:hAnsi="Arial" w:cs="Arial"/>
          <w:sz w:val="22"/>
          <w:szCs w:val="22"/>
        </w:rPr>
      </w:pPr>
      <w:r w:rsidRPr="00063718">
        <w:rPr>
          <w:rFonts w:ascii="Arial" w:hAnsi="Arial" w:cs="Arial"/>
          <w:sz w:val="22"/>
          <w:szCs w:val="22"/>
        </w:rPr>
        <w:t>Growth failure in children born small for gestational age (SGA)</w:t>
      </w:r>
    </w:p>
    <w:p w14:paraId="6DBA5AFA" w14:textId="77777777" w:rsidR="000E7D88" w:rsidRPr="00063718" w:rsidRDefault="000E7D88" w:rsidP="009D0B75">
      <w:pPr>
        <w:numPr>
          <w:ilvl w:val="0"/>
          <w:numId w:val="91"/>
        </w:numPr>
        <w:ind w:left="720"/>
        <w:rPr>
          <w:rFonts w:ascii="Arial" w:hAnsi="Arial" w:cs="Arial"/>
          <w:sz w:val="22"/>
          <w:szCs w:val="22"/>
        </w:rPr>
      </w:pPr>
      <w:r w:rsidRPr="00063718">
        <w:rPr>
          <w:rFonts w:ascii="Arial" w:hAnsi="Arial" w:cs="Arial"/>
          <w:sz w:val="22"/>
          <w:szCs w:val="22"/>
        </w:rPr>
        <w:t>Growth failure associated with Turner Syndrome</w:t>
      </w:r>
    </w:p>
    <w:p w14:paraId="214115B1" w14:textId="77777777" w:rsidR="000E7D88" w:rsidRPr="00063718" w:rsidRDefault="000E7D88" w:rsidP="009D0B75">
      <w:pPr>
        <w:numPr>
          <w:ilvl w:val="0"/>
          <w:numId w:val="91"/>
        </w:numPr>
        <w:ind w:left="720"/>
        <w:rPr>
          <w:rFonts w:ascii="Arial" w:hAnsi="Arial" w:cs="Arial"/>
          <w:sz w:val="22"/>
          <w:szCs w:val="22"/>
        </w:rPr>
      </w:pPr>
      <w:r w:rsidRPr="00063718">
        <w:rPr>
          <w:rFonts w:ascii="Arial" w:hAnsi="Arial" w:cs="Arial"/>
          <w:sz w:val="22"/>
          <w:szCs w:val="22"/>
        </w:rPr>
        <w:t>Adult growth hormone deficiency</w:t>
      </w:r>
    </w:p>
    <w:p w14:paraId="58E9FE4B" w14:textId="77777777" w:rsidR="000E7D88" w:rsidRPr="00063718" w:rsidRDefault="000E7D88" w:rsidP="009D0B75">
      <w:pPr>
        <w:ind w:left="360"/>
        <w:rPr>
          <w:rFonts w:ascii="Arial" w:hAnsi="Arial" w:cs="Arial"/>
          <w:sz w:val="22"/>
          <w:szCs w:val="22"/>
        </w:rPr>
      </w:pPr>
    </w:p>
    <w:p w14:paraId="23CD58AB" w14:textId="77777777" w:rsidR="000E7D88" w:rsidRPr="00063718" w:rsidRDefault="000E7D88" w:rsidP="009D0B75">
      <w:pPr>
        <w:ind w:left="360"/>
        <w:rPr>
          <w:rFonts w:ascii="Arial" w:hAnsi="Arial" w:cs="Arial"/>
          <w:sz w:val="22"/>
          <w:szCs w:val="22"/>
        </w:rPr>
      </w:pPr>
      <w:r w:rsidRPr="00063718">
        <w:rPr>
          <w:rFonts w:ascii="Arial" w:hAnsi="Arial" w:cs="Arial"/>
          <w:sz w:val="22"/>
          <w:szCs w:val="22"/>
        </w:rPr>
        <w:t xml:space="preserve">This medication will not be approved for treatment of </w:t>
      </w:r>
      <w:r w:rsidRPr="00063718">
        <w:rPr>
          <w:rFonts w:ascii="Arial" w:hAnsi="Arial" w:cs="Arial"/>
          <w:b/>
          <w:sz w:val="22"/>
          <w:szCs w:val="22"/>
        </w:rPr>
        <w:t>ANY</w:t>
      </w:r>
      <w:r w:rsidRPr="00063718">
        <w:rPr>
          <w:rFonts w:ascii="Arial" w:hAnsi="Arial" w:cs="Arial"/>
          <w:sz w:val="22"/>
          <w:szCs w:val="22"/>
        </w:rPr>
        <w:t xml:space="preserve"> of the following conditions:</w:t>
      </w:r>
    </w:p>
    <w:p w14:paraId="17CF4E4C" w14:textId="77777777" w:rsidR="000E7D88" w:rsidRPr="00063718" w:rsidRDefault="000E7D88" w:rsidP="009D0B75">
      <w:pPr>
        <w:numPr>
          <w:ilvl w:val="0"/>
          <w:numId w:val="104"/>
        </w:numPr>
        <w:rPr>
          <w:rFonts w:ascii="Arial" w:hAnsi="Arial" w:cs="Arial"/>
          <w:color w:val="000000"/>
          <w:sz w:val="22"/>
          <w:szCs w:val="22"/>
        </w:rPr>
      </w:pPr>
      <w:r w:rsidRPr="00063718">
        <w:rPr>
          <w:rFonts w:ascii="Arial" w:hAnsi="Arial" w:cs="Arial"/>
          <w:color w:val="000000"/>
          <w:sz w:val="22"/>
          <w:szCs w:val="22"/>
        </w:rPr>
        <w:t>Athletic enhancement</w:t>
      </w:r>
    </w:p>
    <w:p w14:paraId="06FB799A" w14:textId="77777777" w:rsidR="000E7D88" w:rsidRPr="00063718" w:rsidRDefault="000E7D88" w:rsidP="009D0B75">
      <w:pPr>
        <w:numPr>
          <w:ilvl w:val="0"/>
          <w:numId w:val="104"/>
        </w:numPr>
        <w:rPr>
          <w:rFonts w:ascii="Arial" w:hAnsi="Arial" w:cs="Arial"/>
          <w:color w:val="000000"/>
          <w:sz w:val="22"/>
          <w:szCs w:val="22"/>
        </w:rPr>
      </w:pPr>
      <w:r w:rsidRPr="00063718">
        <w:rPr>
          <w:rFonts w:ascii="Arial" w:hAnsi="Arial" w:cs="Arial"/>
          <w:color w:val="000000"/>
          <w:sz w:val="22"/>
          <w:szCs w:val="22"/>
        </w:rPr>
        <w:t>Anti-aging purposes</w:t>
      </w:r>
    </w:p>
    <w:p w14:paraId="7874C110" w14:textId="77777777" w:rsidR="000E7D88" w:rsidRPr="00063718" w:rsidRDefault="000E7D88" w:rsidP="009D0B75">
      <w:pPr>
        <w:numPr>
          <w:ilvl w:val="0"/>
          <w:numId w:val="104"/>
        </w:numPr>
        <w:rPr>
          <w:rFonts w:ascii="Arial" w:hAnsi="Arial" w:cs="Arial"/>
          <w:color w:val="000000"/>
          <w:sz w:val="22"/>
          <w:szCs w:val="22"/>
        </w:rPr>
      </w:pPr>
      <w:r w:rsidRPr="00063718">
        <w:rPr>
          <w:rFonts w:ascii="Arial" w:hAnsi="Arial" w:cs="Arial"/>
          <w:color w:val="000000"/>
          <w:sz w:val="22"/>
          <w:szCs w:val="22"/>
        </w:rPr>
        <w:t>Idiopathic Short Stature</w:t>
      </w:r>
    </w:p>
    <w:p w14:paraId="321F84E4" w14:textId="77777777" w:rsidR="000E7D88" w:rsidRDefault="000E7D88" w:rsidP="009D0B75">
      <w:pPr>
        <w:ind w:left="360"/>
        <w:jc w:val="both"/>
        <w:rPr>
          <w:rFonts w:ascii="Arial" w:hAnsi="Arial" w:cs="Arial"/>
          <w:color w:val="000000"/>
          <w:sz w:val="22"/>
          <w:szCs w:val="22"/>
        </w:rPr>
      </w:pPr>
    </w:p>
    <w:p w14:paraId="7E39DEE3" w14:textId="77777777" w:rsidR="000E7D88" w:rsidRPr="00063718" w:rsidRDefault="000E7D88" w:rsidP="009D0B75">
      <w:pPr>
        <w:ind w:left="360"/>
        <w:jc w:val="both"/>
        <w:rPr>
          <w:rFonts w:ascii="Arial" w:hAnsi="Arial" w:cs="Arial"/>
          <w:color w:val="000000"/>
          <w:sz w:val="22"/>
          <w:szCs w:val="22"/>
        </w:rPr>
      </w:pPr>
      <w:r w:rsidRPr="00063718">
        <w:rPr>
          <w:rFonts w:ascii="Arial" w:hAnsi="Arial" w:cs="Arial"/>
          <w:color w:val="000000"/>
          <w:sz w:val="22"/>
          <w:szCs w:val="22"/>
        </w:rPr>
        <w:t>The following criteria must also be met.</w:t>
      </w:r>
    </w:p>
    <w:p w14:paraId="0D28B649" w14:textId="77777777" w:rsidR="000E7D88" w:rsidRPr="00063718" w:rsidRDefault="000E7D88" w:rsidP="009D0B75">
      <w:pPr>
        <w:numPr>
          <w:ilvl w:val="0"/>
          <w:numId w:val="32"/>
        </w:numPr>
        <w:rPr>
          <w:rFonts w:ascii="Arial" w:hAnsi="Arial" w:cs="Arial"/>
          <w:sz w:val="22"/>
          <w:szCs w:val="22"/>
        </w:rPr>
      </w:pPr>
      <w:r w:rsidRPr="00063718">
        <w:rPr>
          <w:rFonts w:ascii="Arial" w:hAnsi="Arial" w:cs="Arial"/>
          <w:b/>
          <w:bCs/>
          <w:color w:val="000000"/>
          <w:sz w:val="22"/>
          <w:szCs w:val="22"/>
        </w:rPr>
        <w:t xml:space="preserve">For the </w:t>
      </w:r>
      <w:r w:rsidRPr="00063718">
        <w:rPr>
          <w:rFonts w:ascii="Arial" w:hAnsi="Arial" w:cs="Arial"/>
          <w:b/>
          <w:sz w:val="22"/>
          <w:szCs w:val="22"/>
        </w:rPr>
        <w:t>diagnosis of pediatric growth hormone deficiency (GHD), renewal requires:</w:t>
      </w:r>
    </w:p>
    <w:p w14:paraId="6DE5BFE5" w14:textId="77777777" w:rsidR="000E7D88" w:rsidRPr="00063718" w:rsidRDefault="000E7D88" w:rsidP="009D0B75">
      <w:pPr>
        <w:numPr>
          <w:ilvl w:val="0"/>
          <w:numId w:val="89"/>
        </w:numPr>
        <w:ind w:left="1080"/>
        <w:rPr>
          <w:rFonts w:ascii="Arial" w:hAnsi="Arial" w:cs="Arial"/>
          <w:sz w:val="22"/>
          <w:szCs w:val="22"/>
        </w:rPr>
      </w:pPr>
      <w:r w:rsidRPr="00063718">
        <w:rPr>
          <w:rFonts w:ascii="Arial" w:hAnsi="Arial" w:cs="Arial"/>
          <w:sz w:val="22"/>
          <w:szCs w:val="22"/>
        </w:rPr>
        <w:t>The medication is prescribed by or in consultation with an endocrinologist</w:t>
      </w:r>
    </w:p>
    <w:p w14:paraId="21FFA8EF" w14:textId="77777777" w:rsidR="000E7D88" w:rsidRPr="00063718" w:rsidRDefault="000E7D88" w:rsidP="009D0B75">
      <w:pPr>
        <w:numPr>
          <w:ilvl w:val="0"/>
          <w:numId w:val="89"/>
        </w:numPr>
        <w:ind w:left="1080"/>
        <w:rPr>
          <w:rFonts w:ascii="Arial" w:hAnsi="Arial" w:cs="Arial"/>
          <w:sz w:val="22"/>
          <w:szCs w:val="22"/>
        </w:rPr>
      </w:pPr>
      <w:r w:rsidRPr="00063718">
        <w:rPr>
          <w:rFonts w:ascii="Arial" w:hAnsi="Arial" w:cs="Arial"/>
          <w:sz w:val="22"/>
          <w:szCs w:val="22"/>
        </w:rPr>
        <w:t xml:space="preserve">The patient's epiphyses are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68008C4C" w14:textId="77777777" w:rsidR="000E7D88" w:rsidRPr="00063718" w:rsidRDefault="000E7D88" w:rsidP="009D0B75">
      <w:pPr>
        <w:numPr>
          <w:ilvl w:val="0"/>
          <w:numId w:val="89"/>
        </w:numPr>
        <w:ind w:left="1080"/>
        <w:rPr>
          <w:rFonts w:ascii="Arial" w:hAnsi="Arial" w:cs="Arial"/>
          <w:sz w:val="22"/>
          <w:szCs w:val="22"/>
        </w:rPr>
      </w:pPr>
      <w:r w:rsidRPr="00063718">
        <w:rPr>
          <w:rFonts w:ascii="Arial" w:hAnsi="Arial" w:cs="Arial"/>
          <w:sz w:val="22"/>
          <w:szCs w:val="22"/>
        </w:rPr>
        <w:t>Growth velocity of 2 cm or more compared with what was observed from the previous year or patient has not reached 50th percentile for patient’s predicted adult height</w:t>
      </w:r>
    </w:p>
    <w:p w14:paraId="781337A4" w14:textId="77777777" w:rsidR="000E7D88" w:rsidRPr="00063718" w:rsidRDefault="000E7D88" w:rsidP="009D0B75">
      <w:pPr>
        <w:numPr>
          <w:ilvl w:val="0"/>
          <w:numId w:val="160"/>
        </w:numPr>
        <w:ind w:left="720"/>
        <w:rPr>
          <w:rFonts w:ascii="Arial" w:hAnsi="Arial" w:cs="Arial"/>
          <w:sz w:val="22"/>
          <w:szCs w:val="22"/>
        </w:rPr>
      </w:pPr>
      <w:r w:rsidRPr="00063718">
        <w:rPr>
          <w:rFonts w:ascii="Arial" w:hAnsi="Arial" w:cs="Arial"/>
          <w:b/>
          <w:bCs/>
          <w:color w:val="000000"/>
          <w:sz w:val="22"/>
          <w:szCs w:val="22"/>
        </w:rPr>
        <w:t xml:space="preserve">For the </w:t>
      </w:r>
      <w:r w:rsidRPr="00063718">
        <w:rPr>
          <w:rFonts w:ascii="Arial" w:hAnsi="Arial" w:cs="Arial"/>
          <w:b/>
          <w:sz w:val="22"/>
          <w:szCs w:val="22"/>
        </w:rPr>
        <w:t>diagnosis of growth failure due to Prader-Willi Syndrome (PWS), renewal requires:</w:t>
      </w:r>
    </w:p>
    <w:p w14:paraId="144A8E55" w14:textId="77777777" w:rsidR="000E7D88" w:rsidRPr="00063718" w:rsidRDefault="000E7D88" w:rsidP="009D0B75">
      <w:pPr>
        <w:numPr>
          <w:ilvl w:val="0"/>
          <w:numId w:val="88"/>
        </w:numPr>
        <w:rPr>
          <w:rFonts w:ascii="Arial" w:hAnsi="Arial" w:cs="Arial"/>
          <w:sz w:val="22"/>
          <w:szCs w:val="22"/>
        </w:rPr>
      </w:pPr>
      <w:r w:rsidRPr="00063718">
        <w:rPr>
          <w:rFonts w:ascii="Arial" w:hAnsi="Arial" w:cs="Arial"/>
          <w:sz w:val="22"/>
          <w:szCs w:val="22"/>
        </w:rPr>
        <w:t>The mediation is prescribed by or in consultation with an endocrinologist</w:t>
      </w:r>
    </w:p>
    <w:p w14:paraId="0B43212F" w14:textId="77777777" w:rsidR="000E7D88" w:rsidRPr="00063718" w:rsidRDefault="000E7D88" w:rsidP="009D0B75">
      <w:pPr>
        <w:numPr>
          <w:ilvl w:val="0"/>
          <w:numId w:val="88"/>
        </w:numPr>
        <w:rPr>
          <w:rFonts w:ascii="Arial" w:hAnsi="Arial" w:cs="Arial"/>
          <w:sz w:val="22"/>
          <w:szCs w:val="22"/>
        </w:rPr>
      </w:pPr>
      <w:r w:rsidRPr="00063718">
        <w:rPr>
          <w:rFonts w:ascii="Arial" w:hAnsi="Arial" w:cs="Arial"/>
          <w:sz w:val="22"/>
          <w:szCs w:val="22"/>
        </w:rPr>
        <w:t>Improvement in body composition</w:t>
      </w:r>
    </w:p>
    <w:p w14:paraId="295CB46F" w14:textId="77777777" w:rsidR="000E7D88" w:rsidRPr="00063718" w:rsidRDefault="000E7D88" w:rsidP="009D0B75">
      <w:pPr>
        <w:numPr>
          <w:ilvl w:val="0"/>
          <w:numId w:val="33"/>
        </w:numPr>
        <w:rPr>
          <w:rFonts w:ascii="Arial" w:hAnsi="Arial" w:cs="Arial"/>
          <w:sz w:val="22"/>
          <w:szCs w:val="22"/>
        </w:rPr>
      </w:pPr>
      <w:r w:rsidRPr="00063718">
        <w:rPr>
          <w:rFonts w:ascii="Arial" w:hAnsi="Arial" w:cs="Arial"/>
          <w:b/>
          <w:bCs/>
          <w:color w:val="000000"/>
          <w:sz w:val="22"/>
          <w:szCs w:val="22"/>
        </w:rPr>
        <w:t xml:space="preserve">For the </w:t>
      </w:r>
      <w:r w:rsidRPr="00063718">
        <w:rPr>
          <w:rFonts w:ascii="Arial" w:hAnsi="Arial" w:cs="Arial"/>
          <w:b/>
          <w:sz w:val="22"/>
          <w:szCs w:val="22"/>
        </w:rPr>
        <w:t>diagnosis of growth failure in children born small for gestational age (SGA), renewal requires:</w:t>
      </w:r>
    </w:p>
    <w:p w14:paraId="6482CE2E" w14:textId="77777777" w:rsidR="000E7D88" w:rsidRPr="00063718" w:rsidRDefault="000E7D88" w:rsidP="009D0B75">
      <w:pPr>
        <w:numPr>
          <w:ilvl w:val="0"/>
          <w:numId w:val="89"/>
        </w:numPr>
        <w:ind w:left="1080"/>
        <w:rPr>
          <w:rFonts w:ascii="Arial" w:hAnsi="Arial" w:cs="Arial"/>
          <w:sz w:val="22"/>
          <w:szCs w:val="22"/>
        </w:rPr>
      </w:pPr>
      <w:r w:rsidRPr="00063718">
        <w:rPr>
          <w:rFonts w:ascii="Arial" w:hAnsi="Arial" w:cs="Arial"/>
          <w:sz w:val="22"/>
          <w:szCs w:val="22"/>
        </w:rPr>
        <w:t>The medication is prescribed by or in consultation with an endocrinologist</w:t>
      </w:r>
    </w:p>
    <w:p w14:paraId="092C9BF9" w14:textId="77777777" w:rsidR="000E7D88" w:rsidRPr="00063718" w:rsidRDefault="000E7D88" w:rsidP="009D0B75">
      <w:pPr>
        <w:numPr>
          <w:ilvl w:val="0"/>
          <w:numId w:val="89"/>
        </w:numPr>
        <w:ind w:left="1080"/>
        <w:rPr>
          <w:rFonts w:ascii="Arial" w:hAnsi="Arial" w:cs="Arial"/>
          <w:sz w:val="22"/>
          <w:szCs w:val="22"/>
        </w:rPr>
      </w:pPr>
      <w:r w:rsidRPr="00063718">
        <w:rPr>
          <w:rFonts w:ascii="Arial" w:hAnsi="Arial" w:cs="Arial"/>
          <w:sz w:val="22"/>
          <w:szCs w:val="22"/>
        </w:rPr>
        <w:t xml:space="preserve">The patient's epiphyses are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0F684A18" w14:textId="77777777" w:rsidR="000E7D88" w:rsidRPr="00063718" w:rsidRDefault="000E7D88" w:rsidP="009D0B75">
      <w:pPr>
        <w:numPr>
          <w:ilvl w:val="0"/>
          <w:numId w:val="89"/>
        </w:numPr>
        <w:ind w:left="1080"/>
        <w:rPr>
          <w:rFonts w:ascii="Arial" w:hAnsi="Arial" w:cs="Arial"/>
          <w:sz w:val="22"/>
          <w:szCs w:val="22"/>
        </w:rPr>
      </w:pPr>
      <w:r w:rsidRPr="00063718">
        <w:rPr>
          <w:rFonts w:ascii="Arial" w:hAnsi="Arial" w:cs="Arial"/>
          <w:sz w:val="22"/>
          <w:szCs w:val="22"/>
        </w:rPr>
        <w:t>Growth velocity of 2 cm or more compared with what was observed from the previous year or patient has not reached 50th percentile for patient’s predicted adult height</w:t>
      </w:r>
    </w:p>
    <w:p w14:paraId="2EEF3BC2" w14:textId="77777777" w:rsidR="000E7D88" w:rsidRPr="00063718" w:rsidRDefault="000E7D88" w:rsidP="009D0B75">
      <w:pPr>
        <w:numPr>
          <w:ilvl w:val="0"/>
          <w:numId w:val="166"/>
        </w:numPr>
        <w:rPr>
          <w:rFonts w:ascii="Arial" w:hAnsi="Arial" w:cs="Arial"/>
          <w:sz w:val="22"/>
          <w:szCs w:val="22"/>
        </w:rPr>
      </w:pPr>
      <w:r w:rsidRPr="00063718">
        <w:rPr>
          <w:rFonts w:ascii="Arial" w:hAnsi="Arial" w:cs="Arial"/>
          <w:b/>
          <w:bCs/>
          <w:color w:val="000000"/>
          <w:sz w:val="22"/>
          <w:szCs w:val="22"/>
        </w:rPr>
        <w:t xml:space="preserve">For the </w:t>
      </w:r>
      <w:r w:rsidRPr="00063718">
        <w:rPr>
          <w:rFonts w:ascii="Arial" w:hAnsi="Arial" w:cs="Arial"/>
          <w:b/>
          <w:sz w:val="22"/>
          <w:szCs w:val="22"/>
        </w:rPr>
        <w:t>diagnosis of growth failure associated with Turner Syndrome, renewal requires:</w:t>
      </w:r>
    </w:p>
    <w:p w14:paraId="2AD44E6E" w14:textId="77777777" w:rsidR="000E7D88" w:rsidRPr="00063718" w:rsidRDefault="000E7D88" w:rsidP="009D0B75">
      <w:pPr>
        <w:numPr>
          <w:ilvl w:val="0"/>
          <w:numId w:val="87"/>
        </w:numPr>
        <w:rPr>
          <w:rFonts w:ascii="Arial" w:hAnsi="Arial" w:cs="Arial"/>
          <w:sz w:val="22"/>
          <w:szCs w:val="22"/>
        </w:rPr>
      </w:pPr>
      <w:r w:rsidRPr="00063718">
        <w:rPr>
          <w:rFonts w:ascii="Arial" w:hAnsi="Arial" w:cs="Arial"/>
          <w:sz w:val="22"/>
          <w:szCs w:val="22"/>
        </w:rPr>
        <w:t>The medication is prescribed by or in consultation with an endocrinologist</w:t>
      </w:r>
    </w:p>
    <w:p w14:paraId="2DD19A58" w14:textId="77777777" w:rsidR="000E7D88" w:rsidRPr="00063718" w:rsidRDefault="000E7D88" w:rsidP="009D0B75">
      <w:pPr>
        <w:numPr>
          <w:ilvl w:val="0"/>
          <w:numId w:val="87"/>
        </w:numPr>
        <w:rPr>
          <w:rFonts w:ascii="Arial" w:hAnsi="Arial" w:cs="Arial"/>
          <w:sz w:val="22"/>
          <w:szCs w:val="22"/>
        </w:rPr>
      </w:pPr>
      <w:r w:rsidRPr="00063718">
        <w:rPr>
          <w:rFonts w:ascii="Arial" w:hAnsi="Arial" w:cs="Arial"/>
          <w:sz w:val="22"/>
          <w:szCs w:val="22"/>
        </w:rPr>
        <w:t xml:space="preserve">The patient's epiphyses are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5D1AE747" w14:textId="77777777" w:rsidR="000E7D88" w:rsidRPr="00063718" w:rsidRDefault="000E7D88" w:rsidP="009D0B75">
      <w:pPr>
        <w:numPr>
          <w:ilvl w:val="0"/>
          <w:numId w:val="87"/>
        </w:numPr>
        <w:rPr>
          <w:rFonts w:ascii="Arial" w:hAnsi="Arial" w:cs="Arial"/>
          <w:sz w:val="22"/>
          <w:szCs w:val="22"/>
        </w:rPr>
      </w:pPr>
      <w:r w:rsidRPr="00063718">
        <w:rPr>
          <w:rFonts w:ascii="Arial" w:hAnsi="Arial" w:cs="Arial"/>
          <w:sz w:val="22"/>
          <w:szCs w:val="22"/>
        </w:rPr>
        <w:t>Growth velocity of 2 cm or more compared with what was observed from the previous year or patient has not reached 50th percentile for patient’s predicted adult height</w:t>
      </w:r>
    </w:p>
    <w:p w14:paraId="6C27694E" w14:textId="77777777" w:rsidR="000E7D88" w:rsidRPr="00063718" w:rsidRDefault="000E7D88" w:rsidP="009D0B75">
      <w:pPr>
        <w:numPr>
          <w:ilvl w:val="0"/>
          <w:numId w:val="33"/>
        </w:numPr>
        <w:rPr>
          <w:rFonts w:ascii="Arial" w:hAnsi="Arial" w:cs="Arial"/>
          <w:sz w:val="22"/>
          <w:szCs w:val="22"/>
        </w:rPr>
      </w:pPr>
      <w:r w:rsidRPr="00063718">
        <w:rPr>
          <w:rFonts w:ascii="Arial" w:hAnsi="Arial" w:cs="Arial"/>
          <w:b/>
          <w:sz w:val="22"/>
          <w:szCs w:val="22"/>
        </w:rPr>
        <w:t>For the diagnosis of adult growth hormone deficiency, renewal requires:</w:t>
      </w:r>
    </w:p>
    <w:p w14:paraId="3EFFBF5C" w14:textId="77777777" w:rsidR="000E7D88" w:rsidRPr="00063718" w:rsidRDefault="000E7D88" w:rsidP="009D0B75">
      <w:pPr>
        <w:numPr>
          <w:ilvl w:val="0"/>
          <w:numId w:val="87"/>
        </w:numPr>
        <w:rPr>
          <w:rFonts w:ascii="Arial" w:hAnsi="Arial" w:cs="Arial"/>
          <w:sz w:val="22"/>
          <w:szCs w:val="22"/>
        </w:rPr>
      </w:pPr>
      <w:r w:rsidRPr="00063718">
        <w:rPr>
          <w:rFonts w:ascii="Arial" w:hAnsi="Arial" w:cs="Arial"/>
          <w:sz w:val="22"/>
          <w:szCs w:val="22"/>
        </w:rPr>
        <w:t>The medication is prescribed by or in consultation with an endocrinologist</w:t>
      </w:r>
    </w:p>
    <w:p w14:paraId="745D0728" w14:textId="77777777" w:rsidR="000E7D88" w:rsidRDefault="000E7D88" w:rsidP="009D0B75">
      <w:pPr>
        <w:jc w:val="both"/>
        <w:rPr>
          <w:rFonts w:ascii="Arial" w:hAnsi="Arial" w:cs="Arial"/>
          <w:sz w:val="22"/>
          <w:szCs w:val="22"/>
        </w:rPr>
      </w:pPr>
    </w:p>
    <w:p w14:paraId="2FE88876" w14:textId="77777777" w:rsidR="000E7D88" w:rsidRDefault="000E7D88" w:rsidP="009D0B75">
      <w:pPr>
        <w:jc w:val="center"/>
        <w:rPr>
          <w:rFonts w:ascii="Arial" w:hAnsi="Arial" w:cs="Arial"/>
          <w:sz w:val="22"/>
          <w:szCs w:val="22"/>
        </w:rPr>
      </w:pPr>
      <w:r>
        <w:rPr>
          <w:rFonts w:ascii="Arial" w:hAnsi="Arial" w:cs="Arial"/>
          <w:b/>
          <w:sz w:val="22"/>
          <w:szCs w:val="22"/>
        </w:rPr>
        <w:t>CONTINUED ON NEXT PAGE</w:t>
      </w:r>
    </w:p>
    <w:p w14:paraId="06C7E552" w14:textId="77777777" w:rsidR="000E7D88" w:rsidRDefault="000E7D88" w:rsidP="009D0B75">
      <w:pPr>
        <w:rPr>
          <w:rFonts w:ascii="Arial" w:hAnsi="Arial" w:cs="Arial"/>
          <w:sz w:val="22"/>
          <w:szCs w:val="22"/>
        </w:rPr>
      </w:pPr>
      <w:r>
        <w:rPr>
          <w:rFonts w:ascii="Arial" w:hAnsi="Arial" w:cs="Arial"/>
          <w:sz w:val="22"/>
          <w:szCs w:val="22"/>
        </w:rPr>
        <w:br w:type="page"/>
      </w:r>
    </w:p>
    <w:p w14:paraId="3DB53515" w14:textId="77777777" w:rsidR="000E7D88" w:rsidRDefault="000E7D88" w:rsidP="009D0B75">
      <w:pPr>
        <w:jc w:val="center"/>
        <w:rPr>
          <w:rFonts w:ascii="Arial" w:hAnsi="Arial" w:cs="Arial"/>
          <w:sz w:val="22"/>
          <w:szCs w:val="22"/>
        </w:rPr>
      </w:pPr>
      <w:r>
        <w:rPr>
          <w:rFonts w:ascii="Arial" w:hAnsi="Arial" w:cs="Arial"/>
          <w:b/>
          <w:sz w:val="22"/>
          <w:szCs w:val="22"/>
        </w:rPr>
        <w:lastRenderedPageBreak/>
        <w:t>SOMATROPIN</w:t>
      </w:r>
    </w:p>
    <w:p w14:paraId="6BC24C9B" w14:textId="77777777" w:rsidR="000E7D88" w:rsidRDefault="000E7D88" w:rsidP="009D0B75">
      <w:pPr>
        <w:rPr>
          <w:rFonts w:ascii="Arial" w:hAnsi="Arial" w:cs="Arial"/>
          <w:sz w:val="22"/>
          <w:szCs w:val="22"/>
        </w:rPr>
      </w:pPr>
    </w:p>
    <w:p w14:paraId="1801B851" w14:textId="77777777" w:rsidR="000E7D88" w:rsidRDefault="000E7D88" w:rsidP="009D0B75">
      <w:pPr>
        <w:rPr>
          <w:rFonts w:ascii="Arial" w:hAnsi="Arial" w:cs="Arial"/>
          <w:sz w:val="22"/>
          <w:szCs w:val="22"/>
        </w:rPr>
      </w:pPr>
      <w:r>
        <w:rPr>
          <w:rFonts w:ascii="Arial" w:hAnsi="Arial" w:cs="Arial"/>
          <w:b/>
          <w:sz w:val="22"/>
          <w:szCs w:val="22"/>
        </w:rPr>
        <w:t>RENEWAL CRITERIA (CONTINUED)</w:t>
      </w:r>
    </w:p>
    <w:p w14:paraId="1508C562" w14:textId="77777777" w:rsidR="000E7D88" w:rsidRPr="003C7043" w:rsidRDefault="000E7D88" w:rsidP="009D0B75">
      <w:pPr>
        <w:rPr>
          <w:rFonts w:ascii="Arial" w:hAnsi="Arial" w:cs="Arial"/>
          <w:sz w:val="22"/>
          <w:szCs w:val="22"/>
        </w:rPr>
      </w:pPr>
    </w:p>
    <w:p w14:paraId="0C88FECC" w14:textId="77777777" w:rsidR="000E7D88" w:rsidRPr="00DA042C" w:rsidRDefault="000E7D88" w:rsidP="009D0B75">
      <w:pPr>
        <w:jc w:val="both"/>
        <w:rPr>
          <w:rFonts w:ascii="Arial" w:hAnsi="Arial" w:cs="Arial"/>
          <w:b/>
          <w:sz w:val="22"/>
          <w:szCs w:val="22"/>
        </w:rPr>
      </w:pPr>
      <w:r w:rsidRPr="00063718">
        <w:rPr>
          <w:rFonts w:ascii="Arial" w:hAnsi="Arial" w:cs="Arial"/>
          <w:b/>
          <w:color w:val="000000"/>
          <w:sz w:val="22"/>
          <w:szCs w:val="22"/>
        </w:rPr>
        <w:t>SAIZEN</w:t>
      </w:r>
    </w:p>
    <w:p w14:paraId="7EA38271" w14:textId="77777777" w:rsidR="000E7D88" w:rsidRPr="00063718" w:rsidRDefault="000E7D88" w:rsidP="009D0B75">
      <w:pPr>
        <w:numPr>
          <w:ilvl w:val="0"/>
          <w:numId w:val="139"/>
        </w:numPr>
        <w:tabs>
          <w:tab w:val="clear" w:pos="360"/>
        </w:tabs>
        <w:jc w:val="both"/>
        <w:rPr>
          <w:rFonts w:ascii="Arial" w:hAnsi="Arial" w:cs="Arial"/>
          <w:color w:val="000000"/>
          <w:sz w:val="22"/>
          <w:szCs w:val="22"/>
        </w:rPr>
      </w:pPr>
      <w:r w:rsidRPr="00063718">
        <w:rPr>
          <w:rFonts w:ascii="Arial" w:hAnsi="Arial" w:cs="Arial"/>
          <w:sz w:val="22"/>
          <w:szCs w:val="22"/>
        </w:rPr>
        <w:t xml:space="preserve">Is the </w:t>
      </w:r>
      <w:r w:rsidRPr="00063718">
        <w:rPr>
          <w:rFonts w:ascii="Arial" w:hAnsi="Arial" w:cs="Arial"/>
          <w:color w:val="000000"/>
          <w:sz w:val="22"/>
          <w:szCs w:val="22"/>
        </w:rPr>
        <w:t xml:space="preserve">request for the treatment of </w:t>
      </w:r>
      <w:r w:rsidRPr="00063718">
        <w:rPr>
          <w:rFonts w:ascii="Arial" w:hAnsi="Arial" w:cs="Arial"/>
          <w:b/>
          <w:color w:val="000000"/>
          <w:sz w:val="22"/>
          <w:szCs w:val="22"/>
        </w:rPr>
        <w:t>ANY</w:t>
      </w:r>
      <w:r w:rsidRPr="00063718">
        <w:rPr>
          <w:rFonts w:ascii="Arial" w:hAnsi="Arial" w:cs="Arial"/>
          <w:color w:val="000000"/>
          <w:sz w:val="22"/>
          <w:szCs w:val="22"/>
        </w:rPr>
        <w:t xml:space="preserve"> of the following?</w:t>
      </w:r>
    </w:p>
    <w:p w14:paraId="61D01AF1" w14:textId="77777777" w:rsidR="000E7D88" w:rsidRPr="00063718" w:rsidRDefault="000E7D88" w:rsidP="009D0B75">
      <w:pPr>
        <w:numPr>
          <w:ilvl w:val="0"/>
          <w:numId w:val="103"/>
        </w:numPr>
        <w:jc w:val="both"/>
        <w:rPr>
          <w:rFonts w:ascii="Arial" w:hAnsi="Arial" w:cs="Arial"/>
          <w:color w:val="000000"/>
          <w:sz w:val="22"/>
          <w:szCs w:val="22"/>
        </w:rPr>
      </w:pPr>
      <w:r w:rsidRPr="00063718">
        <w:rPr>
          <w:rFonts w:ascii="Arial" w:hAnsi="Arial" w:cs="Arial"/>
          <w:color w:val="000000"/>
          <w:sz w:val="22"/>
          <w:szCs w:val="22"/>
        </w:rPr>
        <w:t>Athletic enhancement</w:t>
      </w:r>
    </w:p>
    <w:p w14:paraId="07A66CFD" w14:textId="77777777" w:rsidR="000E7D88" w:rsidRPr="00063718" w:rsidRDefault="000E7D88" w:rsidP="009D0B75">
      <w:pPr>
        <w:numPr>
          <w:ilvl w:val="0"/>
          <w:numId w:val="103"/>
        </w:numPr>
        <w:jc w:val="both"/>
        <w:rPr>
          <w:rFonts w:ascii="Arial" w:hAnsi="Arial" w:cs="Arial"/>
          <w:color w:val="000000"/>
          <w:sz w:val="22"/>
          <w:szCs w:val="22"/>
        </w:rPr>
      </w:pPr>
      <w:r w:rsidRPr="00063718">
        <w:rPr>
          <w:rFonts w:ascii="Arial" w:hAnsi="Arial" w:cs="Arial"/>
          <w:color w:val="000000"/>
          <w:sz w:val="22"/>
          <w:szCs w:val="22"/>
        </w:rPr>
        <w:t>Anti-aging purposes</w:t>
      </w:r>
    </w:p>
    <w:p w14:paraId="16AFECCC" w14:textId="77777777" w:rsidR="000E7D88" w:rsidRPr="00063718" w:rsidRDefault="000E7D88" w:rsidP="009D0B75">
      <w:pPr>
        <w:numPr>
          <w:ilvl w:val="0"/>
          <w:numId w:val="103"/>
        </w:numPr>
        <w:jc w:val="both"/>
        <w:rPr>
          <w:rFonts w:ascii="Arial" w:hAnsi="Arial" w:cs="Arial"/>
          <w:color w:val="000000"/>
          <w:sz w:val="22"/>
          <w:szCs w:val="22"/>
        </w:rPr>
      </w:pPr>
      <w:r w:rsidRPr="00063718">
        <w:rPr>
          <w:rFonts w:ascii="Arial" w:hAnsi="Arial" w:cs="Arial"/>
          <w:color w:val="000000"/>
          <w:sz w:val="22"/>
          <w:szCs w:val="22"/>
        </w:rPr>
        <w:t>Idiopathic Short Stature</w:t>
      </w:r>
    </w:p>
    <w:p w14:paraId="761BFB23" w14:textId="77777777" w:rsidR="000E7D88" w:rsidRPr="00063718" w:rsidRDefault="000E7D88" w:rsidP="009D0B75">
      <w:pPr>
        <w:ind w:left="720"/>
        <w:jc w:val="both"/>
        <w:rPr>
          <w:rFonts w:ascii="Arial" w:hAnsi="Arial" w:cs="Arial"/>
          <w:bCs/>
          <w:color w:val="000000"/>
          <w:sz w:val="22"/>
          <w:szCs w:val="22"/>
        </w:rPr>
      </w:pPr>
    </w:p>
    <w:p w14:paraId="2A7E744A" w14:textId="77777777" w:rsidR="000E7D88" w:rsidRPr="00063718" w:rsidRDefault="000E7D88" w:rsidP="009D0B75">
      <w:pPr>
        <w:ind w:left="720"/>
        <w:jc w:val="both"/>
        <w:rPr>
          <w:rFonts w:ascii="Arial" w:hAnsi="Arial" w:cs="Arial"/>
          <w:bCs/>
          <w:color w:val="000000"/>
          <w:sz w:val="22"/>
          <w:szCs w:val="22"/>
        </w:rPr>
      </w:pPr>
      <w:r w:rsidRPr="00063718">
        <w:rPr>
          <w:rFonts w:ascii="Arial" w:hAnsi="Arial" w:cs="Arial"/>
          <w:bCs/>
          <w:color w:val="000000"/>
          <w:sz w:val="22"/>
          <w:szCs w:val="22"/>
        </w:rPr>
        <w:t>If yes, do not approve.</w:t>
      </w:r>
    </w:p>
    <w:p w14:paraId="503FF70D" w14:textId="77777777" w:rsidR="000E7D88" w:rsidRPr="00063718" w:rsidRDefault="000E7D88" w:rsidP="009D0B75">
      <w:pPr>
        <w:ind w:left="720"/>
        <w:rPr>
          <w:rFonts w:ascii="Arial" w:hAnsi="Arial" w:cs="Arial"/>
          <w:sz w:val="22"/>
          <w:szCs w:val="22"/>
        </w:rPr>
      </w:pPr>
      <w:r w:rsidRPr="00063718">
        <w:rPr>
          <w:rFonts w:ascii="Arial" w:hAnsi="Arial" w:cs="Arial"/>
          <w:b/>
          <w:sz w:val="22"/>
          <w:szCs w:val="22"/>
        </w:rPr>
        <w:t>DENIAL TEXT:</w:t>
      </w:r>
      <w:r w:rsidRPr="00063718">
        <w:rPr>
          <w:rFonts w:ascii="Arial" w:hAnsi="Arial" w:cs="Arial"/>
          <w:sz w:val="22"/>
          <w:szCs w:val="22"/>
        </w:rPr>
        <w:t xml:space="preserve">  See the renewal denial text at the end of the </w:t>
      </w:r>
      <w:r w:rsidRPr="00063718">
        <w:rPr>
          <w:rFonts w:ascii="Arial" w:hAnsi="Arial" w:cs="Arial"/>
          <w:b/>
          <w:sz w:val="22"/>
          <w:szCs w:val="22"/>
        </w:rPr>
        <w:t>SAIZEN</w:t>
      </w:r>
      <w:r w:rsidRPr="00063718">
        <w:rPr>
          <w:rFonts w:ascii="Arial" w:hAnsi="Arial" w:cs="Arial"/>
          <w:sz w:val="22"/>
          <w:szCs w:val="22"/>
        </w:rPr>
        <w:t xml:space="preserve"> guideline.</w:t>
      </w:r>
    </w:p>
    <w:p w14:paraId="40F58218" w14:textId="77777777" w:rsidR="000E7D88" w:rsidRDefault="000E7D88" w:rsidP="009D0B75">
      <w:pPr>
        <w:ind w:left="720"/>
        <w:jc w:val="both"/>
        <w:rPr>
          <w:rFonts w:ascii="Arial" w:hAnsi="Arial" w:cs="Arial"/>
          <w:bCs/>
          <w:color w:val="000000"/>
          <w:sz w:val="22"/>
          <w:szCs w:val="22"/>
        </w:rPr>
      </w:pPr>
      <w:r w:rsidRPr="00063718">
        <w:rPr>
          <w:rFonts w:ascii="Arial" w:hAnsi="Arial" w:cs="Arial"/>
          <w:bCs/>
          <w:color w:val="000000"/>
          <w:sz w:val="22"/>
          <w:szCs w:val="22"/>
        </w:rPr>
        <w:t>If no, continue to #2.</w:t>
      </w:r>
    </w:p>
    <w:p w14:paraId="258C9A6D" w14:textId="77777777" w:rsidR="000E7D88" w:rsidRPr="00063718" w:rsidRDefault="000E7D88" w:rsidP="009D0B75">
      <w:pPr>
        <w:ind w:left="720"/>
        <w:jc w:val="both"/>
        <w:rPr>
          <w:rFonts w:ascii="Arial" w:hAnsi="Arial" w:cs="Arial"/>
          <w:bCs/>
          <w:color w:val="000000"/>
          <w:sz w:val="22"/>
          <w:szCs w:val="22"/>
        </w:rPr>
      </w:pPr>
    </w:p>
    <w:p w14:paraId="1E0D1AEC" w14:textId="77777777" w:rsidR="000E7D88" w:rsidRPr="00063718" w:rsidRDefault="000E7D88" w:rsidP="009D0B75">
      <w:pPr>
        <w:numPr>
          <w:ilvl w:val="0"/>
          <w:numId w:val="139"/>
        </w:numPr>
        <w:tabs>
          <w:tab w:val="clear" w:pos="360"/>
        </w:tabs>
        <w:jc w:val="both"/>
        <w:rPr>
          <w:rFonts w:ascii="Arial" w:hAnsi="Arial" w:cs="Arial"/>
          <w:bCs/>
          <w:color w:val="000000"/>
          <w:sz w:val="22"/>
          <w:szCs w:val="22"/>
        </w:rPr>
      </w:pPr>
      <w:r w:rsidRPr="00063718">
        <w:rPr>
          <w:rFonts w:ascii="Arial" w:hAnsi="Arial" w:cs="Arial"/>
          <w:sz w:val="22"/>
          <w:szCs w:val="22"/>
        </w:rPr>
        <w:t xml:space="preserve">Does the </w:t>
      </w:r>
      <w:r w:rsidRPr="00063718">
        <w:rPr>
          <w:rFonts w:ascii="Arial" w:hAnsi="Arial" w:cs="Arial"/>
          <w:bCs/>
          <w:color w:val="000000"/>
          <w:sz w:val="22"/>
          <w:szCs w:val="22"/>
        </w:rPr>
        <w:t xml:space="preserve">patient have </w:t>
      </w:r>
      <w:r w:rsidRPr="00063718">
        <w:rPr>
          <w:rFonts w:ascii="Arial" w:hAnsi="Arial" w:cs="Arial"/>
          <w:b/>
          <w:bCs/>
          <w:color w:val="000000"/>
          <w:sz w:val="22"/>
          <w:szCs w:val="22"/>
        </w:rPr>
        <w:t>ONE</w:t>
      </w:r>
      <w:r w:rsidRPr="00063718">
        <w:rPr>
          <w:rFonts w:ascii="Arial" w:hAnsi="Arial" w:cs="Arial"/>
          <w:bCs/>
          <w:color w:val="000000"/>
          <w:sz w:val="22"/>
          <w:szCs w:val="22"/>
        </w:rPr>
        <w:t xml:space="preserve"> of the following diagnoses and meet the associated criteria?</w:t>
      </w:r>
    </w:p>
    <w:p w14:paraId="77CE829C" w14:textId="77777777" w:rsidR="000E7D88" w:rsidRPr="00063718" w:rsidRDefault="000E7D88" w:rsidP="009D0B75">
      <w:pPr>
        <w:numPr>
          <w:ilvl w:val="0"/>
          <w:numId w:val="140"/>
        </w:numPr>
        <w:rPr>
          <w:rFonts w:ascii="Arial" w:hAnsi="Arial" w:cs="Arial"/>
          <w:bCs/>
          <w:color w:val="000000"/>
          <w:sz w:val="22"/>
          <w:szCs w:val="22"/>
        </w:rPr>
      </w:pPr>
      <w:r w:rsidRPr="00063718">
        <w:rPr>
          <w:rFonts w:ascii="Arial" w:hAnsi="Arial" w:cs="Arial"/>
          <w:b/>
          <w:bCs/>
          <w:color w:val="000000"/>
          <w:sz w:val="22"/>
          <w:szCs w:val="22"/>
        </w:rPr>
        <w:t>For the diagnosis of pediatric growth hormone deficiency (GHD), renewal requires:</w:t>
      </w:r>
    </w:p>
    <w:p w14:paraId="48758153" w14:textId="77777777" w:rsidR="000E7D88" w:rsidRPr="00063718" w:rsidRDefault="000E7D88" w:rsidP="009D0B75">
      <w:pPr>
        <w:numPr>
          <w:ilvl w:val="0"/>
          <w:numId w:val="162"/>
        </w:numPr>
        <w:ind w:left="1080"/>
        <w:rPr>
          <w:rFonts w:ascii="Arial" w:hAnsi="Arial" w:cs="Arial"/>
          <w:sz w:val="22"/>
          <w:szCs w:val="22"/>
        </w:rPr>
      </w:pPr>
      <w:r w:rsidRPr="00063718">
        <w:rPr>
          <w:rFonts w:ascii="Arial" w:hAnsi="Arial" w:cs="Arial"/>
          <w:sz w:val="22"/>
          <w:szCs w:val="22"/>
        </w:rPr>
        <w:t>The medication is prescribed by or in consultation with an endocrinologist</w:t>
      </w:r>
    </w:p>
    <w:p w14:paraId="5EEF214C" w14:textId="77777777" w:rsidR="000E7D88" w:rsidRPr="00063718" w:rsidRDefault="000E7D88" w:rsidP="009D0B75">
      <w:pPr>
        <w:numPr>
          <w:ilvl w:val="0"/>
          <w:numId w:val="162"/>
        </w:numPr>
        <w:ind w:left="1080"/>
        <w:rPr>
          <w:rFonts w:ascii="Arial" w:hAnsi="Arial" w:cs="Arial"/>
          <w:sz w:val="22"/>
          <w:szCs w:val="22"/>
        </w:rPr>
      </w:pPr>
      <w:r w:rsidRPr="00063718">
        <w:rPr>
          <w:rFonts w:ascii="Arial" w:hAnsi="Arial" w:cs="Arial"/>
          <w:sz w:val="22"/>
          <w:szCs w:val="22"/>
        </w:rPr>
        <w:t xml:space="preserve">The patient's epiphyses are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16DD39C7" w14:textId="77777777" w:rsidR="000E7D88" w:rsidRPr="00063718" w:rsidRDefault="000E7D88" w:rsidP="009D0B75">
      <w:pPr>
        <w:numPr>
          <w:ilvl w:val="0"/>
          <w:numId w:val="162"/>
        </w:numPr>
        <w:ind w:left="1080"/>
        <w:rPr>
          <w:rFonts w:ascii="Arial" w:hAnsi="Arial" w:cs="Arial"/>
          <w:sz w:val="22"/>
          <w:szCs w:val="22"/>
        </w:rPr>
      </w:pPr>
      <w:r w:rsidRPr="00063718">
        <w:rPr>
          <w:rFonts w:ascii="Arial" w:hAnsi="Arial" w:cs="Arial"/>
          <w:sz w:val="22"/>
          <w:szCs w:val="22"/>
        </w:rPr>
        <w:t>Growth velocity of 2 cm or more compared with what was observed from the previous year or patient has not reached 50th percentile for patient’s predicted adult height</w:t>
      </w:r>
    </w:p>
    <w:p w14:paraId="3FFE409D" w14:textId="77777777" w:rsidR="000E7D88" w:rsidRPr="00063718" w:rsidRDefault="000E7D88" w:rsidP="009D0B75">
      <w:pPr>
        <w:numPr>
          <w:ilvl w:val="0"/>
          <w:numId w:val="140"/>
        </w:numPr>
        <w:rPr>
          <w:rFonts w:ascii="Arial" w:hAnsi="Arial" w:cs="Arial"/>
          <w:sz w:val="22"/>
          <w:szCs w:val="22"/>
        </w:rPr>
      </w:pPr>
      <w:r w:rsidRPr="00063718">
        <w:rPr>
          <w:rFonts w:ascii="Arial" w:hAnsi="Arial" w:cs="Arial"/>
          <w:b/>
          <w:sz w:val="22"/>
          <w:szCs w:val="22"/>
        </w:rPr>
        <w:t>For the diagnosis of adult growth hormone deficiency, renewal requires:</w:t>
      </w:r>
    </w:p>
    <w:p w14:paraId="18019F27" w14:textId="77777777" w:rsidR="000E7D88" w:rsidRPr="00063718" w:rsidRDefault="000E7D88" w:rsidP="009D0B75">
      <w:pPr>
        <w:numPr>
          <w:ilvl w:val="0"/>
          <w:numId w:val="162"/>
        </w:numPr>
        <w:ind w:left="1080"/>
        <w:rPr>
          <w:rFonts w:ascii="Arial" w:hAnsi="Arial" w:cs="Arial"/>
          <w:sz w:val="22"/>
          <w:szCs w:val="22"/>
        </w:rPr>
      </w:pPr>
      <w:r w:rsidRPr="00063718">
        <w:rPr>
          <w:rFonts w:ascii="Arial" w:hAnsi="Arial" w:cs="Arial"/>
          <w:sz w:val="22"/>
          <w:szCs w:val="22"/>
        </w:rPr>
        <w:t>The medication is prescribed by or in consultation with an endocrinologist</w:t>
      </w:r>
    </w:p>
    <w:p w14:paraId="11436606" w14:textId="77777777" w:rsidR="000E7D88" w:rsidRPr="00063718" w:rsidRDefault="000E7D88" w:rsidP="009D0B75">
      <w:pPr>
        <w:ind w:left="720"/>
        <w:rPr>
          <w:rFonts w:ascii="Arial" w:hAnsi="Arial" w:cs="Arial"/>
          <w:sz w:val="22"/>
          <w:szCs w:val="22"/>
        </w:rPr>
      </w:pPr>
    </w:p>
    <w:p w14:paraId="61ADB943" w14:textId="77777777" w:rsidR="000E7D88" w:rsidRPr="00063718" w:rsidRDefault="000E7D88" w:rsidP="009D0B75">
      <w:pPr>
        <w:ind w:left="720"/>
        <w:rPr>
          <w:rFonts w:ascii="Arial" w:hAnsi="Arial" w:cs="Arial"/>
          <w:color w:val="000000"/>
          <w:sz w:val="22"/>
          <w:szCs w:val="22"/>
        </w:rPr>
      </w:pPr>
      <w:r w:rsidRPr="00063718">
        <w:rPr>
          <w:rFonts w:ascii="Arial" w:hAnsi="Arial" w:cs="Arial"/>
          <w:sz w:val="22"/>
          <w:szCs w:val="22"/>
        </w:rPr>
        <w:t xml:space="preserve">If yes, </w:t>
      </w:r>
      <w:r w:rsidRPr="00063718">
        <w:rPr>
          <w:rFonts w:ascii="Arial" w:hAnsi="Arial" w:cs="Arial"/>
          <w:b/>
          <w:sz w:val="22"/>
          <w:szCs w:val="22"/>
        </w:rPr>
        <w:t>approve Saizen for 12 months by GPID.</w:t>
      </w:r>
    </w:p>
    <w:p w14:paraId="60A92B4F" w14:textId="77777777" w:rsidR="000E7D88" w:rsidRPr="00063718" w:rsidRDefault="000E7D88" w:rsidP="009D0B75">
      <w:pPr>
        <w:ind w:left="720"/>
        <w:jc w:val="both"/>
        <w:rPr>
          <w:rFonts w:ascii="Arial" w:hAnsi="Arial" w:cs="Arial"/>
          <w:sz w:val="22"/>
          <w:szCs w:val="22"/>
        </w:rPr>
      </w:pPr>
      <w:r w:rsidRPr="00063718">
        <w:rPr>
          <w:rFonts w:ascii="Arial" w:hAnsi="Arial" w:cs="Arial"/>
          <w:sz w:val="22"/>
          <w:szCs w:val="22"/>
        </w:rPr>
        <w:t>If no, do not approve.</w:t>
      </w:r>
    </w:p>
    <w:p w14:paraId="54EF6C16" w14:textId="77777777" w:rsidR="000E7D88" w:rsidRPr="00063718" w:rsidRDefault="000E7D88" w:rsidP="009D0B75">
      <w:pPr>
        <w:ind w:left="720"/>
        <w:rPr>
          <w:rFonts w:ascii="Arial" w:hAnsi="Arial" w:cs="Arial"/>
          <w:sz w:val="22"/>
          <w:szCs w:val="22"/>
        </w:rPr>
      </w:pPr>
      <w:r w:rsidRPr="00063718">
        <w:rPr>
          <w:rFonts w:ascii="Arial" w:hAnsi="Arial" w:cs="Arial"/>
          <w:b/>
          <w:bCs/>
          <w:sz w:val="22"/>
          <w:szCs w:val="22"/>
        </w:rPr>
        <w:t>RENEWAL DENIAL TEXT:</w:t>
      </w:r>
      <w:r w:rsidRPr="00063718">
        <w:rPr>
          <w:rFonts w:ascii="Arial" w:hAnsi="Arial" w:cs="Arial"/>
          <w:bCs/>
          <w:sz w:val="22"/>
          <w:szCs w:val="22"/>
        </w:rPr>
        <w:t xml:space="preserve">  The </w:t>
      </w:r>
      <w:r w:rsidRPr="00063718">
        <w:rPr>
          <w:rFonts w:ascii="Arial" w:hAnsi="Arial" w:cs="Arial"/>
          <w:sz w:val="22"/>
          <w:szCs w:val="22"/>
        </w:rPr>
        <w:t xml:space="preserve">guideline named </w:t>
      </w:r>
      <w:r w:rsidRPr="00063718">
        <w:rPr>
          <w:rFonts w:ascii="Arial" w:hAnsi="Arial" w:cs="Arial"/>
          <w:b/>
          <w:sz w:val="22"/>
          <w:szCs w:val="22"/>
        </w:rPr>
        <w:t>S</w:t>
      </w:r>
      <w:r w:rsidRPr="00063718">
        <w:rPr>
          <w:rFonts w:ascii="Arial" w:hAnsi="Arial" w:cs="Arial"/>
          <w:b/>
          <w:color w:val="000000"/>
          <w:sz w:val="22"/>
          <w:szCs w:val="22"/>
        </w:rPr>
        <w:t>OMATROPIN</w:t>
      </w:r>
      <w:r w:rsidRPr="00063718">
        <w:rPr>
          <w:rFonts w:ascii="Arial" w:hAnsi="Arial" w:cs="Arial"/>
          <w:b/>
          <w:sz w:val="22"/>
          <w:szCs w:val="22"/>
        </w:rPr>
        <w:t xml:space="preserve"> (Saizen)</w:t>
      </w:r>
      <w:r w:rsidRPr="00063718">
        <w:rPr>
          <w:rFonts w:ascii="Arial" w:hAnsi="Arial" w:cs="Arial"/>
          <w:sz w:val="22"/>
          <w:szCs w:val="22"/>
        </w:rPr>
        <w:t xml:space="preserve"> renewal requires a diagnosis of pediatric growth hormone deficiency (GHD) or adult growth hormone deficiency.</w:t>
      </w:r>
    </w:p>
    <w:p w14:paraId="00126189" w14:textId="77777777" w:rsidR="000E7D88" w:rsidRDefault="000E7D88" w:rsidP="009D0B75">
      <w:pPr>
        <w:ind w:left="720"/>
        <w:rPr>
          <w:rFonts w:ascii="Arial" w:hAnsi="Arial" w:cs="Arial"/>
          <w:sz w:val="22"/>
          <w:szCs w:val="22"/>
        </w:rPr>
      </w:pPr>
    </w:p>
    <w:p w14:paraId="5C347A91" w14:textId="77777777" w:rsidR="000E7D88" w:rsidRPr="00063718" w:rsidRDefault="000E7D88" w:rsidP="009D0B75">
      <w:pPr>
        <w:ind w:left="720"/>
        <w:rPr>
          <w:rFonts w:ascii="Arial" w:hAnsi="Arial" w:cs="Arial"/>
          <w:sz w:val="22"/>
          <w:szCs w:val="22"/>
        </w:rPr>
      </w:pPr>
      <w:r w:rsidRPr="00063718">
        <w:rPr>
          <w:rFonts w:ascii="Arial" w:hAnsi="Arial" w:cs="Arial"/>
          <w:sz w:val="22"/>
          <w:szCs w:val="22"/>
        </w:rPr>
        <w:t xml:space="preserve">This medication will not be approved for treatment of </w:t>
      </w:r>
      <w:r w:rsidRPr="00063718">
        <w:rPr>
          <w:rFonts w:ascii="Arial" w:hAnsi="Arial" w:cs="Arial"/>
          <w:b/>
          <w:sz w:val="22"/>
          <w:szCs w:val="22"/>
        </w:rPr>
        <w:t>ANY</w:t>
      </w:r>
      <w:r w:rsidRPr="00063718">
        <w:rPr>
          <w:rFonts w:ascii="Arial" w:hAnsi="Arial" w:cs="Arial"/>
          <w:sz w:val="22"/>
          <w:szCs w:val="22"/>
        </w:rPr>
        <w:t xml:space="preserve"> of the following conditions:</w:t>
      </w:r>
    </w:p>
    <w:p w14:paraId="644EF68D" w14:textId="77777777" w:rsidR="000E7D88" w:rsidRPr="00063718" w:rsidRDefault="000E7D88" w:rsidP="009D0B75">
      <w:pPr>
        <w:numPr>
          <w:ilvl w:val="0"/>
          <w:numId w:val="104"/>
        </w:numPr>
        <w:ind w:left="1080"/>
        <w:jc w:val="both"/>
        <w:rPr>
          <w:rFonts w:ascii="Arial" w:hAnsi="Arial" w:cs="Arial"/>
          <w:color w:val="000000"/>
          <w:sz w:val="22"/>
          <w:szCs w:val="22"/>
        </w:rPr>
      </w:pPr>
      <w:r w:rsidRPr="00063718">
        <w:rPr>
          <w:rFonts w:ascii="Arial" w:hAnsi="Arial" w:cs="Arial"/>
          <w:color w:val="000000"/>
          <w:sz w:val="22"/>
          <w:szCs w:val="22"/>
        </w:rPr>
        <w:t>Athletic enhancement</w:t>
      </w:r>
    </w:p>
    <w:p w14:paraId="44555996" w14:textId="77777777" w:rsidR="000E7D88" w:rsidRPr="00063718" w:rsidRDefault="000E7D88" w:rsidP="009D0B75">
      <w:pPr>
        <w:numPr>
          <w:ilvl w:val="0"/>
          <w:numId w:val="104"/>
        </w:numPr>
        <w:ind w:left="1080"/>
        <w:jc w:val="both"/>
        <w:rPr>
          <w:rFonts w:ascii="Arial" w:hAnsi="Arial" w:cs="Arial"/>
          <w:color w:val="000000"/>
          <w:sz w:val="22"/>
          <w:szCs w:val="22"/>
        </w:rPr>
      </w:pPr>
      <w:r w:rsidRPr="00063718">
        <w:rPr>
          <w:rFonts w:ascii="Arial" w:hAnsi="Arial" w:cs="Arial"/>
          <w:color w:val="000000"/>
          <w:sz w:val="22"/>
          <w:szCs w:val="22"/>
        </w:rPr>
        <w:t>Anti-aging purposes</w:t>
      </w:r>
    </w:p>
    <w:p w14:paraId="195AAB95" w14:textId="77777777" w:rsidR="000E7D88" w:rsidRPr="00063718" w:rsidRDefault="000E7D88" w:rsidP="009D0B75">
      <w:pPr>
        <w:numPr>
          <w:ilvl w:val="0"/>
          <w:numId w:val="104"/>
        </w:numPr>
        <w:ind w:left="1080"/>
        <w:jc w:val="both"/>
        <w:rPr>
          <w:rFonts w:ascii="Arial" w:hAnsi="Arial" w:cs="Arial"/>
          <w:color w:val="000000"/>
          <w:sz w:val="22"/>
          <w:szCs w:val="22"/>
        </w:rPr>
      </w:pPr>
      <w:r w:rsidRPr="00063718">
        <w:rPr>
          <w:rFonts w:ascii="Arial" w:hAnsi="Arial" w:cs="Arial"/>
          <w:color w:val="000000"/>
          <w:sz w:val="22"/>
          <w:szCs w:val="22"/>
        </w:rPr>
        <w:t>Idiopathic Short Stature</w:t>
      </w:r>
    </w:p>
    <w:p w14:paraId="46752FAC" w14:textId="77777777" w:rsidR="000E7D88" w:rsidRDefault="000E7D88" w:rsidP="009D0B75">
      <w:pPr>
        <w:ind w:left="720"/>
        <w:jc w:val="both"/>
        <w:rPr>
          <w:rFonts w:ascii="Arial" w:hAnsi="Arial" w:cs="Arial"/>
          <w:bCs/>
          <w:sz w:val="22"/>
          <w:szCs w:val="22"/>
        </w:rPr>
      </w:pPr>
    </w:p>
    <w:p w14:paraId="18B2AA56" w14:textId="77777777" w:rsidR="000E7D88" w:rsidRPr="00063718" w:rsidRDefault="000E7D88" w:rsidP="009D0B75">
      <w:pPr>
        <w:ind w:left="720"/>
        <w:jc w:val="both"/>
        <w:rPr>
          <w:rFonts w:ascii="Arial" w:hAnsi="Arial" w:cs="Arial"/>
          <w:bCs/>
          <w:sz w:val="22"/>
          <w:szCs w:val="22"/>
        </w:rPr>
      </w:pPr>
      <w:r w:rsidRPr="00063718">
        <w:rPr>
          <w:rFonts w:ascii="Arial" w:hAnsi="Arial" w:cs="Arial"/>
          <w:bCs/>
          <w:sz w:val="22"/>
          <w:szCs w:val="22"/>
        </w:rPr>
        <w:t>The following criteria must also be met.</w:t>
      </w:r>
    </w:p>
    <w:p w14:paraId="193D5859" w14:textId="77777777" w:rsidR="000E7D88" w:rsidRPr="00063718" w:rsidRDefault="000E7D88" w:rsidP="009D0B75">
      <w:pPr>
        <w:numPr>
          <w:ilvl w:val="0"/>
          <w:numId w:val="91"/>
        </w:numPr>
        <w:rPr>
          <w:rFonts w:ascii="Arial" w:hAnsi="Arial" w:cs="Arial"/>
          <w:bCs/>
          <w:color w:val="000000"/>
          <w:sz w:val="22"/>
          <w:szCs w:val="22"/>
        </w:rPr>
      </w:pPr>
      <w:r w:rsidRPr="00063718">
        <w:rPr>
          <w:rFonts w:ascii="Arial" w:hAnsi="Arial" w:cs="Arial"/>
          <w:b/>
          <w:bCs/>
          <w:color w:val="000000"/>
          <w:sz w:val="22"/>
          <w:szCs w:val="22"/>
        </w:rPr>
        <w:t>For the diagnosis of pediatric growth hormone deficiency (GHD), renewal requires:</w:t>
      </w:r>
    </w:p>
    <w:p w14:paraId="6172FD29" w14:textId="77777777" w:rsidR="000E7D88" w:rsidRPr="00063718" w:rsidRDefault="000E7D88" w:rsidP="009D0B75">
      <w:pPr>
        <w:numPr>
          <w:ilvl w:val="0"/>
          <w:numId w:val="162"/>
        </w:numPr>
        <w:ind w:left="1440"/>
        <w:rPr>
          <w:rFonts w:ascii="Arial" w:hAnsi="Arial" w:cs="Arial"/>
          <w:sz w:val="22"/>
          <w:szCs w:val="22"/>
        </w:rPr>
      </w:pPr>
      <w:r w:rsidRPr="00063718">
        <w:rPr>
          <w:rFonts w:ascii="Arial" w:hAnsi="Arial" w:cs="Arial"/>
          <w:sz w:val="22"/>
          <w:szCs w:val="22"/>
        </w:rPr>
        <w:t>The medication is prescribed by or in consultation with an endocrinologist</w:t>
      </w:r>
    </w:p>
    <w:p w14:paraId="1366FBE4" w14:textId="77777777" w:rsidR="000E7D88" w:rsidRPr="00063718" w:rsidRDefault="000E7D88" w:rsidP="009D0B75">
      <w:pPr>
        <w:numPr>
          <w:ilvl w:val="0"/>
          <w:numId w:val="162"/>
        </w:numPr>
        <w:ind w:left="1440"/>
        <w:rPr>
          <w:rFonts w:ascii="Arial" w:hAnsi="Arial" w:cs="Arial"/>
          <w:sz w:val="22"/>
          <w:szCs w:val="22"/>
        </w:rPr>
      </w:pPr>
      <w:r w:rsidRPr="00063718">
        <w:rPr>
          <w:rFonts w:ascii="Arial" w:hAnsi="Arial" w:cs="Arial"/>
          <w:sz w:val="22"/>
          <w:szCs w:val="22"/>
        </w:rPr>
        <w:t xml:space="preserve">The patient's epiphyses are </w:t>
      </w:r>
      <w:r w:rsidRPr="00063718">
        <w:rPr>
          <w:rFonts w:ascii="Arial" w:hAnsi="Arial" w:cs="Arial"/>
          <w:b/>
          <w:sz w:val="22"/>
          <w:szCs w:val="22"/>
        </w:rPr>
        <w:t>NOT</w:t>
      </w:r>
      <w:r w:rsidRPr="00063718">
        <w:rPr>
          <w:rFonts w:ascii="Arial" w:hAnsi="Arial" w:cs="Arial"/>
          <w:sz w:val="22"/>
          <w:szCs w:val="22"/>
        </w:rPr>
        <w:t xml:space="preserve"> closed (as confirmed by radiograph of the wrist and hand)</w:t>
      </w:r>
    </w:p>
    <w:p w14:paraId="70DA262D" w14:textId="77777777" w:rsidR="000E7D88" w:rsidRPr="00063718" w:rsidRDefault="000E7D88" w:rsidP="009D0B75">
      <w:pPr>
        <w:numPr>
          <w:ilvl w:val="0"/>
          <w:numId w:val="162"/>
        </w:numPr>
        <w:ind w:left="1440"/>
        <w:rPr>
          <w:rFonts w:ascii="Arial" w:hAnsi="Arial" w:cs="Arial"/>
          <w:sz w:val="22"/>
          <w:szCs w:val="22"/>
        </w:rPr>
      </w:pPr>
      <w:r w:rsidRPr="00063718">
        <w:rPr>
          <w:rFonts w:ascii="Arial" w:hAnsi="Arial" w:cs="Arial"/>
          <w:sz w:val="22"/>
          <w:szCs w:val="22"/>
        </w:rPr>
        <w:t>Growth velocity of 2 cm or more compared with what was observed from the previous year or patient has not reached 50th percentile for patient’s predicted adult height</w:t>
      </w:r>
    </w:p>
    <w:p w14:paraId="7BF79011" w14:textId="77777777" w:rsidR="000E7D88" w:rsidRPr="00063718" w:rsidRDefault="000E7D88" w:rsidP="009D0B75">
      <w:pPr>
        <w:numPr>
          <w:ilvl w:val="0"/>
          <w:numId w:val="161"/>
        </w:numPr>
        <w:rPr>
          <w:rFonts w:ascii="Arial" w:hAnsi="Arial" w:cs="Arial"/>
          <w:sz w:val="22"/>
          <w:szCs w:val="22"/>
        </w:rPr>
      </w:pPr>
      <w:r w:rsidRPr="00063718">
        <w:rPr>
          <w:rFonts w:ascii="Arial" w:hAnsi="Arial" w:cs="Arial"/>
          <w:b/>
          <w:sz w:val="22"/>
          <w:szCs w:val="22"/>
        </w:rPr>
        <w:t>For the diagnosis of adult growth hormone deficiency, renewal requires:</w:t>
      </w:r>
    </w:p>
    <w:p w14:paraId="635EE8F7" w14:textId="77777777" w:rsidR="000E7D88" w:rsidRPr="00063718" w:rsidRDefault="000E7D88" w:rsidP="009D0B75">
      <w:pPr>
        <w:numPr>
          <w:ilvl w:val="0"/>
          <w:numId w:val="162"/>
        </w:numPr>
        <w:ind w:left="1440"/>
        <w:rPr>
          <w:rFonts w:ascii="Arial" w:hAnsi="Arial" w:cs="Arial"/>
          <w:sz w:val="22"/>
          <w:szCs w:val="22"/>
        </w:rPr>
      </w:pPr>
      <w:r w:rsidRPr="00063718">
        <w:rPr>
          <w:rFonts w:ascii="Arial" w:hAnsi="Arial" w:cs="Arial"/>
          <w:sz w:val="22"/>
          <w:szCs w:val="22"/>
        </w:rPr>
        <w:t>The medication is prescribed by or in consultation with an endocrinologist</w:t>
      </w:r>
    </w:p>
    <w:p w14:paraId="4B1C3142" w14:textId="77777777" w:rsidR="000E7D88" w:rsidRDefault="000E7D88" w:rsidP="009D0B75">
      <w:pPr>
        <w:jc w:val="both"/>
        <w:rPr>
          <w:rFonts w:ascii="Arial" w:hAnsi="Arial" w:cs="Arial"/>
          <w:bCs/>
          <w:sz w:val="22"/>
          <w:szCs w:val="22"/>
        </w:rPr>
      </w:pPr>
    </w:p>
    <w:p w14:paraId="139A8F8A" w14:textId="77777777" w:rsidR="000E7D88" w:rsidRDefault="000E7D88" w:rsidP="009D0B75">
      <w:pPr>
        <w:jc w:val="center"/>
        <w:rPr>
          <w:rFonts w:ascii="Arial" w:hAnsi="Arial" w:cs="Arial"/>
          <w:bCs/>
          <w:sz w:val="22"/>
          <w:szCs w:val="22"/>
        </w:rPr>
      </w:pPr>
      <w:r>
        <w:rPr>
          <w:rFonts w:ascii="Arial" w:hAnsi="Arial" w:cs="Arial"/>
          <w:b/>
          <w:bCs/>
          <w:sz w:val="22"/>
          <w:szCs w:val="22"/>
        </w:rPr>
        <w:t>CONTINUED ON NEXT PAGE</w:t>
      </w:r>
    </w:p>
    <w:p w14:paraId="2B815D74" w14:textId="77777777" w:rsidR="000E7D88" w:rsidRDefault="000E7D88" w:rsidP="009D0B75">
      <w:pPr>
        <w:rPr>
          <w:rFonts w:ascii="Arial" w:hAnsi="Arial" w:cs="Arial"/>
          <w:bCs/>
          <w:sz w:val="22"/>
          <w:szCs w:val="22"/>
        </w:rPr>
      </w:pPr>
      <w:r>
        <w:rPr>
          <w:rFonts w:ascii="Arial" w:hAnsi="Arial" w:cs="Arial"/>
          <w:bCs/>
          <w:sz w:val="22"/>
          <w:szCs w:val="22"/>
        </w:rPr>
        <w:br w:type="page"/>
      </w:r>
    </w:p>
    <w:p w14:paraId="1CEAE716" w14:textId="77777777" w:rsidR="000E7D88" w:rsidRDefault="000E7D88" w:rsidP="009D0B75">
      <w:pPr>
        <w:jc w:val="center"/>
        <w:rPr>
          <w:rFonts w:ascii="Arial" w:hAnsi="Arial" w:cs="Arial"/>
          <w:bCs/>
          <w:sz w:val="22"/>
          <w:szCs w:val="22"/>
        </w:rPr>
      </w:pPr>
      <w:r>
        <w:rPr>
          <w:rFonts w:ascii="Arial" w:hAnsi="Arial" w:cs="Arial"/>
          <w:b/>
          <w:bCs/>
          <w:sz w:val="22"/>
          <w:szCs w:val="22"/>
        </w:rPr>
        <w:lastRenderedPageBreak/>
        <w:t>SOMATROPIN</w:t>
      </w:r>
    </w:p>
    <w:p w14:paraId="7AAFF674" w14:textId="77777777" w:rsidR="000E7D88" w:rsidRDefault="000E7D88" w:rsidP="009D0B75">
      <w:pPr>
        <w:rPr>
          <w:rFonts w:ascii="Arial" w:hAnsi="Arial" w:cs="Arial"/>
          <w:bCs/>
          <w:sz w:val="22"/>
          <w:szCs w:val="22"/>
        </w:rPr>
      </w:pPr>
    </w:p>
    <w:p w14:paraId="4B8EBA93" w14:textId="77777777" w:rsidR="000E7D88" w:rsidRDefault="000E7D88" w:rsidP="009D0B75">
      <w:pPr>
        <w:rPr>
          <w:rFonts w:ascii="Arial" w:hAnsi="Arial" w:cs="Arial"/>
          <w:bCs/>
          <w:sz w:val="22"/>
          <w:szCs w:val="22"/>
        </w:rPr>
      </w:pPr>
      <w:r>
        <w:rPr>
          <w:rFonts w:ascii="Arial" w:hAnsi="Arial" w:cs="Arial"/>
          <w:b/>
          <w:bCs/>
          <w:sz w:val="22"/>
          <w:szCs w:val="22"/>
        </w:rPr>
        <w:t>RENEWAL CRITERIA (COTNINUED)</w:t>
      </w:r>
    </w:p>
    <w:p w14:paraId="3D986BC0" w14:textId="77777777" w:rsidR="000E7D88" w:rsidRPr="003C7043" w:rsidRDefault="000E7D88" w:rsidP="009D0B75">
      <w:pPr>
        <w:rPr>
          <w:rFonts w:ascii="Arial" w:hAnsi="Arial" w:cs="Arial"/>
          <w:bCs/>
          <w:sz w:val="22"/>
          <w:szCs w:val="22"/>
        </w:rPr>
      </w:pPr>
    </w:p>
    <w:p w14:paraId="1B6A7021" w14:textId="77777777" w:rsidR="000E7D88" w:rsidRPr="00DA042C" w:rsidRDefault="000E7D88" w:rsidP="009D0B75">
      <w:pPr>
        <w:rPr>
          <w:rFonts w:ascii="Arial" w:hAnsi="Arial" w:cs="Arial"/>
          <w:b/>
          <w:color w:val="000000"/>
          <w:sz w:val="22"/>
          <w:szCs w:val="22"/>
        </w:rPr>
      </w:pPr>
      <w:r w:rsidRPr="00063718">
        <w:rPr>
          <w:rFonts w:ascii="Arial" w:hAnsi="Arial" w:cs="Arial"/>
          <w:b/>
          <w:color w:val="000000"/>
          <w:sz w:val="22"/>
          <w:szCs w:val="22"/>
        </w:rPr>
        <w:t>ZOMACTON (formulary called TEV-TROPIN)</w:t>
      </w:r>
    </w:p>
    <w:p w14:paraId="5D5C717C" w14:textId="77777777" w:rsidR="000E7D88" w:rsidRPr="00063718" w:rsidRDefault="000E7D88" w:rsidP="009D0B75">
      <w:pPr>
        <w:numPr>
          <w:ilvl w:val="0"/>
          <w:numId w:val="141"/>
        </w:numPr>
        <w:tabs>
          <w:tab w:val="clear" w:pos="360"/>
        </w:tabs>
        <w:jc w:val="both"/>
        <w:rPr>
          <w:rFonts w:ascii="Arial" w:hAnsi="Arial" w:cs="Arial"/>
          <w:color w:val="000000"/>
          <w:sz w:val="22"/>
          <w:szCs w:val="22"/>
        </w:rPr>
      </w:pPr>
      <w:r w:rsidRPr="00063718">
        <w:rPr>
          <w:rFonts w:ascii="Arial" w:hAnsi="Arial" w:cs="Arial"/>
          <w:sz w:val="22"/>
          <w:szCs w:val="22"/>
        </w:rPr>
        <w:t xml:space="preserve">Is </w:t>
      </w:r>
      <w:r w:rsidRPr="00063718">
        <w:rPr>
          <w:rFonts w:ascii="Arial" w:hAnsi="Arial" w:cs="Arial"/>
          <w:color w:val="000000"/>
          <w:sz w:val="22"/>
          <w:szCs w:val="22"/>
        </w:rPr>
        <w:t xml:space="preserve">the request for the treatment of </w:t>
      </w:r>
      <w:r w:rsidRPr="00063718">
        <w:rPr>
          <w:rFonts w:ascii="Arial" w:hAnsi="Arial" w:cs="Arial"/>
          <w:b/>
          <w:color w:val="000000"/>
          <w:sz w:val="22"/>
          <w:szCs w:val="22"/>
        </w:rPr>
        <w:t>ANY</w:t>
      </w:r>
      <w:r w:rsidRPr="00063718">
        <w:rPr>
          <w:rFonts w:ascii="Arial" w:hAnsi="Arial" w:cs="Arial"/>
          <w:color w:val="000000"/>
          <w:sz w:val="22"/>
          <w:szCs w:val="22"/>
        </w:rPr>
        <w:t xml:space="preserve"> of the following?</w:t>
      </w:r>
    </w:p>
    <w:p w14:paraId="3E7A9789" w14:textId="77777777" w:rsidR="000E7D88" w:rsidRPr="00063718" w:rsidRDefault="000E7D88" w:rsidP="009D0B75">
      <w:pPr>
        <w:numPr>
          <w:ilvl w:val="0"/>
          <w:numId w:val="103"/>
        </w:numPr>
        <w:jc w:val="both"/>
        <w:rPr>
          <w:rFonts w:ascii="Arial" w:hAnsi="Arial" w:cs="Arial"/>
          <w:color w:val="000000"/>
          <w:sz w:val="22"/>
          <w:szCs w:val="22"/>
        </w:rPr>
      </w:pPr>
      <w:r w:rsidRPr="00063718">
        <w:rPr>
          <w:rFonts w:ascii="Arial" w:hAnsi="Arial" w:cs="Arial"/>
          <w:color w:val="000000"/>
          <w:sz w:val="22"/>
          <w:szCs w:val="22"/>
        </w:rPr>
        <w:t>Athletic enhancement</w:t>
      </w:r>
    </w:p>
    <w:p w14:paraId="0014356B" w14:textId="77777777" w:rsidR="000E7D88" w:rsidRPr="00063718" w:rsidRDefault="000E7D88" w:rsidP="009D0B75">
      <w:pPr>
        <w:numPr>
          <w:ilvl w:val="0"/>
          <w:numId w:val="103"/>
        </w:numPr>
        <w:jc w:val="both"/>
        <w:rPr>
          <w:rFonts w:ascii="Arial" w:hAnsi="Arial" w:cs="Arial"/>
          <w:color w:val="000000"/>
          <w:sz w:val="22"/>
          <w:szCs w:val="22"/>
        </w:rPr>
      </w:pPr>
      <w:r w:rsidRPr="00063718">
        <w:rPr>
          <w:rFonts w:ascii="Arial" w:hAnsi="Arial" w:cs="Arial"/>
          <w:color w:val="000000"/>
          <w:sz w:val="22"/>
          <w:szCs w:val="22"/>
        </w:rPr>
        <w:t>Anti-aging purposes</w:t>
      </w:r>
    </w:p>
    <w:p w14:paraId="22520AC3" w14:textId="77777777" w:rsidR="000E7D88" w:rsidRPr="00063718" w:rsidRDefault="000E7D88" w:rsidP="009D0B75">
      <w:pPr>
        <w:numPr>
          <w:ilvl w:val="0"/>
          <w:numId w:val="103"/>
        </w:numPr>
        <w:jc w:val="both"/>
        <w:rPr>
          <w:rFonts w:ascii="Arial" w:hAnsi="Arial" w:cs="Arial"/>
          <w:color w:val="000000"/>
          <w:sz w:val="22"/>
          <w:szCs w:val="22"/>
        </w:rPr>
      </w:pPr>
      <w:r w:rsidRPr="00063718">
        <w:rPr>
          <w:rFonts w:ascii="Arial" w:hAnsi="Arial" w:cs="Arial"/>
          <w:color w:val="000000"/>
          <w:sz w:val="22"/>
          <w:szCs w:val="22"/>
        </w:rPr>
        <w:t>Idiopathic Short Stature</w:t>
      </w:r>
    </w:p>
    <w:p w14:paraId="407399DB" w14:textId="77777777" w:rsidR="000E7D88" w:rsidRPr="00063718" w:rsidRDefault="000E7D88" w:rsidP="009D0B75">
      <w:pPr>
        <w:ind w:left="720"/>
        <w:jc w:val="both"/>
        <w:rPr>
          <w:rFonts w:ascii="Arial" w:hAnsi="Arial" w:cs="Arial"/>
          <w:bCs/>
          <w:color w:val="000000"/>
          <w:sz w:val="22"/>
          <w:szCs w:val="22"/>
        </w:rPr>
      </w:pPr>
    </w:p>
    <w:p w14:paraId="2DE244D2" w14:textId="77777777" w:rsidR="000E7D88" w:rsidRPr="00063718" w:rsidRDefault="000E7D88" w:rsidP="009D0B75">
      <w:pPr>
        <w:ind w:left="720"/>
        <w:jc w:val="both"/>
        <w:rPr>
          <w:rFonts w:ascii="Arial" w:hAnsi="Arial" w:cs="Arial"/>
          <w:bCs/>
          <w:color w:val="000000"/>
          <w:sz w:val="22"/>
          <w:szCs w:val="22"/>
        </w:rPr>
      </w:pPr>
      <w:r w:rsidRPr="00063718">
        <w:rPr>
          <w:rFonts w:ascii="Arial" w:hAnsi="Arial" w:cs="Arial"/>
          <w:bCs/>
          <w:color w:val="000000"/>
          <w:sz w:val="22"/>
          <w:szCs w:val="22"/>
        </w:rPr>
        <w:t>If yes, do not approve.</w:t>
      </w:r>
    </w:p>
    <w:p w14:paraId="5C76F318" w14:textId="77777777" w:rsidR="000E7D88" w:rsidRPr="00063718" w:rsidRDefault="000E7D88" w:rsidP="009D0B75">
      <w:pPr>
        <w:ind w:left="720"/>
        <w:jc w:val="both"/>
        <w:rPr>
          <w:rFonts w:ascii="Arial" w:hAnsi="Arial" w:cs="Arial"/>
          <w:sz w:val="22"/>
          <w:szCs w:val="22"/>
        </w:rPr>
      </w:pPr>
      <w:r w:rsidRPr="00063718">
        <w:rPr>
          <w:rFonts w:ascii="Arial" w:hAnsi="Arial" w:cs="Arial"/>
          <w:b/>
          <w:sz w:val="22"/>
          <w:szCs w:val="22"/>
        </w:rPr>
        <w:t>DENIAL TEXT:</w:t>
      </w:r>
      <w:r w:rsidRPr="00063718">
        <w:rPr>
          <w:rFonts w:ascii="Arial" w:hAnsi="Arial" w:cs="Arial"/>
          <w:sz w:val="22"/>
          <w:szCs w:val="22"/>
        </w:rPr>
        <w:t xml:space="preserve">  See the renewal denial text at the end of the </w:t>
      </w:r>
      <w:r w:rsidRPr="00063718">
        <w:rPr>
          <w:rFonts w:ascii="Arial" w:hAnsi="Arial" w:cs="Arial"/>
          <w:b/>
          <w:sz w:val="22"/>
          <w:szCs w:val="22"/>
        </w:rPr>
        <w:t>ZOMACTON</w:t>
      </w:r>
      <w:r w:rsidRPr="00063718">
        <w:rPr>
          <w:rFonts w:ascii="Arial" w:hAnsi="Arial" w:cs="Arial"/>
          <w:sz w:val="22"/>
          <w:szCs w:val="22"/>
        </w:rPr>
        <w:t xml:space="preserve"> guideline.</w:t>
      </w:r>
    </w:p>
    <w:p w14:paraId="5A58D282" w14:textId="77777777" w:rsidR="000E7D88" w:rsidRDefault="000E7D88" w:rsidP="009D0B75">
      <w:pPr>
        <w:ind w:left="720"/>
        <w:jc w:val="both"/>
        <w:rPr>
          <w:rFonts w:ascii="Arial" w:hAnsi="Arial" w:cs="Arial"/>
          <w:bCs/>
          <w:color w:val="000000"/>
          <w:sz w:val="22"/>
          <w:szCs w:val="22"/>
        </w:rPr>
      </w:pPr>
      <w:r w:rsidRPr="00063718">
        <w:rPr>
          <w:rFonts w:ascii="Arial" w:hAnsi="Arial" w:cs="Arial"/>
          <w:bCs/>
          <w:color w:val="000000"/>
          <w:sz w:val="22"/>
          <w:szCs w:val="22"/>
        </w:rPr>
        <w:t>If no, continue to #2.</w:t>
      </w:r>
    </w:p>
    <w:p w14:paraId="1C90A98F" w14:textId="77777777" w:rsidR="000E7D88" w:rsidRPr="00063718" w:rsidRDefault="000E7D88" w:rsidP="009D0B75">
      <w:pPr>
        <w:ind w:left="720"/>
        <w:jc w:val="both"/>
        <w:rPr>
          <w:rFonts w:ascii="Arial" w:hAnsi="Arial" w:cs="Arial"/>
          <w:bCs/>
          <w:color w:val="000000"/>
          <w:sz w:val="22"/>
          <w:szCs w:val="22"/>
        </w:rPr>
      </w:pPr>
    </w:p>
    <w:p w14:paraId="74C58EBD" w14:textId="77777777" w:rsidR="000E7D88" w:rsidRPr="00063718" w:rsidRDefault="000E7D88" w:rsidP="009D0B75">
      <w:pPr>
        <w:numPr>
          <w:ilvl w:val="0"/>
          <w:numId w:val="141"/>
        </w:numPr>
        <w:tabs>
          <w:tab w:val="clear" w:pos="360"/>
        </w:tabs>
        <w:rPr>
          <w:rFonts w:ascii="Arial" w:hAnsi="Arial" w:cs="Arial"/>
          <w:sz w:val="22"/>
          <w:szCs w:val="22"/>
        </w:rPr>
      </w:pPr>
      <w:r w:rsidRPr="00063718">
        <w:rPr>
          <w:rFonts w:ascii="Arial" w:hAnsi="Arial" w:cs="Arial"/>
          <w:sz w:val="22"/>
          <w:szCs w:val="22"/>
        </w:rPr>
        <w:t xml:space="preserve">Does the patient have </w:t>
      </w:r>
      <w:r w:rsidRPr="00063718">
        <w:rPr>
          <w:rFonts w:ascii="Arial" w:hAnsi="Arial" w:cs="Arial"/>
          <w:b/>
          <w:sz w:val="22"/>
          <w:szCs w:val="22"/>
        </w:rPr>
        <w:t>ONE</w:t>
      </w:r>
      <w:r w:rsidRPr="00063718">
        <w:rPr>
          <w:rFonts w:ascii="Arial" w:hAnsi="Arial" w:cs="Arial"/>
          <w:sz w:val="22"/>
          <w:szCs w:val="22"/>
        </w:rPr>
        <w:t xml:space="preserve"> of the following diagnoses and meet the following criteria?</w:t>
      </w:r>
    </w:p>
    <w:p w14:paraId="5A01E6EA" w14:textId="77777777" w:rsidR="000E7D88" w:rsidRPr="00063718" w:rsidRDefault="000E7D88" w:rsidP="009D0B75">
      <w:pPr>
        <w:numPr>
          <w:ilvl w:val="0"/>
          <w:numId w:val="41"/>
        </w:numPr>
        <w:jc w:val="both"/>
        <w:rPr>
          <w:rFonts w:ascii="Arial" w:hAnsi="Arial" w:cs="Arial"/>
          <w:b/>
          <w:sz w:val="22"/>
          <w:szCs w:val="22"/>
        </w:rPr>
      </w:pPr>
      <w:r w:rsidRPr="00063718">
        <w:rPr>
          <w:rFonts w:ascii="Arial" w:hAnsi="Arial" w:cs="Arial"/>
          <w:b/>
          <w:color w:val="000000"/>
          <w:sz w:val="22"/>
          <w:szCs w:val="22"/>
        </w:rPr>
        <w:t xml:space="preserve">For the diagnosis of </w:t>
      </w:r>
      <w:r w:rsidRPr="00063718">
        <w:rPr>
          <w:rFonts w:ascii="Arial" w:hAnsi="Arial" w:cs="Arial"/>
          <w:b/>
          <w:bCs/>
          <w:color w:val="000000"/>
          <w:sz w:val="22"/>
          <w:szCs w:val="22"/>
        </w:rPr>
        <w:t>pediatric growth hormone deficiency (GHD), renewal requires:</w:t>
      </w:r>
    </w:p>
    <w:p w14:paraId="16047B66" w14:textId="77777777" w:rsidR="000E7D88" w:rsidRPr="00063718" w:rsidRDefault="000E7D88" w:rsidP="009D0B75">
      <w:pPr>
        <w:numPr>
          <w:ilvl w:val="0"/>
          <w:numId w:val="162"/>
        </w:numPr>
        <w:ind w:left="1080"/>
        <w:rPr>
          <w:rFonts w:ascii="Arial" w:hAnsi="Arial" w:cs="Arial"/>
          <w:sz w:val="22"/>
          <w:szCs w:val="22"/>
        </w:rPr>
      </w:pPr>
      <w:r w:rsidRPr="00063718">
        <w:rPr>
          <w:rFonts w:ascii="Arial" w:hAnsi="Arial" w:cs="Arial"/>
          <w:sz w:val="22"/>
          <w:szCs w:val="22"/>
        </w:rPr>
        <w:t>The medication is prescribed by or in consultation with an endocrinologist</w:t>
      </w:r>
    </w:p>
    <w:p w14:paraId="44FEAA1B" w14:textId="77777777" w:rsidR="000E7D88" w:rsidRPr="00063718" w:rsidRDefault="000E7D88" w:rsidP="009D0B75">
      <w:pPr>
        <w:numPr>
          <w:ilvl w:val="0"/>
          <w:numId w:val="162"/>
        </w:numPr>
        <w:ind w:left="1080"/>
        <w:rPr>
          <w:rFonts w:ascii="Arial" w:hAnsi="Arial" w:cs="Arial"/>
          <w:color w:val="000000"/>
          <w:sz w:val="22"/>
          <w:szCs w:val="22"/>
        </w:rPr>
      </w:pPr>
      <w:r w:rsidRPr="00063718">
        <w:rPr>
          <w:rFonts w:ascii="Arial" w:hAnsi="Arial" w:cs="Arial"/>
          <w:sz w:val="22"/>
          <w:szCs w:val="22"/>
        </w:rPr>
        <w:t>T</w:t>
      </w:r>
      <w:r w:rsidRPr="00063718">
        <w:rPr>
          <w:rFonts w:ascii="Arial" w:hAnsi="Arial" w:cs="Arial"/>
          <w:color w:val="000000"/>
          <w:sz w:val="22"/>
          <w:szCs w:val="22"/>
        </w:rPr>
        <w:t xml:space="preserve">he patient's epiphyses are </w:t>
      </w:r>
      <w:r w:rsidRPr="00063718">
        <w:rPr>
          <w:rFonts w:ascii="Arial" w:hAnsi="Arial" w:cs="Arial"/>
          <w:b/>
          <w:color w:val="000000"/>
          <w:sz w:val="22"/>
          <w:szCs w:val="22"/>
        </w:rPr>
        <w:t>NOT</w:t>
      </w:r>
      <w:r w:rsidRPr="00063718">
        <w:rPr>
          <w:rFonts w:ascii="Arial" w:hAnsi="Arial" w:cs="Arial"/>
          <w:color w:val="000000"/>
          <w:sz w:val="22"/>
          <w:szCs w:val="22"/>
        </w:rPr>
        <w:t xml:space="preserve"> closed (as confirmed by radiograph of the wrist and hand)</w:t>
      </w:r>
    </w:p>
    <w:p w14:paraId="78D0B488" w14:textId="77777777" w:rsidR="000E7D88" w:rsidRPr="00063718" w:rsidRDefault="000E7D88" w:rsidP="009D0B75">
      <w:pPr>
        <w:numPr>
          <w:ilvl w:val="0"/>
          <w:numId w:val="162"/>
        </w:numPr>
        <w:ind w:left="1080"/>
        <w:rPr>
          <w:rFonts w:ascii="Arial" w:hAnsi="Arial" w:cs="Arial"/>
          <w:color w:val="000000"/>
          <w:sz w:val="22"/>
          <w:szCs w:val="22"/>
        </w:rPr>
      </w:pPr>
      <w:r w:rsidRPr="00063718">
        <w:rPr>
          <w:rFonts w:ascii="Arial" w:hAnsi="Arial" w:cs="Arial"/>
          <w:sz w:val="22"/>
          <w:szCs w:val="22"/>
        </w:rPr>
        <w:t>Growth</w:t>
      </w:r>
      <w:r w:rsidRPr="00063718">
        <w:rPr>
          <w:rFonts w:ascii="Arial" w:hAnsi="Arial" w:cs="Arial"/>
          <w:color w:val="000000"/>
          <w:sz w:val="22"/>
          <w:szCs w:val="22"/>
        </w:rPr>
        <w:t xml:space="preserve"> velocity of 2 cm or more compared with what was observed from the previous year or patient has not reached 50th percentile for patient’s predicted adult height</w:t>
      </w:r>
    </w:p>
    <w:p w14:paraId="79AAC6BB" w14:textId="77777777" w:rsidR="000E7D88" w:rsidRPr="00B33431" w:rsidRDefault="000E7D88" w:rsidP="009D0B75">
      <w:pPr>
        <w:numPr>
          <w:ilvl w:val="0"/>
          <w:numId w:val="129"/>
        </w:numPr>
        <w:rPr>
          <w:rFonts w:ascii="Arial" w:hAnsi="Arial" w:cs="Arial"/>
          <w:sz w:val="22"/>
          <w:szCs w:val="22"/>
        </w:rPr>
      </w:pPr>
      <w:r w:rsidRPr="00B33431">
        <w:rPr>
          <w:rFonts w:ascii="Arial" w:hAnsi="Arial" w:cs="Arial"/>
          <w:b/>
          <w:sz w:val="22"/>
          <w:szCs w:val="22"/>
        </w:rPr>
        <w:t>For the diagnosis of short stature associated with Turner Syndrome, renewal requires:</w:t>
      </w:r>
    </w:p>
    <w:p w14:paraId="2796E18E" w14:textId="77777777" w:rsidR="000E7D88" w:rsidRPr="00B33431" w:rsidRDefault="000E7D88" w:rsidP="009D0B75">
      <w:pPr>
        <w:numPr>
          <w:ilvl w:val="0"/>
          <w:numId w:val="75"/>
        </w:numPr>
        <w:rPr>
          <w:rFonts w:ascii="Arial" w:hAnsi="Arial" w:cs="Arial"/>
          <w:sz w:val="22"/>
          <w:szCs w:val="22"/>
        </w:rPr>
      </w:pPr>
      <w:r w:rsidRPr="00B33431">
        <w:rPr>
          <w:rFonts w:ascii="Arial" w:hAnsi="Arial" w:cs="Arial"/>
          <w:sz w:val="22"/>
          <w:szCs w:val="22"/>
        </w:rPr>
        <w:t>The medication is prescribed by or in consultation with an endocrinologist</w:t>
      </w:r>
    </w:p>
    <w:p w14:paraId="6257D488" w14:textId="77777777" w:rsidR="000E7D88" w:rsidRPr="00B33431" w:rsidRDefault="000E7D88" w:rsidP="009D0B75">
      <w:pPr>
        <w:numPr>
          <w:ilvl w:val="0"/>
          <w:numId w:val="75"/>
        </w:numPr>
        <w:rPr>
          <w:rFonts w:ascii="Arial" w:hAnsi="Arial" w:cs="Arial"/>
          <w:sz w:val="22"/>
          <w:szCs w:val="22"/>
        </w:rPr>
      </w:pPr>
      <w:r w:rsidRPr="00B33431">
        <w:rPr>
          <w:rFonts w:ascii="Arial" w:hAnsi="Arial" w:cs="Arial"/>
          <w:sz w:val="22"/>
          <w:szCs w:val="22"/>
        </w:rPr>
        <w:t xml:space="preserve">The </w:t>
      </w:r>
      <w:r w:rsidRPr="00B33431">
        <w:rPr>
          <w:rFonts w:ascii="Arial" w:hAnsi="Arial" w:cs="Arial"/>
          <w:color w:val="000000"/>
          <w:sz w:val="22"/>
          <w:szCs w:val="22"/>
        </w:rPr>
        <w:t xml:space="preserve">patient's epiphyses are </w:t>
      </w:r>
      <w:r w:rsidRPr="00B33431">
        <w:rPr>
          <w:rFonts w:ascii="Arial" w:hAnsi="Arial" w:cs="Arial"/>
          <w:b/>
          <w:color w:val="000000"/>
          <w:sz w:val="22"/>
          <w:szCs w:val="22"/>
        </w:rPr>
        <w:t>NOT</w:t>
      </w:r>
      <w:r w:rsidRPr="00B33431">
        <w:rPr>
          <w:rFonts w:ascii="Arial" w:hAnsi="Arial" w:cs="Arial"/>
          <w:color w:val="000000"/>
          <w:sz w:val="22"/>
          <w:szCs w:val="22"/>
        </w:rPr>
        <w:t xml:space="preserve"> closed (as confirmed by radiograph of the wrist and hand)</w:t>
      </w:r>
    </w:p>
    <w:p w14:paraId="5E815E57" w14:textId="77777777" w:rsidR="000E7D88" w:rsidRPr="00DA042C" w:rsidRDefault="000E7D88" w:rsidP="009D0B75">
      <w:pPr>
        <w:numPr>
          <w:ilvl w:val="0"/>
          <w:numId w:val="75"/>
        </w:numPr>
        <w:rPr>
          <w:rFonts w:ascii="Arial" w:hAnsi="Arial" w:cs="Arial"/>
          <w:sz w:val="22"/>
          <w:szCs w:val="22"/>
        </w:rPr>
      </w:pPr>
      <w:r w:rsidRPr="00B33431">
        <w:rPr>
          <w:rFonts w:ascii="Arial" w:hAnsi="Arial" w:cs="Arial"/>
          <w:sz w:val="22"/>
          <w:szCs w:val="22"/>
        </w:rPr>
        <w:t>Growth velocity of 2 cm or more compared with what was observed from the previous year and/or patient has not reached 50th percentile for patient's predicted adult height</w:t>
      </w:r>
    </w:p>
    <w:p w14:paraId="240D0FE4" w14:textId="77777777" w:rsidR="000E7D88" w:rsidRPr="00B33431" w:rsidRDefault="000E7D88" w:rsidP="009D0B75">
      <w:pPr>
        <w:numPr>
          <w:ilvl w:val="0"/>
          <w:numId w:val="129"/>
        </w:numPr>
        <w:rPr>
          <w:rFonts w:ascii="Arial" w:hAnsi="Arial" w:cs="Arial"/>
          <w:sz w:val="22"/>
          <w:szCs w:val="22"/>
        </w:rPr>
      </w:pPr>
      <w:r w:rsidRPr="00B33431">
        <w:rPr>
          <w:rFonts w:ascii="Arial" w:hAnsi="Arial" w:cs="Arial"/>
          <w:b/>
          <w:sz w:val="22"/>
          <w:szCs w:val="22"/>
        </w:rPr>
        <w:t xml:space="preserve">For </w:t>
      </w:r>
      <w:r>
        <w:rPr>
          <w:rFonts w:ascii="Arial" w:hAnsi="Arial" w:cs="Arial"/>
          <w:b/>
          <w:sz w:val="22"/>
          <w:szCs w:val="22"/>
        </w:rPr>
        <w:t>the diagnosis of short stature or</w:t>
      </w:r>
      <w:r w:rsidRPr="00B33431">
        <w:rPr>
          <w:rFonts w:ascii="Arial" w:hAnsi="Arial" w:cs="Arial"/>
          <w:b/>
          <w:sz w:val="22"/>
          <w:szCs w:val="22"/>
        </w:rPr>
        <w:t xml:space="preserve"> growth failure in children with SHOX deficiency, renewal requires:</w:t>
      </w:r>
    </w:p>
    <w:p w14:paraId="242760F7" w14:textId="77777777" w:rsidR="000E7D88" w:rsidRPr="00B33431" w:rsidRDefault="000E7D88" w:rsidP="009D0B75">
      <w:pPr>
        <w:numPr>
          <w:ilvl w:val="0"/>
          <w:numId w:val="75"/>
        </w:numPr>
        <w:rPr>
          <w:rFonts w:ascii="Arial" w:hAnsi="Arial" w:cs="Arial"/>
          <w:sz w:val="22"/>
          <w:szCs w:val="22"/>
        </w:rPr>
      </w:pPr>
      <w:r w:rsidRPr="00B33431">
        <w:rPr>
          <w:rFonts w:ascii="Arial" w:hAnsi="Arial" w:cs="Arial"/>
          <w:sz w:val="22"/>
          <w:szCs w:val="22"/>
        </w:rPr>
        <w:t>The medication is prescribed by or in consultation with an endocrinologist</w:t>
      </w:r>
    </w:p>
    <w:p w14:paraId="15BFB3FB" w14:textId="77777777" w:rsidR="000E7D88" w:rsidRPr="00B33431" w:rsidRDefault="000E7D88" w:rsidP="009D0B75">
      <w:pPr>
        <w:numPr>
          <w:ilvl w:val="0"/>
          <w:numId w:val="75"/>
        </w:numPr>
        <w:rPr>
          <w:rFonts w:ascii="Arial" w:hAnsi="Arial" w:cs="Arial"/>
          <w:sz w:val="22"/>
          <w:szCs w:val="22"/>
        </w:rPr>
      </w:pPr>
      <w:r w:rsidRPr="00B33431">
        <w:rPr>
          <w:rFonts w:ascii="Arial" w:hAnsi="Arial" w:cs="Arial"/>
          <w:sz w:val="22"/>
          <w:szCs w:val="22"/>
        </w:rPr>
        <w:t xml:space="preserve">The </w:t>
      </w:r>
      <w:r w:rsidRPr="00B33431">
        <w:rPr>
          <w:rFonts w:ascii="Arial" w:hAnsi="Arial" w:cs="Arial"/>
          <w:color w:val="000000"/>
          <w:sz w:val="22"/>
          <w:szCs w:val="22"/>
        </w:rPr>
        <w:t xml:space="preserve">patient's epiphyses are </w:t>
      </w:r>
      <w:r w:rsidRPr="00B33431">
        <w:rPr>
          <w:rFonts w:ascii="Arial" w:hAnsi="Arial" w:cs="Arial"/>
          <w:b/>
          <w:color w:val="000000"/>
          <w:sz w:val="22"/>
          <w:szCs w:val="22"/>
        </w:rPr>
        <w:t>NOT</w:t>
      </w:r>
      <w:r w:rsidRPr="00B33431">
        <w:rPr>
          <w:rFonts w:ascii="Arial" w:hAnsi="Arial" w:cs="Arial"/>
          <w:color w:val="000000"/>
          <w:sz w:val="22"/>
          <w:szCs w:val="22"/>
        </w:rPr>
        <w:t xml:space="preserve"> closed (as confirmed by radiograph of the wrist and hand)</w:t>
      </w:r>
    </w:p>
    <w:p w14:paraId="76686C43" w14:textId="77777777" w:rsidR="000E7D88" w:rsidRPr="00B33431" w:rsidRDefault="000E7D88" w:rsidP="009D0B75">
      <w:pPr>
        <w:numPr>
          <w:ilvl w:val="0"/>
          <w:numId w:val="75"/>
        </w:numPr>
        <w:rPr>
          <w:rFonts w:ascii="Arial" w:hAnsi="Arial" w:cs="Arial"/>
          <w:sz w:val="22"/>
          <w:szCs w:val="22"/>
        </w:rPr>
      </w:pPr>
      <w:r w:rsidRPr="00B33431">
        <w:rPr>
          <w:rFonts w:ascii="Arial" w:hAnsi="Arial" w:cs="Arial"/>
          <w:sz w:val="22"/>
          <w:szCs w:val="22"/>
        </w:rPr>
        <w:t>Growth velocity of 2 cm or more compared with what was observed from the previous year and/or patient has not reached 50th percentile for patient's predicted adult height</w:t>
      </w:r>
    </w:p>
    <w:p w14:paraId="1F0E3C81" w14:textId="77777777" w:rsidR="000E7D88" w:rsidRPr="00B33431" w:rsidRDefault="000E7D88" w:rsidP="009D0B75">
      <w:pPr>
        <w:numPr>
          <w:ilvl w:val="0"/>
          <w:numId w:val="129"/>
        </w:numPr>
        <w:rPr>
          <w:rFonts w:ascii="Arial" w:hAnsi="Arial" w:cs="Arial"/>
          <w:sz w:val="22"/>
          <w:szCs w:val="22"/>
        </w:rPr>
      </w:pPr>
      <w:r w:rsidRPr="00B33431">
        <w:rPr>
          <w:rFonts w:ascii="Arial" w:hAnsi="Arial" w:cs="Arial"/>
          <w:b/>
          <w:sz w:val="22"/>
          <w:szCs w:val="22"/>
        </w:rPr>
        <w:t>For the diagnosis of growth failure in children born small for gestational age (SGA), renewal requires:</w:t>
      </w:r>
    </w:p>
    <w:p w14:paraId="0033E594" w14:textId="77777777" w:rsidR="000E7D88" w:rsidRPr="00B33431" w:rsidRDefault="000E7D88" w:rsidP="009D0B75">
      <w:pPr>
        <w:numPr>
          <w:ilvl w:val="0"/>
          <w:numId w:val="75"/>
        </w:numPr>
        <w:rPr>
          <w:rFonts w:ascii="Arial" w:hAnsi="Arial" w:cs="Arial"/>
          <w:sz w:val="22"/>
          <w:szCs w:val="22"/>
        </w:rPr>
      </w:pPr>
      <w:r w:rsidRPr="00B33431">
        <w:rPr>
          <w:rFonts w:ascii="Arial" w:hAnsi="Arial" w:cs="Arial"/>
          <w:sz w:val="22"/>
          <w:szCs w:val="22"/>
        </w:rPr>
        <w:t>The medication is prescribed by or in consultation with an endocrinologist</w:t>
      </w:r>
    </w:p>
    <w:p w14:paraId="61FB0188" w14:textId="77777777" w:rsidR="000E7D88" w:rsidRPr="00B33431" w:rsidRDefault="000E7D88" w:rsidP="009D0B75">
      <w:pPr>
        <w:numPr>
          <w:ilvl w:val="0"/>
          <w:numId w:val="75"/>
        </w:numPr>
        <w:rPr>
          <w:rFonts w:ascii="Arial" w:hAnsi="Arial" w:cs="Arial"/>
          <w:sz w:val="22"/>
          <w:szCs w:val="22"/>
        </w:rPr>
      </w:pPr>
      <w:r w:rsidRPr="00B33431">
        <w:rPr>
          <w:rFonts w:ascii="Arial" w:hAnsi="Arial" w:cs="Arial"/>
          <w:sz w:val="22"/>
          <w:szCs w:val="22"/>
        </w:rPr>
        <w:t xml:space="preserve">The </w:t>
      </w:r>
      <w:r w:rsidRPr="00B33431">
        <w:rPr>
          <w:rFonts w:ascii="Arial" w:hAnsi="Arial" w:cs="Arial"/>
          <w:color w:val="000000"/>
          <w:sz w:val="22"/>
          <w:szCs w:val="22"/>
        </w:rPr>
        <w:t xml:space="preserve">patient's epiphyses are </w:t>
      </w:r>
      <w:r w:rsidRPr="00B33431">
        <w:rPr>
          <w:rFonts w:ascii="Arial" w:hAnsi="Arial" w:cs="Arial"/>
          <w:b/>
          <w:color w:val="000000"/>
          <w:sz w:val="22"/>
          <w:szCs w:val="22"/>
        </w:rPr>
        <w:t>NOT</w:t>
      </w:r>
      <w:r w:rsidRPr="00B33431">
        <w:rPr>
          <w:rFonts w:ascii="Arial" w:hAnsi="Arial" w:cs="Arial"/>
          <w:color w:val="000000"/>
          <w:sz w:val="22"/>
          <w:szCs w:val="22"/>
        </w:rPr>
        <w:t xml:space="preserve"> closed (as confirmed by radiograph of the wrist and hand)</w:t>
      </w:r>
    </w:p>
    <w:p w14:paraId="7576A309" w14:textId="77777777" w:rsidR="000E7D88" w:rsidRPr="00DA042C" w:rsidRDefault="000E7D88" w:rsidP="009D0B75">
      <w:pPr>
        <w:numPr>
          <w:ilvl w:val="0"/>
          <w:numId w:val="75"/>
        </w:numPr>
        <w:rPr>
          <w:rFonts w:ascii="Arial" w:hAnsi="Arial" w:cs="Arial"/>
          <w:sz w:val="22"/>
          <w:szCs w:val="22"/>
        </w:rPr>
      </w:pPr>
      <w:r w:rsidRPr="00B33431">
        <w:rPr>
          <w:rFonts w:ascii="Arial" w:hAnsi="Arial" w:cs="Arial"/>
          <w:sz w:val="22"/>
          <w:szCs w:val="22"/>
        </w:rPr>
        <w:t>Growth velocity of 2 cm or more compared with what was observed from the previous year and/or patient has not reached 50th percentile for patient's predicted adult height</w:t>
      </w:r>
    </w:p>
    <w:p w14:paraId="63597652" w14:textId="77777777" w:rsidR="000E7D88" w:rsidRPr="00063718" w:rsidRDefault="000E7D88" w:rsidP="009D0B75">
      <w:pPr>
        <w:numPr>
          <w:ilvl w:val="0"/>
          <w:numId w:val="41"/>
        </w:numPr>
        <w:rPr>
          <w:rFonts w:ascii="Arial" w:hAnsi="Arial" w:cs="Arial"/>
          <w:sz w:val="22"/>
          <w:szCs w:val="22"/>
        </w:rPr>
      </w:pPr>
      <w:r w:rsidRPr="00063718">
        <w:rPr>
          <w:rFonts w:ascii="Arial" w:hAnsi="Arial" w:cs="Arial"/>
          <w:b/>
          <w:sz w:val="22"/>
          <w:szCs w:val="22"/>
        </w:rPr>
        <w:t xml:space="preserve">For the diagnosis of adult growth hormone deficiency, </w:t>
      </w:r>
      <w:r w:rsidRPr="00063718">
        <w:rPr>
          <w:rFonts w:ascii="Arial" w:hAnsi="Arial" w:cs="Arial"/>
          <w:b/>
          <w:color w:val="000000"/>
          <w:sz w:val="22"/>
          <w:szCs w:val="22"/>
        </w:rPr>
        <w:t xml:space="preserve">renewal </w:t>
      </w:r>
      <w:r w:rsidRPr="00063718">
        <w:rPr>
          <w:rFonts w:ascii="Arial" w:hAnsi="Arial" w:cs="Arial"/>
          <w:b/>
          <w:sz w:val="22"/>
          <w:szCs w:val="22"/>
        </w:rPr>
        <w:t>requires:</w:t>
      </w:r>
    </w:p>
    <w:p w14:paraId="7A1D10E9" w14:textId="77777777" w:rsidR="000E7D88" w:rsidRPr="00063718" w:rsidRDefault="000E7D88" w:rsidP="009D0B75">
      <w:pPr>
        <w:numPr>
          <w:ilvl w:val="0"/>
          <w:numId w:val="162"/>
        </w:numPr>
        <w:ind w:left="1080"/>
        <w:rPr>
          <w:rFonts w:ascii="Arial" w:hAnsi="Arial" w:cs="Arial"/>
          <w:sz w:val="22"/>
          <w:szCs w:val="22"/>
        </w:rPr>
      </w:pPr>
      <w:r w:rsidRPr="00063718">
        <w:rPr>
          <w:rFonts w:ascii="Arial" w:hAnsi="Arial" w:cs="Arial"/>
          <w:sz w:val="22"/>
          <w:szCs w:val="22"/>
        </w:rPr>
        <w:t>The medication is prescribed by or in consultation with an endocrinologist</w:t>
      </w:r>
    </w:p>
    <w:p w14:paraId="481EB4C7" w14:textId="77777777" w:rsidR="000E7D88" w:rsidRPr="006A151D" w:rsidRDefault="000E7D88" w:rsidP="009D0B75">
      <w:pPr>
        <w:ind w:left="720"/>
        <w:jc w:val="both"/>
        <w:rPr>
          <w:rFonts w:ascii="Arial" w:hAnsi="Arial" w:cs="Arial"/>
          <w:sz w:val="22"/>
          <w:szCs w:val="22"/>
        </w:rPr>
      </w:pPr>
    </w:p>
    <w:p w14:paraId="5D0A1321" w14:textId="77777777" w:rsidR="000E7D88" w:rsidRPr="00063718" w:rsidRDefault="000E7D88" w:rsidP="009D0B75">
      <w:pPr>
        <w:ind w:left="720"/>
        <w:jc w:val="both"/>
        <w:rPr>
          <w:rFonts w:ascii="Arial" w:hAnsi="Arial" w:cs="Arial"/>
          <w:sz w:val="22"/>
          <w:szCs w:val="22"/>
        </w:rPr>
      </w:pPr>
      <w:r w:rsidRPr="008054CF">
        <w:rPr>
          <w:rFonts w:ascii="Arial" w:hAnsi="Arial" w:cs="Arial"/>
          <w:sz w:val="22"/>
          <w:szCs w:val="22"/>
        </w:rPr>
        <w:t xml:space="preserve">If yes, </w:t>
      </w:r>
      <w:r w:rsidRPr="00063718">
        <w:rPr>
          <w:rFonts w:ascii="Arial" w:hAnsi="Arial" w:cs="Arial"/>
          <w:b/>
          <w:sz w:val="22"/>
          <w:szCs w:val="22"/>
        </w:rPr>
        <w:t>approve Zomacton for 12 months by GPID.</w:t>
      </w:r>
    </w:p>
    <w:p w14:paraId="668CB4D9" w14:textId="77777777" w:rsidR="000E7D88" w:rsidRPr="00063718" w:rsidRDefault="000E7D88" w:rsidP="009D0B75">
      <w:pPr>
        <w:ind w:left="720"/>
        <w:jc w:val="both"/>
        <w:rPr>
          <w:rFonts w:ascii="Arial" w:hAnsi="Arial" w:cs="Arial"/>
          <w:sz w:val="22"/>
          <w:szCs w:val="22"/>
        </w:rPr>
      </w:pPr>
      <w:r w:rsidRPr="00063718">
        <w:rPr>
          <w:rFonts w:ascii="Arial" w:hAnsi="Arial" w:cs="Arial"/>
          <w:sz w:val="22"/>
          <w:szCs w:val="22"/>
        </w:rPr>
        <w:t>If no, do not approve.</w:t>
      </w:r>
    </w:p>
    <w:p w14:paraId="3F02DD32" w14:textId="77777777" w:rsidR="000E7D88" w:rsidRPr="00063718" w:rsidRDefault="000E7D88" w:rsidP="009D0B75">
      <w:pPr>
        <w:ind w:left="720"/>
        <w:jc w:val="both"/>
        <w:rPr>
          <w:rFonts w:ascii="Arial" w:hAnsi="Arial" w:cs="Arial"/>
          <w:sz w:val="22"/>
          <w:szCs w:val="22"/>
        </w:rPr>
      </w:pPr>
      <w:r w:rsidRPr="00063718">
        <w:rPr>
          <w:rFonts w:ascii="Arial" w:hAnsi="Arial" w:cs="Arial"/>
          <w:b/>
          <w:sz w:val="22"/>
          <w:szCs w:val="22"/>
        </w:rPr>
        <w:t>DENIAL TEXT:</w:t>
      </w:r>
      <w:r w:rsidRPr="00063718">
        <w:rPr>
          <w:rFonts w:ascii="Arial" w:hAnsi="Arial" w:cs="Arial"/>
          <w:sz w:val="22"/>
          <w:szCs w:val="22"/>
        </w:rPr>
        <w:t xml:space="preserve">  See the renewal denial text at the end of the </w:t>
      </w:r>
      <w:r w:rsidRPr="00063718">
        <w:rPr>
          <w:rFonts w:ascii="Arial" w:hAnsi="Arial" w:cs="Arial"/>
          <w:b/>
          <w:sz w:val="22"/>
          <w:szCs w:val="22"/>
        </w:rPr>
        <w:t>ZOMACTON</w:t>
      </w:r>
      <w:r w:rsidRPr="00063718">
        <w:rPr>
          <w:rFonts w:ascii="Arial" w:hAnsi="Arial" w:cs="Arial"/>
          <w:sz w:val="22"/>
          <w:szCs w:val="22"/>
        </w:rPr>
        <w:t xml:space="preserve"> guideline.</w:t>
      </w:r>
    </w:p>
    <w:p w14:paraId="6BECA45F" w14:textId="77777777" w:rsidR="000E7D88" w:rsidRDefault="000E7D88" w:rsidP="009D0B75">
      <w:pPr>
        <w:rPr>
          <w:rFonts w:ascii="Arial" w:hAnsi="Arial" w:cs="Arial"/>
          <w:caps/>
          <w:sz w:val="22"/>
          <w:szCs w:val="22"/>
        </w:rPr>
      </w:pPr>
    </w:p>
    <w:p w14:paraId="706ACF36" w14:textId="77777777" w:rsidR="000E7D88" w:rsidRPr="007709D0" w:rsidRDefault="000E7D88" w:rsidP="009D0B75">
      <w:pPr>
        <w:jc w:val="center"/>
        <w:rPr>
          <w:rFonts w:ascii="Arial" w:hAnsi="Arial" w:cs="Arial"/>
          <w:b/>
          <w:sz w:val="22"/>
          <w:szCs w:val="22"/>
        </w:rPr>
      </w:pPr>
      <w:r w:rsidRPr="00063718">
        <w:rPr>
          <w:rFonts w:ascii="Arial" w:hAnsi="Arial" w:cs="Arial"/>
          <w:b/>
          <w:sz w:val="22"/>
          <w:szCs w:val="22"/>
        </w:rPr>
        <w:t>CONTINUED ON NEXT PAGE</w:t>
      </w:r>
    </w:p>
    <w:p w14:paraId="4C9C50D0" w14:textId="77777777" w:rsidR="000E7D88" w:rsidRDefault="000E7D88" w:rsidP="009D0B75">
      <w:pPr>
        <w:jc w:val="center"/>
        <w:rPr>
          <w:rFonts w:ascii="Arial" w:hAnsi="Arial" w:cs="Arial"/>
          <w:b/>
          <w:caps/>
          <w:sz w:val="22"/>
          <w:szCs w:val="22"/>
        </w:rPr>
      </w:pPr>
      <w:r w:rsidRPr="00063718">
        <w:rPr>
          <w:rFonts w:ascii="Arial" w:hAnsi="Arial" w:cs="Arial"/>
          <w:sz w:val="22"/>
          <w:szCs w:val="22"/>
        </w:rPr>
        <w:br w:type="page"/>
      </w:r>
      <w:r w:rsidRPr="00063718">
        <w:rPr>
          <w:rFonts w:ascii="Arial" w:hAnsi="Arial" w:cs="Arial"/>
          <w:b/>
          <w:caps/>
          <w:sz w:val="22"/>
          <w:szCs w:val="22"/>
        </w:rPr>
        <w:lastRenderedPageBreak/>
        <w:t>SOMATROPIN</w:t>
      </w:r>
    </w:p>
    <w:p w14:paraId="23D521B1" w14:textId="77777777" w:rsidR="000E7D88" w:rsidRPr="003C7043" w:rsidRDefault="000E7D88" w:rsidP="009D0B75">
      <w:pPr>
        <w:rPr>
          <w:rFonts w:ascii="Arial" w:hAnsi="Arial" w:cs="Arial"/>
          <w:caps/>
          <w:sz w:val="22"/>
          <w:szCs w:val="22"/>
        </w:rPr>
      </w:pPr>
    </w:p>
    <w:p w14:paraId="427A4CE1" w14:textId="77777777" w:rsidR="000E7D88" w:rsidRDefault="000E7D88" w:rsidP="009D0B75">
      <w:pPr>
        <w:rPr>
          <w:rFonts w:ascii="Arial" w:hAnsi="Arial" w:cs="Arial"/>
          <w:b/>
          <w:caps/>
          <w:sz w:val="22"/>
          <w:szCs w:val="22"/>
        </w:rPr>
      </w:pPr>
      <w:r>
        <w:rPr>
          <w:rFonts w:ascii="Arial" w:hAnsi="Arial" w:cs="Arial"/>
          <w:b/>
          <w:caps/>
          <w:sz w:val="22"/>
          <w:szCs w:val="22"/>
        </w:rPr>
        <w:t xml:space="preserve">RENEWAL CRITERIA - </w:t>
      </w:r>
      <w:r w:rsidRPr="00063718">
        <w:rPr>
          <w:rFonts w:ascii="Arial" w:hAnsi="Arial" w:cs="Arial"/>
          <w:b/>
          <w:color w:val="000000"/>
          <w:sz w:val="22"/>
          <w:szCs w:val="22"/>
        </w:rPr>
        <w:t xml:space="preserve">ZOMACTON </w:t>
      </w:r>
      <w:r w:rsidRPr="00063718">
        <w:rPr>
          <w:rFonts w:ascii="Arial" w:hAnsi="Arial" w:cs="Arial"/>
          <w:b/>
          <w:caps/>
          <w:sz w:val="22"/>
          <w:szCs w:val="22"/>
        </w:rPr>
        <w:t>(CONTINUED)</w:t>
      </w:r>
    </w:p>
    <w:p w14:paraId="68E43BD0" w14:textId="77777777" w:rsidR="000E7D88" w:rsidRPr="00063718" w:rsidRDefault="000E7D88" w:rsidP="009D0B75">
      <w:pPr>
        <w:rPr>
          <w:rFonts w:ascii="Arial" w:hAnsi="Arial" w:cs="Arial"/>
          <w:caps/>
          <w:sz w:val="22"/>
          <w:szCs w:val="22"/>
        </w:rPr>
      </w:pPr>
    </w:p>
    <w:p w14:paraId="16D77FDE" w14:textId="77777777" w:rsidR="000E7D88" w:rsidRPr="00063718" w:rsidRDefault="000E7D88" w:rsidP="009D0B75">
      <w:pPr>
        <w:ind w:left="360"/>
        <w:rPr>
          <w:rFonts w:ascii="Arial" w:hAnsi="Arial" w:cs="Arial"/>
          <w:sz w:val="22"/>
          <w:szCs w:val="22"/>
        </w:rPr>
      </w:pPr>
      <w:r w:rsidRPr="00063718">
        <w:rPr>
          <w:rFonts w:ascii="Arial" w:hAnsi="Arial" w:cs="Arial"/>
          <w:b/>
          <w:bCs/>
          <w:sz w:val="22"/>
          <w:szCs w:val="22"/>
        </w:rPr>
        <w:t>RENEWAL DENIAL TEXT:</w:t>
      </w:r>
      <w:r w:rsidRPr="00063718">
        <w:rPr>
          <w:rFonts w:ascii="Arial" w:hAnsi="Arial" w:cs="Arial"/>
          <w:bCs/>
          <w:sz w:val="22"/>
          <w:szCs w:val="22"/>
        </w:rPr>
        <w:t xml:space="preserve">  </w:t>
      </w:r>
      <w:r w:rsidRPr="00063718">
        <w:rPr>
          <w:rFonts w:ascii="Arial" w:hAnsi="Arial" w:cs="Arial"/>
          <w:sz w:val="22"/>
          <w:szCs w:val="22"/>
        </w:rPr>
        <w:t xml:space="preserve">The guideline named </w:t>
      </w:r>
      <w:r w:rsidRPr="00063718">
        <w:rPr>
          <w:rFonts w:ascii="Arial" w:hAnsi="Arial" w:cs="Arial"/>
          <w:b/>
          <w:sz w:val="22"/>
          <w:szCs w:val="22"/>
        </w:rPr>
        <w:t>S</w:t>
      </w:r>
      <w:r w:rsidRPr="00063718">
        <w:rPr>
          <w:rFonts w:ascii="Arial" w:hAnsi="Arial" w:cs="Arial"/>
          <w:b/>
          <w:color w:val="000000"/>
          <w:sz w:val="22"/>
          <w:szCs w:val="22"/>
        </w:rPr>
        <w:t>OMATROPIN</w:t>
      </w:r>
      <w:r w:rsidRPr="00063718">
        <w:rPr>
          <w:rFonts w:ascii="Arial" w:hAnsi="Arial" w:cs="Arial"/>
          <w:b/>
          <w:caps/>
          <w:sz w:val="22"/>
          <w:szCs w:val="22"/>
        </w:rPr>
        <w:t xml:space="preserve"> (</w:t>
      </w:r>
      <w:r w:rsidRPr="00063718">
        <w:rPr>
          <w:rFonts w:ascii="Arial" w:hAnsi="Arial" w:cs="Arial"/>
          <w:b/>
          <w:sz w:val="22"/>
          <w:szCs w:val="22"/>
        </w:rPr>
        <w:t>Zomacton</w:t>
      </w:r>
      <w:r w:rsidRPr="00063718">
        <w:rPr>
          <w:rFonts w:ascii="Arial" w:hAnsi="Arial" w:cs="Arial"/>
          <w:b/>
          <w:caps/>
          <w:sz w:val="22"/>
          <w:szCs w:val="22"/>
        </w:rPr>
        <w:t>)</w:t>
      </w:r>
      <w:r w:rsidRPr="00063718">
        <w:rPr>
          <w:rFonts w:ascii="Arial" w:hAnsi="Arial" w:cs="Arial"/>
          <w:caps/>
          <w:sz w:val="22"/>
          <w:szCs w:val="22"/>
        </w:rPr>
        <w:t xml:space="preserve"> </w:t>
      </w:r>
      <w:r w:rsidRPr="00063718">
        <w:rPr>
          <w:rFonts w:ascii="Arial" w:hAnsi="Arial" w:cs="Arial"/>
          <w:sz w:val="22"/>
          <w:szCs w:val="22"/>
        </w:rPr>
        <w:t>renewal requires a diagnosis of pediatric growth hormone deficiency (GHD), short stature associated with Turner Syndrome, short stature in children born small for gestational age (SGA), short stature or growth failure in short stature homeobox-containing gene (SHOX) deficiency, or adult growth hormone deficiency.</w:t>
      </w:r>
    </w:p>
    <w:p w14:paraId="6451314D" w14:textId="77777777" w:rsidR="000E7D88" w:rsidRDefault="000E7D88" w:rsidP="009D0B75">
      <w:pPr>
        <w:ind w:left="360"/>
        <w:rPr>
          <w:rFonts w:ascii="Arial" w:hAnsi="Arial" w:cs="Arial"/>
          <w:sz w:val="22"/>
          <w:szCs w:val="22"/>
        </w:rPr>
      </w:pPr>
    </w:p>
    <w:p w14:paraId="19DD4605" w14:textId="77777777" w:rsidR="000E7D88" w:rsidRPr="00063718" w:rsidRDefault="000E7D88" w:rsidP="009D0B75">
      <w:pPr>
        <w:ind w:left="360"/>
        <w:rPr>
          <w:rFonts w:ascii="Arial" w:hAnsi="Arial" w:cs="Arial"/>
          <w:sz w:val="22"/>
          <w:szCs w:val="22"/>
        </w:rPr>
      </w:pPr>
      <w:r w:rsidRPr="00063718">
        <w:rPr>
          <w:rFonts w:ascii="Arial" w:hAnsi="Arial" w:cs="Arial"/>
          <w:sz w:val="22"/>
          <w:szCs w:val="22"/>
        </w:rPr>
        <w:t xml:space="preserve">This medication will not be approved for treatment of </w:t>
      </w:r>
      <w:r w:rsidRPr="00063718">
        <w:rPr>
          <w:rFonts w:ascii="Arial" w:hAnsi="Arial" w:cs="Arial"/>
          <w:b/>
          <w:sz w:val="22"/>
          <w:szCs w:val="22"/>
        </w:rPr>
        <w:t>ANY</w:t>
      </w:r>
      <w:r w:rsidRPr="00063718">
        <w:rPr>
          <w:rFonts w:ascii="Arial" w:hAnsi="Arial" w:cs="Arial"/>
          <w:sz w:val="22"/>
          <w:szCs w:val="22"/>
        </w:rPr>
        <w:t xml:space="preserve"> of the following conditions:</w:t>
      </w:r>
    </w:p>
    <w:p w14:paraId="58D3E8A2" w14:textId="77777777" w:rsidR="000E7D88" w:rsidRPr="00063718" w:rsidRDefault="000E7D88" w:rsidP="009D0B75">
      <w:pPr>
        <w:numPr>
          <w:ilvl w:val="0"/>
          <w:numId w:val="142"/>
        </w:numPr>
        <w:ind w:left="720"/>
        <w:rPr>
          <w:rFonts w:ascii="Arial" w:hAnsi="Arial" w:cs="Arial"/>
          <w:sz w:val="22"/>
          <w:szCs w:val="22"/>
        </w:rPr>
      </w:pPr>
      <w:r w:rsidRPr="00063718">
        <w:rPr>
          <w:rFonts w:ascii="Arial" w:hAnsi="Arial" w:cs="Arial"/>
          <w:sz w:val="22"/>
          <w:szCs w:val="22"/>
        </w:rPr>
        <w:t>Athletic enhancement</w:t>
      </w:r>
    </w:p>
    <w:p w14:paraId="54907F3E" w14:textId="77777777" w:rsidR="000E7D88" w:rsidRPr="00063718" w:rsidRDefault="000E7D88" w:rsidP="009D0B75">
      <w:pPr>
        <w:numPr>
          <w:ilvl w:val="0"/>
          <w:numId w:val="142"/>
        </w:numPr>
        <w:ind w:left="720"/>
        <w:rPr>
          <w:rFonts w:ascii="Arial" w:hAnsi="Arial" w:cs="Arial"/>
          <w:sz w:val="22"/>
          <w:szCs w:val="22"/>
        </w:rPr>
      </w:pPr>
      <w:r w:rsidRPr="00063718">
        <w:rPr>
          <w:rFonts w:ascii="Arial" w:hAnsi="Arial" w:cs="Arial"/>
          <w:sz w:val="22"/>
          <w:szCs w:val="22"/>
        </w:rPr>
        <w:t>Anti-aging purposes</w:t>
      </w:r>
    </w:p>
    <w:p w14:paraId="466E590C" w14:textId="77777777" w:rsidR="000E7D88" w:rsidRPr="00063718" w:rsidRDefault="000E7D88" w:rsidP="009D0B75">
      <w:pPr>
        <w:numPr>
          <w:ilvl w:val="0"/>
          <w:numId w:val="143"/>
        </w:numPr>
        <w:ind w:left="720"/>
        <w:rPr>
          <w:rFonts w:ascii="Arial" w:hAnsi="Arial" w:cs="Arial"/>
          <w:sz w:val="22"/>
          <w:szCs w:val="22"/>
        </w:rPr>
      </w:pPr>
      <w:r w:rsidRPr="00063718">
        <w:rPr>
          <w:rFonts w:ascii="Arial" w:hAnsi="Arial" w:cs="Arial"/>
          <w:sz w:val="22"/>
          <w:szCs w:val="22"/>
        </w:rPr>
        <w:t>Idiopathic Short Stature</w:t>
      </w:r>
    </w:p>
    <w:p w14:paraId="125AEDF0" w14:textId="77777777" w:rsidR="000E7D88" w:rsidRDefault="000E7D88" w:rsidP="009D0B75">
      <w:pPr>
        <w:ind w:left="360"/>
        <w:rPr>
          <w:rFonts w:ascii="Arial" w:hAnsi="Arial" w:cs="Arial"/>
          <w:sz w:val="22"/>
          <w:szCs w:val="22"/>
        </w:rPr>
      </w:pPr>
    </w:p>
    <w:p w14:paraId="4566DC17" w14:textId="77777777" w:rsidR="000E7D88" w:rsidRPr="00063718" w:rsidRDefault="000E7D88" w:rsidP="009D0B75">
      <w:pPr>
        <w:ind w:left="360"/>
        <w:rPr>
          <w:rFonts w:ascii="Arial" w:hAnsi="Arial" w:cs="Arial"/>
          <w:sz w:val="22"/>
          <w:szCs w:val="22"/>
        </w:rPr>
      </w:pPr>
      <w:r w:rsidRPr="00063718">
        <w:rPr>
          <w:rFonts w:ascii="Arial" w:hAnsi="Arial" w:cs="Arial"/>
          <w:sz w:val="22"/>
          <w:szCs w:val="22"/>
        </w:rPr>
        <w:t>The following criteria must also be met.</w:t>
      </w:r>
    </w:p>
    <w:p w14:paraId="16163846" w14:textId="77777777" w:rsidR="000E7D88" w:rsidRPr="00063718" w:rsidRDefault="000E7D88" w:rsidP="009D0B75">
      <w:pPr>
        <w:numPr>
          <w:ilvl w:val="0"/>
          <w:numId w:val="41"/>
        </w:numPr>
        <w:jc w:val="both"/>
        <w:rPr>
          <w:rFonts w:ascii="Arial" w:hAnsi="Arial" w:cs="Arial"/>
          <w:b/>
          <w:sz w:val="22"/>
          <w:szCs w:val="22"/>
        </w:rPr>
      </w:pPr>
      <w:r w:rsidRPr="00063718">
        <w:rPr>
          <w:rFonts w:ascii="Arial" w:hAnsi="Arial" w:cs="Arial"/>
          <w:b/>
          <w:sz w:val="22"/>
          <w:szCs w:val="22"/>
        </w:rPr>
        <w:t>For the diagnosis</w:t>
      </w:r>
      <w:r w:rsidRPr="00063718">
        <w:rPr>
          <w:rFonts w:ascii="Arial" w:hAnsi="Arial" w:cs="Arial"/>
          <w:b/>
          <w:bCs/>
          <w:color w:val="000000"/>
          <w:sz w:val="22"/>
          <w:szCs w:val="22"/>
        </w:rPr>
        <w:t xml:space="preserve"> of pediatric growth hormone deficiency (GHD), </w:t>
      </w:r>
      <w:r w:rsidRPr="00063718">
        <w:rPr>
          <w:rFonts w:ascii="Arial" w:hAnsi="Arial" w:cs="Arial"/>
          <w:b/>
          <w:color w:val="000000"/>
          <w:sz w:val="22"/>
          <w:szCs w:val="22"/>
        </w:rPr>
        <w:t xml:space="preserve">renewal </w:t>
      </w:r>
      <w:r w:rsidRPr="00063718">
        <w:rPr>
          <w:rFonts w:ascii="Arial" w:hAnsi="Arial" w:cs="Arial"/>
          <w:b/>
          <w:bCs/>
          <w:color w:val="000000"/>
          <w:sz w:val="22"/>
          <w:szCs w:val="22"/>
        </w:rPr>
        <w:t>requires:</w:t>
      </w:r>
    </w:p>
    <w:p w14:paraId="6D7987B4" w14:textId="77777777" w:rsidR="000E7D88" w:rsidRPr="00063718" w:rsidRDefault="000E7D88" w:rsidP="009D0B75">
      <w:pPr>
        <w:numPr>
          <w:ilvl w:val="0"/>
          <w:numId w:val="162"/>
        </w:numPr>
        <w:ind w:left="1080"/>
        <w:rPr>
          <w:rFonts w:ascii="Arial" w:hAnsi="Arial" w:cs="Arial"/>
          <w:sz w:val="22"/>
          <w:szCs w:val="22"/>
        </w:rPr>
      </w:pPr>
      <w:r w:rsidRPr="00063718">
        <w:rPr>
          <w:rFonts w:ascii="Arial" w:hAnsi="Arial" w:cs="Arial"/>
          <w:sz w:val="22"/>
          <w:szCs w:val="22"/>
        </w:rPr>
        <w:t>The medication is prescribed by or in consultation with an endocrinologist</w:t>
      </w:r>
    </w:p>
    <w:p w14:paraId="6A580005" w14:textId="77777777" w:rsidR="000E7D88" w:rsidRPr="00063718" w:rsidRDefault="000E7D88" w:rsidP="009D0B75">
      <w:pPr>
        <w:numPr>
          <w:ilvl w:val="0"/>
          <w:numId w:val="162"/>
        </w:numPr>
        <w:ind w:left="1080"/>
        <w:rPr>
          <w:rFonts w:ascii="Arial" w:hAnsi="Arial" w:cs="Arial"/>
          <w:color w:val="000000"/>
          <w:sz w:val="22"/>
          <w:szCs w:val="22"/>
        </w:rPr>
      </w:pPr>
      <w:r w:rsidRPr="00063718">
        <w:rPr>
          <w:rFonts w:ascii="Arial" w:hAnsi="Arial" w:cs="Arial"/>
          <w:sz w:val="22"/>
          <w:szCs w:val="22"/>
        </w:rPr>
        <w:t>Th</w:t>
      </w:r>
      <w:r w:rsidRPr="00063718">
        <w:rPr>
          <w:rFonts w:ascii="Arial" w:hAnsi="Arial" w:cs="Arial"/>
          <w:color w:val="000000"/>
          <w:sz w:val="22"/>
          <w:szCs w:val="22"/>
        </w:rPr>
        <w:t xml:space="preserve">e patient's epiphyses are </w:t>
      </w:r>
      <w:r w:rsidRPr="00063718">
        <w:rPr>
          <w:rFonts w:ascii="Arial" w:hAnsi="Arial" w:cs="Arial"/>
          <w:b/>
          <w:color w:val="000000"/>
          <w:sz w:val="22"/>
          <w:szCs w:val="22"/>
        </w:rPr>
        <w:t>NOT</w:t>
      </w:r>
      <w:r w:rsidRPr="00063718">
        <w:rPr>
          <w:rFonts w:ascii="Arial" w:hAnsi="Arial" w:cs="Arial"/>
          <w:color w:val="000000"/>
          <w:sz w:val="22"/>
          <w:szCs w:val="22"/>
        </w:rPr>
        <w:t xml:space="preserve"> closed (as confirmed by radiograph of the wrist and hand)</w:t>
      </w:r>
    </w:p>
    <w:p w14:paraId="4D05B4EE" w14:textId="77777777" w:rsidR="000E7D88" w:rsidRPr="00063718" w:rsidRDefault="000E7D88" w:rsidP="009D0B75">
      <w:pPr>
        <w:numPr>
          <w:ilvl w:val="0"/>
          <w:numId w:val="162"/>
        </w:numPr>
        <w:ind w:left="1080"/>
        <w:rPr>
          <w:rFonts w:ascii="Arial" w:hAnsi="Arial" w:cs="Arial"/>
          <w:color w:val="000000"/>
          <w:sz w:val="22"/>
          <w:szCs w:val="22"/>
        </w:rPr>
      </w:pPr>
      <w:r w:rsidRPr="00063718">
        <w:rPr>
          <w:rFonts w:ascii="Arial" w:hAnsi="Arial" w:cs="Arial"/>
          <w:color w:val="000000"/>
          <w:sz w:val="22"/>
          <w:szCs w:val="22"/>
        </w:rPr>
        <w:t>Growth velocity of 2 cm or more compared with what was observed from the previous year or patient has not reached 50th percentile for patient’s predicted adult height</w:t>
      </w:r>
    </w:p>
    <w:p w14:paraId="6EFAE4A0" w14:textId="77777777" w:rsidR="000E7D88" w:rsidRPr="00B33431" w:rsidRDefault="000E7D88" w:rsidP="009D0B75">
      <w:pPr>
        <w:numPr>
          <w:ilvl w:val="0"/>
          <w:numId w:val="129"/>
        </w:numPr>
        <w:rPr>
          <w:rFonts w:ascii="Arial" w:hAnsi="Arial" w:cs="Arial"/>
          <w:sz w:val="22"/>
          <w:szCs w:val="22"/>
        </w:rPr>
      </w:pPr>
      <w:r w:rsidRPr="00B33431">
        <w:rPr>
          <w:rFonts w:ascii="Arial" w:hAnsi="Arial" w:cs="Arial"/>
          <w:b/>
          <w:sz w:val="22"/>
          <w:szCs w:val="22"/>
        </w:rPr>
        <w:t>For the diagnosis of short stature associated with Turner Syndrome, renewal requires:</w:t>
      </w:r>
    </w:p>
    <w:p w14:paraId="2A21C9FC" w14:textId="77777777" w:rsidR="000E7D88" w:rsidRPr="00B33431" w:rsidRDefault="000E7D88" w:rsidP="009D0B75">
      <w:pPr>
        <w:numPr>
          <w:ilvl w:val="0"/>
          <w:numId w:val="75"/>
        </w:numPr>
        <w:rPr>
          <w:rFonts w:ascii="Arial" w:hAnsi="Arial" w:cs="Arial"/>
          <w:sz w:val="22"/>
          <w:szCs w:val="22"/>
        </w:rPr>
      </w:pPr>
      <w:r w:rsidRPr="00B33431">
        <w:rPr>
          <w:rFonts w:ascii="Arial" w:hAnsi="Arial" w:cs="Arial"/>
          <w:sz w:val="22"/>
          <w:szCs w:val="22"/>
        </w:rPr>
        <w:t>The medication is prescribed by or in consultation with an endocrinologist</w:t>
      </w:r>
    </w:p>
    <w:p w14:paraId="6D4E85C3" w14:textId="77777777" w:rsidR="000E7D88" w:rsidRPr="00B33431" w:rsidRDefault="000E7D88" w:rsidP="009D0B75">
      <w:pPr>
        <w:numPr>
          <w:ilvl w:val="0"/>
          <w:numId w:val="75"/>
        </w:numPr>
        <w:rPr>
          <w:rFonts w:ascii="Arial" w:hAnsi="Arial" w:cs="Arial"/>
          <w:sz w:val="22"/>
          <w:szCs w:val="22"/>
        </w:rPr>
      </w:pPr>
      <w:r w:rsidRPr="00B33431">
        <w:rPr>
          <w:rFonts w:ascii="Arial" w:hAnsi="Arial" w:cs="Arial"/>
          <w:sz w:val="22"/>
          <w:szCs w:val="22"/>
        </w:rPr>
        <w:t xml:space="preserve">The </w:t>
      </w:r>
      <w:r w:rsidRPr="00B33431">
        <w:rPr>
          <w:rFonts w:ascii="Arial" w:hAnsi="Arial" w:cs="Arial"/>
          <w:color w:val="000000"/>
          <w:sz w:val="22"/>
          <w:szCs w:val="22"/>
        </w:rPr>
        <w:t xml:space="preserve">patient's epiphyses are </w:t>
      </w:r>
      <w:r w:rsidRPr="00B33431">
        <w:rPr>
          <w:rFonts w:ascii="Arial" w:hAnsi="Arial" w:cs="Arial"/>
          <w:b/>
          <w:color w:val="000000"/>
          <w:sz w:val="22"/>
          <w:szCs w:val="22"/>
        </w:rPr>
        <w:t>NOT</w:t>
      </w:r>
      <w:r w:rsidRPr="00B33431">
        <w:rPr>
          <w:rFonts w:ascii="Arial" w:hAnsi="Arial" w:cs="Arial"/>
          <w:color w:val="000000"/>
          <w:sz w:val="22"/>
          <w:szCs w:val="22"/>
        </w:rPr>
        <w:t xml:space="preserve"> closed (as confirmed by radiograph of the wrist and hand)</w:t>
      </w:r>
    </w:p>
    <w:p w14:paraId="786E7309" w14:textId="77777777" w:rsidR="000E7D88" w:rsidRDefault="000E7D88" w:rsidP="009D0B75">
      <w:pPr>
        <w:numPr>
          <w:ilvl w:val="0"/>
          <w:numId w:val="75"/>
        </w:numPr>
        <w:rPr>
          <w:rFonts w:ascii="Arial" w:hAnsi="Arial" w:cs="Arial"/>
          <w:sz w:val="22"/>
          <w:szCs w:val="22"/>
        </w:rPr>
      </w:pPr>
      <w:r w:rsidRPr="00B33431">
        <w:rPr>
          <w:rFonts w:ascii="Arial" w:hAnsi="Arial" w:cs="Arial"/>
          <w:sz w:val="22"/>
          <w:szCs w:val="22"/>
        </w:rPr>
        <w:t>Growth velocity of 2 cm or more compared with what was observed from the previous year and/or patient has not reached 50th percentile for patient's predicted adult height</w:t>
      </w:r>
    </w:p>
    <w:p w14:paraId="4040215F" w14:textId="77777777" w:rsidR="000E7D88" w:rsidRPr="00B33431" w:rsidRDefault="000E7D88" w:rsidP="009D0B75">
      <w:pPr>
        <w:numPr>
          <w:ilvl w:val="0"/>
          <w:numId w:val="129"/>
        </w:numPr>
        <w:rPr>
          <w:rFonts w:ascii="Arial" w:hAnsi="Arial" w:cs="Arial"/>
          <w:sz w:val="22"/>
          <w:szCs w:val="22"/>
        </w:rPr>
      </w:pPr>
      <w:r w:rsidRPr="00B33431">
        <w:rPr>
          <w:rFonts w:ascii="Arial" w:hAnsi="Arial" w:cs="Arial"/>
          <w:b/>
          <w:sz w:val="22"/>
          <w:szCs w:val="22"/>
        </w:rPr>
        <w:t xml:space="preserve">For </w:t>
      </w:r>
      <w:r>
        <w:rPr>
          <w:rFonts w:ascii="Arial" w:hAnsi="Arial" w:cs="Arial"/>
          <w:b/>
          <w:sz w:val="22"/>
          <w:szCs w:val="22"/>
        </w:rPr>
        <w:t>the diagnosis of short stature or</w:t>
      </w:r>
      <w:r w:rsidRPr="00B33431">
        <w:rPr>
          <w:rFonts w:ascii="Arial" w:hAnsi="Arial" w:cs="Arial"/>
          <w:b/>
          <w:sz w:val="22"/>
          <w:szCs w:val="22"/>
        </w:rPr>
        <w:t xml:space="preserve"> growth failure in children with SHOX deficiency, renewal requires:</w:t>
      </w:r>
    </w:p>
    <w:p w14:paraId="774D1226" w14:textId="77777777" w:rsidR="000E7D88" w:rsidRPr="00B33431" w:rsidRDefault="000E7D88" w:rsidP="009D0B75">
      <w:pPr>
        <w:numPr>
          <w:ilvl w:val="0"/>
          <w:numId w:val="75"/>
        </w:numPr>
        <w:rPr>
          <w:rFonts w:ascii="Arial" w:hAnsi="Arial" w:cs="Arial"/>
          <w:sz w:val="22"/>
          <w:szCs w:val="22"/>
        </w:rPr>
      </w:pPr>
      <w:r w:rsidRPr="00B33431">
        <w:rPr>
          <w:rFonts w:ascii="Arial" w:hAnsi="Arial" w:cs="Arial"/>
          <w:sz w:val="22"/>
          <w:szCs w:val="22"/>
        </w:rPr>
        <w:t>The medication is prescribed by or in consultation with an endocrinologist</w:t>
      </w:r>
    </w:p>
    <w:p w14:paraId="62BE376F" w14:textId="77777777" w:rsidR="000E7D88" w:rsidRPr="00B33431" w:rsidRDefault="000E7D88" w:rsidP="009D0B75">
      <w:pPr>
        <w:numPr>
          <w:ilvl w:val="0"/>
          <w:numId w:val="75"/>
        </w:numPr>
        <w:rPr>
          <w:rFonts w:ascii="Arial" w:hAnsi="Arial" w:cs="Arial"/>
          <w:sz w:val="22"/>
          <w:szCs w:val="22"/>
        </w:rPr>
      </w:pPr>
      <w:r w:rsidRPr="00B33431">
        <w:rPr>
          <w:rFonts w:ascii="Arial" w:hAnsi="Arial" w:cs="Arial"/>
          <w:sz w:val="22"/>
          <w:szCs w:val="22"/>
        </w:rPr>
        <w:t xml:space="preserve">The </w:t>
      </w:r>
      <w:r w:rsidRPr="00B33431">
        <w:rPr>
          <w:rFonts w:ascii="Arial" w:hAnsi="Arial" w:cs="Arial"/>
          <w:color w:val="000000"/>
          <w:sz w:val="22"/>
          <w:szCs w:val="22"/>
        </w:rPr>
        <w:t xml:space="preserve">patient's epiphyses are </w:t>
      </w:r>
      <w:r w:rsidRPr="00B33431">
        <w:rPr>
          <w:rFonts w:ascii="Arial" w:hAnsi="Arial" w:cs="Arial"/>
          <w:b/>
          <w:color w:val="000000"/>
          <w:sz w:val="22"/>
          <w:szCs w:val="22"/>
        </w:rPr>
        <w:t>NOT</w:t>
      </w:r>
      <w:r w:rsidRPr="00B33431">
        <w:rPr>
          <w:rFonts w:ascii="Arial" w:hAnsi="Arial" w:cs="Arial"/>
          <w:color w:val="000000"/>
          <w:sz w:val="22"/>
          <w:szCs w:val="22"/>
        </w:rPr>
        <w:t xml:space="preserve"> closed (as confirmed by radiograph of the wrist and hand)</w:t>
      </w:r>
    </w:p>
    <w:p w14:paraId="36619270" w14:textId="77777777" w:rsidR="000E7D88" w:rsidRPr="00B33431" w:rsidRDefault="000E7D88" w:rsidP="009D0B75">
      <w:pPr>
        <w:numPr>
          <w:ilvl w:val="0"/>
          <w:numId w:val="75"/>
        </w:numPr>
        <w:rPr>
          <w:rFonts w:ascii="Arial" w:hAnsi="Arial" w:cs="Arial"/>
          <w:sz w:val="22"/>
          <w:szCs w:val="22"/>
        </w:rPr>
      </w:pPr>
      <w:r w:rsidRPr="00B33431">
        <w:rPr>
          <w:rFonts w:ascii="Arial" w:hAnsi="Arial" w:cs="Arial"/>
          <w:sz w:val="22"/>
          <w:szCs w:val="22"/>
        </w:rPr>
        <w:t>Growth velocity of 2 cm or more compared with what was observed from the previous year and/or patient has not reached 50th percentile for patient's predicted adult height</w:t>
      </w:r>
    </w:p>
    <w:p w14:paraId="583BA8DB" w14:textId="77777777" w:rsidR="000E7D88" w:rsidRPr="00B33431" w:rsidRDefault="000E7D88" w:rsidP="009D0B75">
      <w:pPr>
        <w:numPr>
          <w:ilvl w:val="0"/>
          <w:numId w:val="129"/>
        </w:numPr>
        <w:rPr>
          <w:rFonts w:ascii="Arial" w:hAnsi="Arial" w:cs="Arial"/>
          <w:sz w:val="22"/>
          <w:szCs w:val="22"/>
        </w:rPr>
      </w:pPr>
      <w:r w:rsidRPr="00B33431">
        <w:rPr>
          <w:rFonts w:ascii="Arial" w:hAnsi="Arial" w:cs="Arial"/>
          <w:b/>
          <w:sz w:val="22"/>
          <w:szCs w:val="22"/>
        </w:rPr>
        <w:t>For the diagnosis of growth failure in children born small for gestational age (SGA), renewal requires:</w:t>
      </w:r>
    </w:p>
    <w:p w14:paraId="03C9AF0E" w14:textId="77777777" w:rsidR="000E7D88" w:rsidRPr="00B33431" w:rsidRDefault="000E7D88" w:rsidP="009D0B75">
      <w:pPr>
        <w:numPr>
          <w:ilvl w:val="0"/>
          <w:numId w:val="75"/>
        </w:numPr>
        <w:rPr>
          <w:rFonts w:ascii="Arial" w:hAnsi="Arial" w:cs="Arial"/>
          <w:sz w:val="22"/>
          <w:szCs w:val="22"/>
        </w:rPr>
      </w:pPr>
      <w:r w:rsidRPr="00B33431">
        <w:rPr>
          <w:rFonts w:ascii="Arial" w:hAnsi="Arial" w:cs="Arial"/>
          <w:sz w:val="22"/>
          <w:szCs w:val="22"/>
        </w:rPr>
        <w:t>The medication is prescribed by or in consultation with an endocrinologist</w:t>
      </w:r>
    </w:p>
    <w:p w14:paraId="6B4D693A" w14:textId="77777777" w:rsidR="000E7D88" w:rsidRPr="00B33431" w:rsidRDefault="000E7D88" w:rsidP="009D0B75">
      <w:pPr>
        <w:numPr>
          <w:ilvl w:val="0"/>
          <w:numId w:val="75"/>
        </w:numPr>
        <w:rPr>
          <w:rFonts w:ascii="Arial" w:hAnsi="Arial" w:cs="Arial"/>
          <w:sz w:val="22"/>
          <w:szCs w:val="22"/>
        </w:rPr>
      </w:pPr>
      <w:r w:rsidRPr="00B33431">
        <w:rPr>
          <w:rFonts w:ascii="Arial" w:hAnsi="Arial" w:cs="Arial"/>
          <w:sz w:val="22"/>
          <w:szCs w:val="22"/>
        </w:rPr>
        <w:t xml:space="preserve">The </w:t>
      </w:r>
      <w:r w:rsidRPr="00B33431">
        <w:rPr>
          <w:rFonts w:ascii="Arial" w:hAnsi="Arial" w:cs="Arial"/>
          <w:color w:val="000000"/>
          <w:sz w:val="22"/>
          <w:szCs w:val="22"/>
        </w:rPr>
        <w:t xml:space="preserve">patient's epiphyses are </w:t>
      </w:r>
      <w:r w:rsidRPr="00B33431">
        <w:rPr>
          <w:rFonts w:ascii="Arial" w:hAnsi="Arial" w:cs="Arial"/>
          <w:b/>
          <w:color w:val="000000"/>
          <w:sz w:val="22"/>
          <w:szCs w:val="22"/>
        </w:rPr>
        <w:t>NOT</w:t>
      </w:r>
      <w:r w:rsidRPr="00B33431">
        <w:rPr>
          <w:rFonts w:ascii="Arial" w:hAnsi="Arial" w:cs="Arial"/>
          <w:color w:val="000000"/>
          <w:sz w:val="22"/>
          <w:szCs w:val="22"/>
        </w:rPr>
        <w:t xml:space="preserve"> closed (as confirmed by radiograph of the wrist and hand)</w:t>
      </w:r>
    </w:p>
    <w:p w14:paraId="13CAB84E" w14:textId="77777777" w:rsidR="000E7D88" w:rsidRPr="00DA042C" w:rsidRDefault="000E7D88" w:rsidP="009D0B75">
      <w:pPr>
        <w:numPr>
          <w:ilvl w:val="0"/>
          <w:numId w:val="75"/>
        </w:numPr>
        <w:rPr>
          <w:rFonts w:ascii="Arial" w:hAnsi="Arial" w:cs="Arial"/>
          <w:sz w:val="22"/>
          <w:szCs w:val="22"/>
        </w:rPr>
      </w:pPr>
      <w:r w:rsidRPr="00B33431">
        <w:rPr>
          <w:rFonts w:ascii="Arial" w:hAnsi="Arial" w:cs="Arial"/>
          <w:sz w:val="22"/>
          <w:szCs w:val="22"/>
        </w:rPr>
        <w:t>Growth velocity of 2 cm or more compared with what was observed from the previous year and/or patient has not reached 50th percentile for patient's predicted adult height</w:t>
      </w:r>
    </w:p>
    <w:p w14:paraId="630D40E8" w14:textId="77777777" w:rsidR="000E7D88" w:rsidRPr="00063718" w:rsidRDefault="000E7D88" w:rsidP="009D0B75">
      <w:pPr>
        <w:numPr>
          <w:ilvl w:val="0"/>
          <w:numId w:val="41"/>
        </w:numPr>
        <w:jc w:val="both"/>
        <w:rPr>
          <w:rFonts w:ascii="Arial" w:hAnsi="Arial" w:cs="Arial"/>
          <w:sz w:val="22"/>
          <w:szCs w:val="22"/>
        </w:rPr>
      </w:pPr>
      <w:r w:rsidRPr="00063718">
        <w:rPr>
          <w:rFonts w:ascii="Arial" w:hAnsi="Arial" w:cs="Arial"/>
          <w:b/>
          <w:sz w:val="22"/>
          <w:szCs w:val="22"/>
        </w:rPr>
        <w:t xml:space="preserve">For the diagnosis of adult growth hormone deficiency, </w:t>
      </w:r>
      <w:r w:rsidRPr="00063718">
        <w:rPr>
          <w:rFonts w:ascii="Arial" w:hAnsi="Arial" w:cs="Arial"/>
          <w:b/>
          <w:color w:val="000000"/>
          <w:sz w:val="22"/>
          <w:szCs w:val="22"/>
        </w:rPr>
        <w:t xml:space="preserve">renewal </w:t>
      </w:r>
      <w:r w:rsidRPr="00063718">
        <w:rPr>
          <w:rFonts w:ascii="Arial" w:hAnsi="Arial" w:cs="Arial"/>
          <w:b/>
          <w:sz w:val="22"/>
          <w:szCs w:val="22"/>
        </w:rPr>
        <w:t>requires:</w:t>
      </w:r>
    </w:p>
    <w:p w14:paraId="0E7FE372" w14:textId="77777777" w:rsidR="000E7D88" w:rsidRPr="00063718" w:rsidRDefault="000E7D88" w:rsidP="009D0B75">
      <w:pPr>
        <w:numPr>
          <w:ilvl w:val="0"/>
          <w:numId w:val="162"/>
        </w:numPr>
        <w:ind w:left="1080"/>
        <w:rPr>
          <w:rFonts w:ascii="Arial" w:hAnsi="Arial" w:cs="Arial"/>
          <w:sz w:val="22"/>
          <w:szCs w:val="22"/>
        </w:rPr>
      </w:pPr>
      <w:r w:rsidRPr="00063718">
        <w:rPr>
          <w:rFonts w:ascii="Arial" w:hAnsi="Arial" w:cs="Arial"/>
          <w:sz w:val="22"/>
          <w:szCs w:val="22"/>
        </w:rPr>
        <w:t>The medication is prescribed by or in consultation with an endocrinologist</w:t>
      </w:r>
    </w:p>
    <w:p w14:paraId="5B4533C0" w14:textId="77777777" w:rsidR="000E7D88" w:rsidRDefault="000E7D88" w:rsidP="009D0B75">
      <w:pPr>
        <w:rPr>
          <w:rFonts w:ascii="Arial" w:hAnsi="Arial" w:cs="Arial"/>
          <w:sz w:val="22"/>
          <w:szCs w:val="22"/>
        </w:rPr>
      </w:pPr>
    </w:p>
    <w:p w14:paraId="08DF3474" w14:textId="77777777" w:rsidR="000E7D88" w:rsidRPr="007709D0" w:rsidRDefault="000E7D88" w:rsidP="009D0B75">
      <w:pPr>
        <w:jc w:val="center"/>
        <w:rPr>
          <w:rFonts w:ascii="Arial" w:hAnsi="Arial" w:cs="Arial"/>
          <w:b/>
          <w:sz w:val="22"/>
          <w:szCs w:val="22"/>
        </w:rPr>
      </w:pPr>
      <w:r w:rsidRPr="00063718">
        <w:rPr>
          <w:rFonts w:ascii="Arial" w:hAnsi="Arial" w:cs="Arial"/>
          <w:b/>
          <w:sz w:val="22"/>
          <w:szCs w:val="22"/>
        </w:rPr>
        <w:t>CONTINUED ON NEXT PAGE</w:t>
      </w:r>
    </w:p>
    <w:p w14:paraId="75EC0899" w14:textId="77777777" w:rsidR="000E7D88" w:rsidRPr="00063718" w:rsidRDefault="000E7D88" w:rsidP="00D13898">
      <w:pPr>
        <w:jc w:val="center"/>
        <w:rPr>
          <w:rFonts w:ascii="Arial" w:hAnsi="Arial" w:cs="Arial"/>
          <w:sz w:val="22"/>
          <w:szCs w:val="22"/>
        </w:rPr>
      </w:pPr>
      <w:r w:rsidRPr="00063718">
        <w:rPr>
          <w:rFonts w:ascii="Arial" w:hAnsi="Arial" w:cs="Arial"/>
          <w:sz w:val="22"/>
          <w:szCs w:val="22"/>
        </w:rPr>
        <w:br w:type="page"/>
      </w:r>
      <w:r w:rsidRPr="00063718">
        <w:rPr>
          <w:rFonts w:ascii="Arial" w:hAnsi="Arial" w:cs="Arial"/>
          <w:b/>
          <w:caps/>
          <w:sz w:val="22"/>
          <w:szCs w:val="22"/>
        </w:rPr>
        <w:lastRenderedPageBreak/>
        <w:t>SOMATROPIN</w:t>
      </w:r>
    </w:p>
    <w:p w14:paraId="7B12DA34" w14:textId="77777777" w:rsidR="000E7D88" w:rsidRPr="00DA042C" w:rsidRDefault="000E7D88" w:rsidP="00D13898">
      <w:pPr>
        <w:pBdr>
          <w:top w:val="single" w:sz="4" w:space="1" w:color="auto"/>
        </w:pBdr>
        <w:rPr>
          <w:rFonts w:ascii="Arial" w:hAnsi="Arial" w:cs="Arial"/>
          <w:b/>
          <w:caps/>
          <w:sz w:val="22"/>
          <w:szCs w:val="22"/>
        </w:rPr>
      </w:pPr>
      <w:r w:rsidRPr="00063718">
        <w:rPr>
          <w:rFonts w:ascii="Arial" w:hAnsi="Arial" w:cs="Arial"/>
          <w:b/>
          <w:caps/>
          <w:sz w:val="22"/>
          <w:szCs w:val="22"/>
        </w:rPr>
        <w:t>Rationale</w:t>
      </w:r>
    </w:p>
    <w:p w14:paraId="1D49EA37" w14:textId="77777777" w:rsidR="000E7D88" w:rsidRDefault="000E7D88" w:rsidP="00D13898">
      <w:pPr>
        <w:rPr>
          <w:rFonts w:ascii="Arial" w:hAnsi="Arial" w:cs="Arial"/>
          <w:sz w:val="22"/>
          <w:szCs w:val="22"/>
        </w:rPr>
      </w:pPr>
      <w:r w:rsidRPr="00450E97">
        <w:rPr>
          <w:rFonts w:ascii="Arial" w:hAnsi="Arial" w:cs="Arial"/>
          <w:sz w:val="22"/>
          <w:szCs w:val="22"/>
        </w:rPr>
        <w:t>For further information, please refer to the Prescribing Information and/or Drug Monograph for Growth Hormones.</w:t>
      </w:r>
    </w:p>
    <w:p w14:paraId="37AAF40E" w14:textId="77777777" w:rsidR="000E7D88" w:rsidRPr="00063718" w:rsidRDefault="000E7D88" w:rsidP="00D13898">
      <w:pPr>
        <w:rPr>
          <w:rFonts w:ascii="Arial" w:hAnsi="Arial" w:cs="Arial"/>
          <w:bCs/>
          <w:sz w:val="22"/>
          <w:szCs w:val="22"/>
        </w:rPr>
      </w:pPr>
    </w:p>
    <w:p w14:paraId="3461A024" w14:textId="77777777" w:rsidR="000E7D88" w:rsidRPr="00DA042C" w:rsidRDefault="000E7D88" w:rsidP="00D13898">
      <w:pPr>
        <w:rPr>
          <w:rFonts w:ascii="Arial" w:hAnsi="Arial" w:cs="Arial"/>
          <w:b/>
          <w:caps/>
          <w:sz w:val="22"/>
          <w:szCs w:val="22"/>
        </w:rPr>
      </w:pPr>
      <w:r w:rsidRPr="00063718">
        <w:rPr>
          <w:rFonts w:ascii="Arial" w:hAnsi="Arial" w:cs="Arial"/>
          <w:b/>
          <w:caps/>
          <w:sz w:val="22"/>
          <w:szCs w:val="22"/>
        </w:rPr>
        <w:t>FDA Approved Indications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404"/>
        <w:gridCol w:w="789"/>
        <w:gridCol w:w="789"/>
        <w:gridCol w:w="788"/>
        <w:gridCol w:w="788"/>
        <w:gridCol w:w="788"/>
        <w:gridCol w:w="788"/>
        <w:gridCol w:w="788"/>
        <w:gridCol w:w="788"/>
        <w:gridCol w:w="788"/>
        <w:gridCol w:w="788"/>
        <w:gridCol w:w="794"/>
      </w:tblGrid>
      <w:tr w:rsidR="000E7D88" w:rsidRPr="00063718" w14:paraId="5A051377" w14:textId="77777777" w:rsidTr="00D13898">
        <w:trPr>
          <w:cantSplit/>
          <w:trHeight w:val="2212"/>
          <w:jc w:val="center"/>
        </w:trPr>
        <w:tc>
          <w:tcPr>
            <w:tcW w:w="696" w:type="pct"/>
            <w:tcBorders>
              <w:top w:val="single" w:sz="4" w:space="0" w:color="auto"/>
              <w:left w:val="single" w:sz="4" w:space="0" w:color="auto"/>
              <w:bottom w:val="single" w:sz="4" w:space="0" w:color="auto"/>
              <w:right w:val="single" w:sz="4" w:space="0" w:color="auto"/>
            </w:tcBorders>
            <w:shd w:val="clear" w:color="auto" w:fill="1F497D"/>
            <w:tcMar>
              <w:top w:w="72" w:type="dxa"/>
              <w:left w:w="144" w:type="dxa"/>
              <w:bottom w:w="72" w:type="dxa"/>
              <w:right w:w="144" w:type="dxa"/>
            </w:tcMar>
            <w:textDirection w:val="btLr"/>
            <w:hideMark/>
          </w:tcPr>
          <w:p w14:paraId="204963DD"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1F497D"/>
            <w:tcMar>
              <w:top w:w="72" w:type="dxa"/>
              <w:left w:w="144" w:type="dxa"/>
              <w:bottom w:w="72" w:type="dxa"/>
              <w:right w:w="144" w:type="dxa"/>
            </w:tcMar>
            <w:textDirection w:val="btLr"/>
            <w:vAlign w:val="center"/>
            <w:hideMark/>
          </w:tcPr>
          <w:p w14:paraId="3A88E682" w14:textId="77777777" w:rsidR="000E7D88" w:rsidRPr="00063718" w:rsidRDefault="000E7D88" w:rsidP="00D13898">
            <w:pPr>
              <w:autoSpaceDE w:val="0"/>
              <w:autoSpaceDN w:val="0"/>
              <w:adjustRightInd w:val="0"/>
              <w:ind w:left="113" w:right="113"/>
              <w:jc w:val="center"/>
              <w:rPr>
                <w:rFonts w:ascii="Arial" w:hAnsi="Arial" w:cs="Arial"/>
                <w:caps/>
                <w:color w:val="FFFFFF"/>
                <w:sz w:val="22"/>
                <w:szCs w:val="22"/>
              </w:rPr>
            </w:pPr>
            <w:r w:rsidRPr="00063718">
              <w:rPr>
                <w:rFonts w:ascii="Arial" w:hAnsi="Arial" w:cs="Arial"/>
                <w:bCs/>
                <w:color w:val="FFFFFF"/>
                <w:sz w:val="22"/>
              </w:rPr>
              <w:t>Ped growth hormone deficiency</w:t>
            </w:r>
          </w:p>
        </w:tc>
        <w:tc>
          <w:tcPr>
            <w:tcW w:w="391" w:type="pct"/>
            <w:tcBorders>
              <w:top w:val="single" w:sz="4" w:space="0" w:color="auto"/>
              <w:left w:val="single" w:sz="4" w:space="0" w:color="auto"/>
              <w:bottom w:val="single" w:sz="4" w:space="0" w:color="auto"/>
              <w:right w:val="single" w:sz="4" w:space="0" w:color="auto"/>
            </w:tcBorders>
            <w:shd w:val="clear" w:color="auto" w:fill="1F497D"/>
            <w:tcMar>
              <w:top w:w="72" w:type="dxa"/>
              <w:left w:w="144" w:type="dxa"/>
              <w:bottom w:w="72" w:type="dxa"/>
              <w:right w:w="144" w:type="dxa"/>
            </w:tcMar>
            <w:textDirection w:val="btLr"/>
            <w:vAlign w:val="center"/>
            <w:hideMark/>
          </w:tcPr>
          <w:p w14:paraId="30FFDF2C" w14:textId="77777777" w:rsidR="000E7D88" w:rsidRPr="00063718" w:rsidRDefault="000E7D88" w:rsidP="00D13898">
            <w:pPr>
              <w:autoSpaceDE w:val="0"/>
              <w:autoSpaceDN w:val="0"/>
              <w:adjustRightInd w:val="0"/>
              <w:ind w:left="113" w:right="113"/>
              <w:jc w:val="center"/>
              <w:rPr>
                <w:rFonts w:ascii="Arial" w:hAnsi="Arial" w:cs="Arial"/>
                <w:caps/>
                <w:color w:val="FFFFFF"/>
                <w:sz w:val="22"/>
                <w:szCs w:val="22"/>
              </w:rPr>
            </w:pPr>
            <w:r w:rsidRPr="00063718">
              <w:rPr>
                <w:rFonts w:ascii="Arial" w:hAnsi="Arial" w:cs="Arial"/>
                <w:bCs/>
                <w:color w:val="FFFFFF"/>
                <w:sz w:val="22"/>
              </w:rPr>
              <w:t>Adult growth hormone deficiency</w:t>
            </w:r>
          </w:p>
        </w:tc>
        <w:tc>
          <w:tcPr>
            <w:tcW w:w="391" w:type="pct"/>
            <w:tcBorders>
              <w:top w:val="single" w:sz="4" w:space="0" w:color="auto"/>
              <w:left w:val="single" w:sz="4" w:space="0" w:color="auto"/>
              <w:bottom w:val="single" w:sz="4" w:space="0" w:color="auto"/>
              <w:right w:val="single" w:sz="4" w:space="0" w:color="auto"/>
            </w:tcBorders>
            <w:shd w:val="clear" w:color="auto" w:fill="1F497D"/>
            <w:tcMar>
              <w:top w:w="72" w:type="dxa"/>
              <w:left w:w="144" w:type="dxa"/>
              <w:bottom w:w="72" w:type="dxa"/>
              <w:right w:w="144" w:type="dxa"/>
            </w:tcMar>
            <w:textDirection w:val="btLr"/>
            <w:vAlign w:val="center"/>
            <w:hideMark/>
          </w:tcPr>
          <w:p w14:paraId="63215B92" w14:textId="77777777" w:rsidR="000E7D88" w:rsidRPr="00063718" w:rsidRDefault="000E7D88" w:rsidP="00D13898">
            <w:pPr>
              <w:autoSpaceDE w:val="0"/>
              <w:autoSpaceDN w:val="0"/>
              <w:adjustRightInd w:val="0"/>
              <w:ind w:left="113" w:right="113"/>
              <w:jc w:val="center"/>
              <w:rPr>
                <w:rFonts w:ascii="Arial" w:hAnsi="Arial" w:cs="Arial"/>
                <w:caps/>
                <w:color w:val="FFFFFF"/>
                <w:sz w:val="22"/>
              </w:rPr>
            </w:pPr>
            <w:r w:rsidRPr="00063718">
              <w:rPr>
                <w:rFonts w:ascii="Arial" w:hAnsi="Arial" w:cs="Arial"/>
                <w:bCs/>
                <w:color w:val="FFFFFF"/>
                <w:sz w:val="22"/>
              </w:rPr>
              <w:t>Small for gestational</w:t>
            </w:r>
          </w:p>
          <w:p w14:paraId="11C2DFE9" w14:textId="77777777" w:rsidR="000E7D88" w:rsidRPr="00063718" w:rsidRDefault="000E7D88" w:rsidP="00D13898">
            <w:pPr>
              <w:autoSpaceDE w:val="0"/>
              <w:autoSpaceDN w:val="0"/>
              <w:adjustRightInd w:val="0"/>
              <w:ind w:left="113" w:right="113"/>
              <w:jc w:val="center"/>
              <w:rPr>
                <w:rFonts w:ascii="Arial" w:hAnsi="Arial" w:cs="Arial"/>
                <w:caps/>
                <w:color w:val="FFFFFF"/>
                <w:sz w:val="22"/>
                <w:szCs w:val="22"/>
              </w:rPr>
            </w:pPr>
            <w:r w:rsidRPr="00063718">
              <w:rPr>
                <w:rFonts w:ascii="Arial" w:hAnsi="Arial" w:cs="Arial"/>
                <w:bCs/>
                <w:color w:val="FFFFFF"/>
                <w:sz w:val="22"/>
              </w:rPr>
              <w:t>Age</w:t>
            </w:r>
          </w:p>
        </w:tc>
        <w:tc>
          <w:tcPr>
            <w:tcW w:w="391" w:type="pct"/>
            <w:tcBorders>
              <w:top w:val="single" w:sz="4" w:space="0" w:color="auto"/>
              <w:left w:val="single" w:sz="4" w:space="0" w:color="auto"/>
              <w:bottom w:val="single" w:sz="4" w:space="0" w:color="auto"/>
              <w:right w:val="single" w:sz="4" w:space="0" w:color="auto"/>
            </w:tcBorders>
            <w:shd w:val="clear" w:color="auto" w:fill="1F497D"/>
            <w:tcMar>
              <w:top w:w="72" w:type="dxa"/>
              <w:left w:w="144" w:type="dxa"/>
              <w:bottom w:w="72" w:type="dxa"/>
              <w:right w:w="144" w:type="dxa"/>
            </w:tcMar>
            <w:textDirection w:val="btLr"/>
            <w:vAlign w:val="center"/>
            <w:hideMark/>
          </w:tcPr>
          <w:p w14:paraId="7C14A863" w14:textId="77777777" w:rsidR="000E7D88" w:rsidRPr="00063718" w:rsidRDefault="000E7D88" w:rsidP="00D13898">
            <w:pPr>
              <w:autoSpaceDE w:val="0"/>
              <w:autoSpaceDN w:val="0"/>
              <w:adjustRightInd w:val="0"/>
              <w:ind w:left="113" w:right="113"/>
              <w:jc w:val="center"/>
              <w:rPr>
                <w:rFonts w:ascii="Arial" w:hAnsi="Arial" w:cs="Arial"/>
                <w:caps/>
                <w:color w:val="FFFFFF"/>
                <w:sz w:val="22"/>
                <w:szCs w:val="22"/>
              </w:rPr>
            </w:pPr>
            <w:r w:rsidRPr="00063718">
              <w:rPr>
                <w:rFonts w:ascii="Arial" w:hAnsi="Arial" w:cs="Arial"/>
                <w:bCs/>
                <w:color w:val="FFFFFF"/>
                <w:sz w:val="22"/>
              </w:rPr>
              <w:t>Idiopathic short stature</w:t>
            </w:r>
          </w:p>
        </w:tc>
        <w:tc>
          <w:tcPr>
            <w:tcW w:w="391" w:type="pct"/>
            <w:tcBorders>
              <w:top w:val="single" w:sz="4" w:space="0" w:color="auto"/>
              <w:left w:val="single" w:sz="4" w:space="0" w:color="auto"/>
              <w:bottom w:val="single" w:sz="4" w:space="0" w:color="auto"/>
              <w:right w:val="single" w:sz="4" w:space="0" w:color="auto"/>
            </w:tcBorders>
            <w:shd w:val="clear" w:color="auto" w:fill="1F497D"/>
            <w:tcMar>
              <w:top w:w="72" w:type="dxa"/>
              <w:left w:w="144" w:type="dxa"/>
              <w:bottom w:w="72" w:type="dxa"/>
              <w:right w:w="144" w:type="dxa"/>
            </w:tcMar>
            <w:textDirection w:val="btLr"/>
            <w:vAlign w:val="center"/>
            <w:hideMark/>
          </w:tcPr>
          <w:p w14:paraId="3F8CC764" w14:textId="77777777" w:rsidR="000E7D88" w:rsidRPr="00063718" w:rsidRDefault="000E7D88" w:rsidP="00D13898">
            <w:pPr>
              <w:autoSpaceDE w:val="0"/>
              <w:autoSpaceDN w:val="0"/>
              <w:adjustRightInd w:val="0"/>
              <w:ind w:left="113" w:right="113"/>
              <w:jc w:val="center"/>
              <w:rPr>
                <w:rFonts w:ascii="Arial" w:hAnsi="Arial" w:cs="Arial"/>
                <w:caps/>
                <w:color w:val="FFFFFF"/>
                <w:sz w:val="22"/>
                <w:szCs w:val="22"/>
              </w:rPr>
            </w:pPr>
            <w:r w:rsidRPr="00063718">
              <w:rPr>
                <w:rFonts w:ascii="Arial" w:hAnsi="Arial" w:cs="Arial"/>
                <w:bCs/>
                <w:color w:val="FFFFFF"/>
                <w:sz w:val="22"/>
              </w:rPr>
              <w:t>Turner syndrome</w:t>
            </w:r>
          </w:p>
        </w:tc>
        <w:tc>
          <w:tcPr>
            <w:tcW w:w="391" w:type="pct"/>
            <w:tcBorders>
              <w:top w:val="single" w:sz="4" w:space="0" w:color="auto"/>
              <w:left w:val="single" w:sz="4" w:space="0" w:color="auto"/>
              <w:bottom w:val="single" w:sz="4" w:space="0" w:color="auto"/>
              <w:right w:val="single" w:sz="4" w:space="0" w:color="auto"/>
            </w:tcBorders>
            <w:shd w:val="clear" w:color="auto" w:fill="1F497D"/>
            <w:tcMar>
              <w:top w:w="72" w:type="dxa"/>
              <w:left w:w="144" w:type="dxa"/>
              <w:bottom w:w="72" w:type="dxa"/>
              <w:right w:w="144" w:type="dxa"/>
            </w:tcMar>
            <w:textDirection w:val="btLr"/>
            <w:vAlign w:val="center"/>
            <w:hideMark/>
          </w:tcPr>
          <w:p w14:paraId="16CA10B0" w14:textId="77777777" w:rsidR="000E7D88" w:rsidRPr="00063718" w:rsidRDefault="000E7D88" w:rsidP="00D13898">
            <w:pPr>
              <w:autoSpaceDE w:val="0"/>
              <w:autoSpaceDN w:val="0"/>
              <w:adjustRightInd w:val="0"/>
              <w:ind w:left="113" w:right="113"/>
              <w:jc w:val="center"/>
              <w:rPr>
                <w:rFonts w:ascii="Arial" w:hAnsi="Arial" w:cs="Arial"/>
                <w:caps/>
                <w:color w:val="FFFFFF"/>
                <w:sz w:val="22"/>
                <w:szCs w:val="22"/>
              </w:rPr>
            </w:pPr>
            <w:r w:rsidRPr="00063718">
              <w:rPr>
                <w:rFonts w:ascii="Arial" w:hAnsi="Arial" w:cs="Arial"/>
                <w:bCs/>
                <w:color w:val="FFFFFF"/>
                <w:sz w:val="22"/>
              </w:rPr>
              <w:t>Prader Willi syndrome</w:t>
            </w:r>
          </w:p>
        </w:tc>
        <w:tc>
          <w:tcPr>
            <w:tcW w:w="391" w:type="pct"/>
            <w:tcBorders>
              <w:top w:val="single" w:sz="4" w:space="0" w:color="auto"/>
              <w:left w:val="single" w:sz="4" w:space="0" w:color="auto"/>
              <w:bottom w:val="single" w:sz="4" w:space="0" w:color="auto"/>
              <w:right w:val="single" w:sz="4" w:space="0" w:color="auto"/>
            </w:tcBorders>
            <w:shd w:val="clear" w:color="auto" w:fill="1F497D"/>
            <w:tcMar>
              <w:top w:w="72" w:type="dxa"/>
              <w:left w:w="144" w:type="dxa"/>
              <w:bottom w:w="72" w:type="dxa"/>
              <w:right w:w="144" w:type="dxa"/>
            </w:tcMar>
            <w:textDirection w:val="btLr"/>
            <w:vAlign w:val="center"/>
            <w:hideMark/>
          </w:tcPr>
          <w:p w14:paraId="60EEDCBE" w14:textId="77777777" w:rsidR="000E7D88" w:rsidRPr="00063718" w:rsidRDefault="000E7D88" w:rsidP="00D13898">
            <w:pPr>
              <w:autoSpaceDE w:val="0"/>
              <w:autoSpaceDN w:val="0"/>
              <w:adjustRightInd w:val="0"/>
              <w:ind w:left="113" w:right="113"/>
              <w:jc w:val="center"/>
              <w:rPr>
                <w:rFonts w:ascii="Arial" w:hAnsi="Arial" w:cs="Arial"/>
                <w:caps/>
                <w:color w:val="FFFFFF"/>
                <w:sz w:val="22"/>
                <w:szCs w:val="22"/>
              </w:rPr>
            </w:pPr>
            <w:r w:rsidRPr="00063718">
              <w:rPr>
                <w:rFonts w:ascii="Arial" w:hAnsi="Arial" w:cs="Arial"/>
                <w:bCs/>
                <w:color w:val="FFFFFF"/>
                <w:sz w:val="22"/>
              </w:rPr>
              <w:t>HIV-associated wasting</w:t>
            </w:r>
          </w:p>
        </w:tc>
        <w:tc>
          <w:tcPr>
            <w:tcW w:w="391" w:type="pct"/>
            <w:tcBorders>
              <w:top w:val="single" w:sz="4" w:space="0" w:color="auto"/>
              <w:left w:val="single" w:sz="4" w:space="0" w:color="auto"/>
              <w:bottom w:val="single" w:sz="4" w:space="0" w:color="auto"/>
              <w:right w:val="single" w:sz="4" w:space="0" w:color="auto"/>
            </w:tcBorders>
            <w:shd w:val="clear" w:color="auto" w:fill="1F497D"/>
            <w:tcMar>
              <w:top w:w="72" w:type="dxa"/>
              <w:left w:w="144" w:type="dxa"/>
              <w:bottom w:w="72" w:type="dxa"/>
              <w:right w:w="144" w:type="dxa"/>
            </w:tcMar>
            <w:textDirection w:val="btLr"/>
            <w:vAlign w:val="center"/>
            <w:hideMark/>
          </w:tcPr>
          <w:p w14:paraId="469756B1" w14:textId="77777777" w:rsidR="000E7D88" w:rsidRPr="00063718" w:rsidRDefault="000E7D88" w:rsidP="00D13898">
            <w:pPr>
              <w:autoSpaceDE w:val="0"/>
              <w:autoSpaceDN w:val="0"/>
              <w:adjustRightInd w:val="0"/>
              <w:ind w:left="113" w:right="113"/>
              <w:jc w:val="center"/>
              <w:rPr>
                <w:rFonts w:ascii="Arial" w:hAnsi="Arial" w:cs="Arial"/>
                <w:caps/>
                <w:color w:val="FFFFFF"/>
                <w:sz w:val="22"/>
                <w:szCs w:val="22"/>
              </w:rPr>
            </w:pPr>
            <w:r w:rsidRPr="00063718">
              <w:rPr>
                <w:rFonts w:ascii="Arial" w:hAnsi="Arial" w:cs="Arial"/>
                <w:bCs/>
                <w:color w:val="FFFFFF"/>
                <w:sz w:val="22"/>
              </w:rPr>
              <w:t>Short bowel syndrome</w:t>
            </w:r>
          </w:p>
        </w:tc>
        <w:tc>
          <w:tcPr>
            <w:tcW w:w="391" w:type="pct"/>
            <w:tcBorders>
              <w:top w:val="single" w:sz="4" w:space="0" w:color="auto"/>
              <w:left w:val="single" w:sz="4" w:space="0" w:color="auto"/>
              <w:bottom w:val="single" w:sz="4" w:space="0" w:color="auto"/>
              <w:right w:val="single" w:sz="4" w:space="0" w:color="auto"/>
            </w:tcBorders>
            <w:shd w:val="clear" w:color="auto" w:fill="1F497D"/>
            <w:textDirection w:val="btLr"/>
            <w:vAlign w:val="center"/>
            <w:hideMark/>
          </w:tcPr>
          <w:p w14:paraId="36E58CD5" w14:textId="77777777" w:rsidR="000E7D88" w:rsidRPr="00063718" w:rsidRDefault="000E7D88" w:rsidP="00D13898">
            <w:pPr>
              <w:autoSpaceDE w:val="0"/>
              <w:autoSpaceDN w:val="0"/>
              <w:adjustRightInd w:val="0"/>
              <w:ind w:left="113" w:right="113"/>
              <w:jc w:val="center"/>
              <w:rPr>
                <w:rFonts w:ascii="Arial" w:hAnsi="Arial" w:cs="Arial"/>
                <w:bCs/>
                <w:caps/>
                <w:color w:val="FFFFFF"/>
                <w:sz w:val="22"/>
                <w:szCs w:val="22"/>
              </w:rPr>
            </w:pPr>
            <w:r w:rsidRPr="00063718">
              <w:rPr>
                <w:rFonts w:ascii="Arial" w:hAnsi="Arial" w:cs="Arial"/>
                <w:bCs/>
                <w:color w:val="FFFFFF"/>
                <w:sz w:val="22"/>
              </w:rPr>
              <w:t>Noonan syndrome</w:t>
            </w:r>
          </w:p>
        </w:tc>
        <w:tc>
          <w:tcPr>
            <w:tcW w:w="391" w:type="pct"/>
            <w:tcBorders>
              <w:top w:val="single" w:sz="4" w:space="0" w:color="auto"/>
              <w:left w:val="single" w:sz="4" w:space="0" w:color="auto"/>
              <w:bottom w:val="single" w:sz="4" w:space="0" w:color="auto"/>
              <w:right w:val="single" w:sz="4" w:space="0" w:color="auto"/>
            </w:tcBorders>
            <w:shd w:val="clear" w:color="auto" w:fill="1F497D"/>
            <w:textDirection w:val="btLr"/>
            <w:vAlign w:val="center"/>
            <w:hideMark/>
          </w:tcPr>
          <w:p w14:paraId="1F589AA0" w14:textId="77777777" w:rsidR="000E7D88" w:rsidRPr="00063718" w:rsidRDefault="000E7D88" w:rsidP="00D13898">
            <w:pPr>
              <w:autoSpaceDE w:val="0"/>
              <w:autoSpaceDN w:val="0"/>
              <w:adjustRightInd w:val="0"/>
              <w:ind w:left="113" w:right="113"/>
              <w:jc w:val="center"/>
              <w:rPr>
                <w:rFonts w:ascii="Arial" w:hAnsi="Arial" w:cs="Arial"/>
                <w:bCs/>
                <w:caps/>
                <w:color w:val="FFFFFF"/>
                <w:sz w:val="22"/>
                <w:szCs w:val="22"/>
              </w:rPr>
            </w:pPr>
            <w:r w:rsidRPr="00063718">
              <w:rPr>
                <w:rFonts w:ascii="Arial" w:hAnsi="Arial" w:cs="Arial"/>
                <w:bCs/>
                <w:color w:val="FFFFFF"/>
                <w:sz w:val="22"/>
              </w:rPr>
              <w:t>Short stature homeobox-containing gene (</w:t>
            </w:r>
            <w:proofErr w:type="spellStart"/>
            <w:r w:rsidRPr="00063718">
              <w:rPr>
                <w:rFonts w:ascii="Arial" w:hAnsi="Arial" w:cs="Arial"/>
                <w:bCs/>
                <w:color w:val="FFFFFF"/>
                <w:sz w:val="22"/>
              </w:rPr>
              <w:t>shox</w:t>
            </w:r>
            <w:proofErr w:type="spellEnd"/>
            <w:r w:rsidRPr="00063718">
              <w:rPr>
                <w:rFonts w:ascii="Arial" w:hAnsi="Arial" w:cs="Arial"/>
                <w:bCs/>
                <w:color w:val="FFFFFF"/>
                <w:sz w:val="22"/>
              </w:rPr>
              <w:t>) deficiency</w:t>
            </w:r>
          </w:p>
        </w:tc>
        <w:tc>
          <w:tcPr>
            <w:tcW w:w="394" w:type="pct"/>
            <w:tcBorders>
              <w:top w:val="single" w:sz="4" w:space="0" w:color="auto"/>
              <w:left w:val="single" w:sz="4" w:space="0" w:color="auto"/>
              <w:bottom w:val="single" w:sz="4" w:space="0" w:color="auto"/>
              <w:right w:val="single" w:sz="4" w:space="0" w:color="auto"/>
            </w:tcBorders>
            <w:shd w:val="clear" w:color="auto" w:fill="1F497D"/>
            <w:textDirection w:val="btLr"/>
            <w:vAlign w:val="center"/>
            <w:hideMark/>
          </w:tcPr>
          <w:p w14:paraId="2530BE66" w14:textId="77777777" w:rsidR="000E7D88" w:rsidRPr="00063718" w:rsidRDefault="000E7D88" w:rsidP="00D13898">
            <w:pPr>
              <w:autoSpaceDE w:val="0"/>
              <w:autoSpaceDN w:val="0"/>
              <w:adjustRightInd w:val="0"/>
              <w:ind w:left="113" w:right="113"/>
              <w:jc w:val="center"/>
              <w:rPr>
                <w:rFonts w:ascii="Arial" w:hAnsi="Arial" w:cs="Arial"/>
                <w:bCs/>
                <w:caps/>
                <w:color w:val="FFFFFF"/>
                <w:sz w:val="22"/>
                <w:szCs w:val="22"/>
              </w:rPr>
            </w:pPr>
            <w:r w:rsidRPr="00063718">
              <w:rPr>
                <w:rFonts w:ascii="Arial" w:hAnsi="Arial" w:cs="Arial"/>
                <w:bCs/>
                <w:color w:val="FFFFFF"/>
                <w:sz w:val="22"/>
              </w:rPr>
              <w:t>Chronic kidney disease (chronic renal insufficiency)</w:t>
            </w:r>
          </w:p>
        </w:tc>
      </w:tr>
      <w:tr w:rsidR="000E7D88" w:rsidRPr="00063718" w14:paraId="3BCD44C5" w14:textId="77777777" w:rsidTr="00D13898">
        <w:trPr>
          <w:trHeight w:val="273"/>
          <w:jc w:val="center"/>
        </w:trPr>
        <w:tc>
          <w:tcPr>
            <w:tcW w:w="696"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0FC88FDB" w14:textId="77777777" w:rsidR="000E7D88" w:rsidRPr="00063718" w:rsidRDefault="000E7D88" w:rsidP="00D13898">
            <w:pPr>
              <w:autoSpaceDE w:val="0"/>
              <w:autoSpaceDN w:val="0"/>
              <w:adjustRightInd w:val="0"/>
              <w:rPr>
                <w:rFonts w:ascii="Arial" w:hAnsi="Arial" w:cs="Arial"/>
                <w:caps/>
                <w:color w:val="000000"/>
                <w:sz w:val="22"/>
                <w:szCs w:val="22"/>
              </w:rPr>
            </w:pPr>
            <w:r w:rsidRPr="00063718">
              <w:rPr>
                <w:rFonts w:ascii="Arial" w:hAnsi="Arial" w:cs="Arial"/>
                <w:bCs/>
                <w:color w:val="000000"/>
                <w:sz w:val="22"/>
              </w:rPr>
              <w:t>Zorbtive</w:t>
            </w: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1C436CF3"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61B75614"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516E391F"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0C923DC5"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61586A6F"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17F80330"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209EFA44"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0DF3D487" w14:textId="77777777" w:rsidR="000E7D88" w:rsidRPr="00063718" w:rsidRDefault="000E7D88" w:rsidP="00D13898">
            <w:pPr>
              <w:autoSpaceDE w:val="0"/>
              <w:autoSpaceDN w:val="0"/>
              <w:adjustRightInd w:val="0"/>
              <w:jc w:val="center"/>
              <w:rPr>
                <w:rFonts w:ascii="Arial" w:hAnsi="Arial" w:cs="Arial"/>
                <w:bCs/>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CCD7E9"/>
          </w:tcPr>
          <w:p w14:paraId="5E2D0001" w14:textId="77777777" w:rsidR="000E7D88" w:rsidRPr="00063718" w:rsidRDefault="000E7D88" w:rsidP="00D13898">
            <w:pPr>
              <w:autoSpaceDE w:val="0"/>
              <w:autoSpaceDN w:val="0"/>
              <w:adjustRightInd w:val="0"/>
              <w:jc w:val="center"/>
              <w:rPr>
                <w:rFonts w:ascii="Arial" w:hAnsi="Arial" w:cs="Arial"/>
                <w:b/>
                <w:bCs/>
                <w:caps/>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CCD7E9"/>
          </w:tcPr>
          <w:p w14:paraId="7F6612B5" w14:textId="77777777" w:rsidR="000E7D88" w:rsidRPr="00063718" w:rsidRDefault="000E7D88" w:rsidP="00D13898">
            <w:pPr>
              <w:autoSpaceDE w:val="0"/>
              <w:autoSpaceDN w:val="0"/>
              <w:adjustRightInd w:val="0"/>
              <w:jc w:val="center"/>
              <w:rPr>
                <w:rFonts w:ascii="Arial" w:hAnsi="Arial" w:cs="Arial"/>
                <w:b/>
                <w:bCs/>
                <w:caps/>
                <w:color w:val="000000"/>
                <w:sz w:val="22"/>
                <w:szCs w:val="22"/>
              </w:rPr>
            </w:pPr>
          </w:p>
        </w:tc>
        <w:tc>
          <w:tcPr>
            <w:tcW w:w="394" w:type="pct"/>
            <w:tcBorders>
              <w:top w:val="single" w:sz="4" w:space="0" w:color="auto"/>
              <w:left w:val="single" w:sz="4" w:space="0" w:color="auto"/>
              <w:bottom w:val="single" w:sz="4" w:space="0" w:color="auto"/>
              <w:right w:val="single" w:sz="4" w:space="0" w:color="auto"/>
            </w:tcBorders>
            <w:shd w:val="clear" w:color="auto" w:fill="CCD7E9"/>
          </w:tcPr>
          <w:p w14:paraId="09E89C9F" w14:textId="77777777" w:rsidR="000E7D88" w:rsidRPr="00063718" w:rsidRDefault="000E7D88" w:rsidP="00D13898">
            <w:pPr>
              <w:autoSpaceDE w:val="0"/>
              <w:autoSpaceDN w:val="0"/>
              <w:adjustRightInd w:val="0"/>
              <w:jc w:val="center"/>
              <w:rPr>
                <w:rFonts w:ascii="Arial" w:hAnsi="Arial" w:cs="Arial"/>
                <w:b/>
                <w:bCs/>
                <w:caps/>
                <w:color w:val="000000"/>
                <w:sz w:val="22"/>
                <w:szCs w:val="22"/>
              </w:rPr>
            </w:pPr>
          </w:p>
        </w:tc>
      </w:tr>
      <w:tr w:rsidR="000E7D88" w:rsidRPr="00063718" w14:paraId="019DF855" w14:textId="77777777" w:rsidTr="00D13898">
        <w:trPr>
          <w:trHeight w:val="187"/>
          <w:jc w:val="center"/>
        </w:trPr>
        <w:tc>
          <w:tcPr>
            <w:tcW w:w="696"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4CD41E92" w14:textId="77777777" w:rsidR="000E7D88" w:rsidRPr="00063718" w:rsidRDefault="000E7D88" w:rsidP="00D13898">
            <w:pPr>
              <w:autoSpaceDE w:val="0"/>
              <w:autoSpaceDN w:val="0"/>
              <w:adjustRightInd w:val="0"/>
              <w:rPr>
                <w:rFonts w:ascii="Arial" w:hAnsi="Arial" w:cs="Arial"/>
                <w:caps/>
                <w:color w:val="000000"/>
                <w:sz w:val="22"/>
                <w:szCs w:val="22"/>
              </w:rPr>
            </w:pPr>
            <w:r w:rsidRPr="00063718">
              <w:rPr>
                <w:rFonts w:ascii="Arial" w:hAnsi="Arial" w:cs="Arial"/>
                <w:bCs/>
                <w:color w:val="000000"/>
                <w:sz w:val="22"/>
              </w:rPr>
              <w:t>Serostim</w:t>
            </w:r>
          </w:p>
        </w:tc>
        <w:tc>
          <w:tcPr>
            <w:tcW w:w="391"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00A59B30"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6C3F333D"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4F9D8AD8"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69E46432"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79E4C94C"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590B6178"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24A711FC" w14:textId="77777777" w:rsidR="000E7D88" w:rsidRPr="00063718" w:rsidRDefault="000E7D88" w:rsidP="00D13898">
            <w:pPr>
              <w:autoSpaceDE w:val="0"/>
              <w:autoSpaceDN w:val="0"/>
              <w:adjustRightInd w:val="0"/>
              <w:jc w:val="center"/>
              <w:rPr>
                <w:rFonts w:ascii="Arial" w:hAnsi="Arial" w:cs="Arial"/>
                <w:b/>
                <w:bCs/>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3869BEC6"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E7ECF4"/>
          </w:tcPr>
          <w:p w14:paraId="4BC87DAF" w14:textId="77777777" w:rsidR="000E7D88" w:rsidRPr="00063718" w:rsidRDefault="000E7D88" w:rsidP="00D13898">
            <w:pPr>
              <w:autoSpaceDE w:val="0"/>
              <w:autoSpaceDN w:val="0"/>
              <w:adjustRightInd w:val="0"/>
              <w:jc w:val="center"/>
              <w:rPr>
                <w:rFonts w:ascii="Arial" w:hAnsi="Arial" w:cs="Arial"/>
                <w:b/>
                <w:caps/>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E7ECF4"/>
          </w:tcPr>
          <w:p w14:paraId="658A6E8D" w14:textId="77777777" w:rsidR="000E7D88" w:rsidRPr="00063718" w:rsidRDefault="000E7D88" w:rsidP="00D13898">
            <w:pPr>
              <w:autoSpaceDE w:val="0"/>
              <w:autoSpaceDN w:val="0"/>
              <w:adjustRightInd w:val="0"/>
              <w:jc w:val="center"/>
              <w:rPr>
                <w:rFonts w:ascii="Arial" w:hAnsi="Arial" w:cs="Arial"/>
                <w:b/>
                <w:caps/>
                <w:color w:val="000000"/>
                <w:sz w:val="22"/>
                <w:szCs w:val="22"/>
              </w:rPr>
            </w:pPr>
          </w:p>
        </w:tc>
        <w:tc>
          <w:tcPr>
            <w:tcW w:w="394" w:type="pct"/>
            <w:tcBorders>
              <w:top w:val="single" w:sz="4" w:space="0" w:color="auto"/>
              <w:left w:val="single" w:sz="4" w:space="0" w:color="auto"/>
              <w:bottom w:val="single" w:sz="4" w:space="0" w:color="auto"/>
              <w:right w:val="single" w:sz="4" w:space="0" w:color="auto"/>
            </w:tcBorders>
            <w:shd w:val="clear" w:color="auto" w:fill="E7ECF4"/>
          </w:tcPr>
          <w:p w14:paraId="0ABFF81C" w14:textId="77777777" w:rsidR="000E7D88" w:rsidRPr="00063718" w:rsidRDefault="000E7D88" w:rsidP="00D13898">
            <w:pPr>
              <w:autoSpaceDE w:val="0"/>
              <w:autoSpaceDN w:val="0"/>
              <w:adjustRightInd w:val="0"/>
              <w:jc w:val="center"/>
              <w:rPr>
                <w:rFonts w:ascii="Arial" w:hAnsi="Arial" w:cs="Arial"/>
                <w:b/>
                <w:caps/>
                <w:color w:val="000000"/>
                <w:sz w:val="22"/>
                <w:szCs w:val="22"/>
              </w:rPr>
            </w:pPr>
          </w:p>
        </w:tc>
      </w:tr>
      <w:tr w:rsidR="000E7D88" w:rsidRPr="00063718" w14:paraId="1F37C4ED" w14:textId="77777777" w:rsidTr="00D13898">
        <w:trPr>
          <w:trHeight w:val="358"/>
          <w:jc w:val="center"/>
        </w:trPr>
        <w:tc>
          <w:tcPr>
            <w:tcW w:w="696"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244C8429" w14:textId="77777777" w:rsidR="000E7D88" w:rsidRPr="00063718" w:rsidRDefault="000E7D88" w:rsidP="00D13898">
            <w:pPr>
              <w:autoSpaceDE w:val="0"/>
              <w:autoSpaceDN w:val="0"/>
              <w:adjustRightInd w:val="0"/>
              <w:rPr>
                <w:rFonts w:ascii="Arial" w:hAnsi="Arial" w:cs="Arial"/>
                <w:caps/>
                <w:color w:val="000000"/>
                <w:sz w:val="22"/>
                <w:szCs w:val="22"/>
              </w:rPr>
            </w:pPr>
            <w:r w:rsidRPr="00063718">
              <w:rPr>
                <w:rFonts w:ascii="Arial" w:hAnsi="Arial" w:cs="Arial"/>
                <w:bCs/>
                <w:color w:val="000000"/>
                <w:sz w:val="22"/>
              </w:rPr>
              <w:t>Genotropin</w:t>
            </w: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2676E3FA" w14:textId="77777777" w:rsidR="000E7D88" w:rsidRPr="00063718" w:rsidRDefault="000E7D88" w:rsidP="00D13898">
            <w:pPr>
              <w:autoSpaceDE w:val="0"/>
              <w:autoSpaceDN w:val="0"/>
              <w:adjustRightInd w:val="0"/>
              <w:jc w:val="center"/>
              <w:rPr>
                <w:rFonts w:ascii="Arial" w:hAnsi="Arial" w:cs="Arial"/>
                <w:b/>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3A14ACF3" w14:textId="77777777" w:rsidR="000E7D88" w:rsidRPr="00063718" w:rsidRDefault="000E7D88" w:rsidP="00D13898">
            <w:pPr>
              <w:autoSpaceDE w:val="0"/>
              <w:autoSpaceDN w:val="0"/>
              <w:adjustRightInd w:val="0"/>
              <w:jc w:val="center"/>
              <w:rPr>
                <w:rFonts w:ascii="Arial" w:hAnsi="Arial" w:cs="Arial"/>
                <w:b/>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463BAE2C" w14:textId="77777777" w:rsidR="000E7D88" w:rsidRPr="00063718" w:rsidRDefault="000E7D88" w:rsidP="00D13898">
            <w:pPr>
              <w:autoSpaceDE w:val="0"/>
              <w:autoSpaceDN w:val="0"/>
              <w:adjustRightInd w:val="0"/>
              <w:jc w:val="center"/>
              <w:rPr>
                <w:rFonts w:ascii="Arial" w:hAnsi="Arial" w:cs="Arial"/>
                <w:b/>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7A959F81" w14:textId="77777777" w:rsidR="000E7D88" w:rsidRPr="00063718" w:rsidRDefault="000E7D88" w:rsidP="00D13898">
            <w:pPr>
              <w:autoSpaceDE w:val="0"/>
              <w:autoSpaceDN w:val="0"/>
              <w:adjustRightInd w:val="0"/>
              <w:jc w:val="center"/>
              <w:rPr>
                <w:rFonts w:ascii="Arial" w:hAnsi="Arial" w:cs="Arial"/>
                <w:b/>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591509AE" w14:textId="77777777" w:rsidR="000E7D88" w:rsidRPr="00063718" w:rsidRDefault="000E7D88" w:rsidP="00D13898">
            <w:pPr>
              <w:autoSpaceDE w:val="0"/>
              <w:autoSpaceDN w:val="0"/>
              <w:adjustRightInd w:val="0"/>
              <w:jc w:val="center"/>
              <w:rPr>
                <w:rFonts w:ascii="Arial" w:hAnsi="Arial" w:cs="Arial"/>
                <w:b/>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17212EC2" w14:textId="77777777" w:rsidR="000E7D88" w:rsidRPr="00063718" w:rsidRDefault="000E7D88" w:rsidP="00D13898">
            <w:pPr>
              <w:autoSpaceDE w:val="0"/>
              <w:autoSpaceDN w:val="0"/>
              <w:adjustRightInd w:val="0"/>
              <w:jc w:val="center"/>
              <w:rPr>
                <w:rFonts w:ascii="Arial" w:hAnsi="Arial" w:cs="Arial"/>
                <w:b/>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6F0B7415"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25713EE5"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CCD7E9"/>
          </w:tcPr>
          <w:p w14:paraId="04869503" w14:textId="77777777" w:rsidR="000E7D88" w:rsidRPr="00063718" w:rsidRDefault="000E7D88" w:rsidP="00D13898">
            <w:pPr>
              <w:autoSpaceDE w:val="0"/>
              <w:autoSpaceDN w:val="0"/>
              <w:adjustRightInd w:val="0"/>
              <w:jc w:val="center"/>
              <w:rPr>
                <w:rFonts w:ascii="Arial" w:hAnsi="Arial" w:cs="Arial"/>
                <w:b/>
                <w:caps/>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CCD7E9"/>
          </w:tcPr>
          <w:p w14:paraId="3A0F41F2" w14:textId="77777777" w:rsidR="000E7D88" w:rsidRPr="00063718" w:rsidRDefault="000E7D88" w:rsidP="00D13898">
            <w:pPr>
              <w:autoSpaceDE w:val="0"/>
              <w:autoSpaceDN w:val="0"/>
              <w:adjustRightInd w:val="0"/>
              <w:jc w:val="center"/>
              <w:rPr>
                <w:rFonts w:ascii="Arial" w:hAnsi="Arial" w:cs="Arial"/>
                <w:b/>
                <w:caps/>
                <w:color w:val="000000"/>
                <w:sz w:val="22"/>
                <w:szCs w:val="22"/>
              </w:rPr>
            </w:pPr>
          </w:p>
        </w:tc>
        <w:tc>
          <w:tcPr>
            <w:tcW w:w="394" w:type="pct"/>
            <w:tcBorders>
              <w:top w:val="single" w:sz="4" w:space="0" w:color="auto"/>
              <w:left w:val="single" w:sz="4" w:space="0" w:color="auto"/>
              <w:bottom w:val="single" w:sz="4" w:space="0" w:color="auto"/>
              <w:right w:val="single" w:sz="4" w:space="0" w:color="auto"/>
            </w:tcBorders>
            <w:shd w:val="clear" w:color="auto" w:fill="CCD7E9"/>
          </w:tcPr>
          <w:p w14:paraId="7661C10B" w14:textId="77777777" w:rsidR="000E7D88" w:rsidRPr="00063718" w:rsidRDefault="000E7D88" w:rsidP="00D13898">
            <w:pPr>
              <w:autoSpaceDE w:val="0"/>
              <w:autoSpaceDN w:val="0"/>
              <w:adjustRightInd w:val="0"/>
              <w:jc w:val="center"/>
              <w:rPr>
                <w:rFonts w:ascii="Arial" w:hAnsi="Arial" w:cs="Arial"/>
                <w:b/>
                <w:caps/>
                <w:color w:val="000000"/>
                <w:sz w:val="22"/>
                <w:szCs w:val="22"/>
              </w:rPr>
            </w:pPr>
          </w:p>
        </w:tc>
      </w:tr>
      <w:tr w:rsidR="000E7D88" w:rsidRPr="00063718" w14:paraId="18CF955F" w14:textId="77777777" w:rsidTr="00D13898">
        <w:trPr>
          <w:trHeight w:val="286"/>
          <w:jc w:val="center"/>
        </w:trPr>
        <w:tc>
          <w:tcPr>
            <w:tcW w:w="696"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398A6A60" w14:textId="77777777" w:rsidR="000E7D88" w:rsidRPr="00063718" w:rsidRDefault="000E7D88" w:rsidP="00D13898">
            <w:pPr>
              <w:autoSpaceDE w:val="0"/>
              <w:autoSpaceDN w:val="0"/>
              <w:adjustRightInd w:val="0"/>
              <w:rPr>
                <w:rFonts w:ascii="Arial" w:hAnsi="Arial" w:cs="Arial"/>
                <w:caps/>
                <w:color w:val="000000"/>
                <w:sz w:val="22"/>
                <w:szCs w:val="22"/>
              </w:rPr>
            </w:pPr>
            <w:r w:rsidRPr="00063718">
              <w:rPr>
                <w:rFonts w:ascii="Arial" w:hAnsi="Arial" w:cs="Arial"/>
                <w:bCs/>
                <w:color w:val="000000"/>
                <w:sz w:val="22"/>
              </w:rPr>
              <w:t>Norditropin</w:t>
            </w:r>
          </w:p>
        </w:tc>
        <w:tc>
          <w:tcPr>
            <w:tcW w:w="391"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0E1FBA26" w14:textId="77777777" w:rsidR="000E7D88" w:rsidRPr="00063718" w:rsidRDefault="000E7D88" w:rsidP="00D13898">
            <w:pPr>
              <w:autoSpaceDE w:val="0"/>
              <w:autoSpaceDN w:val="0"/>
              <w:adjustRightInd w:val="0"/>
              <w:jc w:val="center"/>
              <w:rPr>
                <w:rFonts w:ascii="Arial" w:hAnsi="Arial" w:cs="Arial"/>
                <w:b/>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7234EC0A" w14:textId="77777777" w:rsidR="000E7D88" w:rsidRPr="00063718" w:rsidRDefault="000E7D88" w:rsidP="00D13898">
            <w:pPr>
              <w:autoSpaceDE w:val="0"/>
              <w:autoSpaceDN w:val="0"/>
              <w:adjustRightInd w:val="0"/>
              <w:jc w:val="center"/>
              <w:rPr>
                <w:rFonts w:ascii="Arial" w:hAnsi="Arial" w:cs="Arial"/>
                <w:b/>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73502A39" w14:textId="77777777" w:rsidR="000E7D88" w:rsidRPr="00063718" w:rsidRDefault="000E7D88" w:rsidP="00D13898">
            <w:pPr>
              <w:autoSpaceDE w:val="0"/>
              <w:autoSpaceDN w:val="0"/>
              <w:adjustRightInd w:val="0"/>
              <w:jc w:val="center"/>
              <w:rPr>
                <w:rFonts w:ascii="Arial" w:hAnsi="Arial" w:cs="Arial"/>
                <w:b/>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6570D0CE" w14:textId="77777777" w:rsidR="000E7D88" w:rsidRPr="00063718" w:rsidRDefault="000E7D88" w:rsidP="00D13898">
            <w:pPr>
              <w:autoSpaceDE w:val="0"/>
              <w:autoSpaceDN w:val="0"/>
              <w:adjustRightInd w:val="0"/>
              <w:jc w:val="center"/>
              <w:rPr>
                <w:rFonts w:ascii="Arial" w:hAnsi="Arial" w:cs="Arial"/>
                <w:b/>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340751AB" w14:textId="77777777" w:rsidR="000E7D88" w:rsidRPr="00063718" w:rsidRDefault="000E7D88" w:rsidP="00D13898">
            <w:pPr>
              <w:autoSpaceDE w:val="0"/>
              <w:autoSpaceDN w:val="0"/>
              <w:adjustRightInd w:val="0"/>
              <w:jc w:val="center"/>
              <w:rPr>
                <w:rFonts w:ascii="Arial" w:hAnsi="Arial" w:cs="Arial"/>
                <w:b/>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17D4D701" w14:textId="77777777" w:rsidR="000E7D88" w:rsidRPr="00063718" w:rsidRDefault="000E7D88" w:rsidP="00D13898">
            <w:pPr>
              <w:autoSpaceDE w:val="0"/>
              <w:autoSpaceDN w:val="0"/>
              <w:adjustRightInd w:val="0"/>
              <w:jc w:val="center"/>
              <w:rPr>
                <w:rFonts w:ascii="Arial" w:hAnsi="Arial" w:cs="Arial"/>
                <w:b/>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5B48F896"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19756750"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E7ECF4"/>
            <w:hideMark/>
          </w:tcPr>
          <w:p w14:paraId="48093337" w14:textId="77777777" w:rsidR="000E7D88" w:rsidRPr="00063718" w:rsidRDefault="000E7D88" w:rsidP="00D13898">
            <w:pPr>
              <w:autoSpaceDE w:val="0"/>
              <w:autoSpaceDN w:val="0"/>
              <w:adjustRightInd w:val="0"/>
              <w:jc w:val="center"/>
              <w:rPr>
                <w:rFonts w:ascii="Arial" w:hAnsi="Arial" w:cs="Arial"/>
                <w:b/>
                <w:bCs/>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E7ECF4"/>
          </w:tcPr>
          <w:p w14:paraId="23FEA5F1" w14:textId="77777777" w:rsidR="000E7D88" w:rsidRPr="00063718" w:rsidRDefault="000E7D88" w:rsidP="00D13898">
            <w:pPr>
              <w:autoSpaceDE w:val="0"/>
              <w:autoSpaceDN w:val="0"/>
              <w:adjustRightInd w:val="0"/>
              <w:jc w:val="center"/>
              <w:rPr>
                <w:rFonts w:ascii="Arial" w:hAnsi="Arial" w:cs="Arial"/>
                <w:b/>
                <w:caps/>
                <w:color w:val="000000"/>
                <w:sz w:val="22"/>
                <w:szCs w:val="22"/>
              </w:rPr>
            </w:pPr>
          </w:p>
        </w:tc>
        <w:tc>
          <w:tcPr>
            <w:tcW w:w="394" w:type="pct"/>
            <w:tcBorders>
              <w:top w:val="single" w:sz="4" w:space="0" w:color="auto"/>
              <w:left w:val="single" w:sz="4" w:space="0" w:color="auto"/>
              <w:bottom w:val="single" w:sz="4" w:space="0" w:color="auto"/>
              <w:right w:val="single" w:sz="4" w:space="0" w:color="auto"/>
            </w:tcBorders>
            <w:shd w:val="clear" w:color="auto" w:fill="E7ECF4"/>
          </w:tcPr>
          <w:p w14:paraId="7B30C3AC" w14:textId="77777777" w:rsidR="000E7D88" w:rsidRPr="00063718" w:rsidRDefault="000E7D88" w:rsidP="00D13898">
            <w:pPr>
              <w:autoSpaceDE w:val="0"/>
              <w:autoSpaceDN w:val="0"/>
              <w:adjustRightInd w:val="0"/>
              <w:jc w:val="center"/>
              <w:rPr>
                <w:rFonts w:ascii="Arial" w:hAnsi="Arial" w:cs="Arial"/>
                <w:b/>
                <w:caps/>
                <w:color w:val="000000"/>
                <w:sz w:val="22"/>
                <w:szCs w:val="22"/>
              </w:rPr>
            </w:pPr>
          </w:p>
        </w:tc>
      </w:tr>
      <w:tr w:rsidR="000E7D88" w:rsidRPr="00063718" w14:paraId="0A660CEE" w14:textId="77777777" w:rsidTr="00D13898">
        <w:trPr>
          <w:trHeight w:val="286"/>
          <w:jc w:val="center"/>
        </w:trPr>
        <w:tc>
          <w:tcPr>
            <w:tcW w:w="696"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6EA228F6" w14:textId="77777777" w:rsidR="000E7D88" w:rsidRPr="00063718" w:rsidRDefault="000E7D88" w:rsidP="00D13898">
            <w:pPr>
              <w:autoSpaceDE w:val="0"/>
              <w:autoSpaceDN w:val="0"/>
              <w:adjustRightInd w:val="0"/>
              <w:rPr>
                <w:rFonts w:ascii="Arial" w:hAnsi="Arial" w:cs="Arial"/>
                <w:caps/>
                <w:color w:val="000000"/>
                <w:sz w:val="22"/>
                <w:szCs w:val="22"/>
              </w:rPr>
            </w:pPr>
            <w:r w:rsidRPr="00063718">
              <w:rPr>
                <w:rFonts w:ascii="Arial" w:hAnsi="Arial" w:cs="Arial"/>
                <w:bCs/>
                <w:color w:val="000000"/>
                <w:sz w:val="22"/>
              </w:rPr>
              <w:t>Humatrope</w:t>
            </w: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5E0A6232" w14:textId="77777777" w:rsidR="000E7D88" w:rsidRPr="00063718" w:rsidRDefault="000E7D88" w:rsidP="00D13898">
            <w:pPr>
              <w:autoSpaceDE w:val="0"/>
              <w:autoSpaceDN w:val="0"/>
              <w:adjustRightInd w:val="0"/>
              <w:jc w:val="center"/>
              <w:rPr>
                <w:rFonts w:ascii="Arial" w:hAnsi="Arial" w:cs="Arial"/>
                <w:b/>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4F6609AE" w14:textId="77777777" w:rsidR="000E7D88" w:rsidRPr="00063718" w:rsidRDefault="000E7D88" w:rsidP="00D13898">
            <w:pPr>
              <w:autoSpaceDE w:val="0"/>
              <w:autoSpaceDN w:val="0"/>
              <w:adjustRightInd w:val="0"/>
              <w:jc w:val="center"/>
              <w:rPr>
                <w:rFonts w:ascii="Arial" w:hAnsi="Arial" w:cs="Arial"/>
                <w:b/>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188E392C" w14:textId="77777777" w:rsidR="000E7D88" w:rsidRPr="00063718" w:rsidRDefault="000E7D88" w:rsidP="00D13898">
            <w:pPr>
              <w:autoSpaceDE w:val="0"/>
              <w:autoSpaceDN w:val="0"/>
              <w:adjustRightInd w:val="0"/>
              <w:jc w:val="center"/>
              <w:rPr>
                <w:rFonts w:ascii="Arial" w:hAnsi="Arial" w:cs="Arial"/>
                <w:b/>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2334021C" w14:textId="77777777" w:rsidR="000E7D88" w:rsidRPr="00063718" w:rsidRDefault="000E7D88" w:rsidP="00D13898">
            <w:pPr>
              <w:autoSpaceDE w:val="0"/>
              <w:autoSpaceDN w:val="0"/>
              <w:adjustRightInd w:val="0"/>
              <w:jc w:val="center"/>
              <w:rPr>
                <w:rFonts w:ascii="Arial" w:hAnsi="Arial" w:cs="Arial"/>
                <w:b/>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1D41BDB2" w14:textId="77777777" w:rsidR="000E7D88" w:rsidRPr="00063718" w:rsidRDefault="000E7D88" w:rsidP="00D13898">
            <w:pPr>
              <w:autoSpaceDE w:val="0"/>
              <w:autoSpaceDN w:val="0"/>
              <w:adjustRightInd w:val="0"/>
              <w:jc w:val="center"/>
              <w:rPr>
                <w:rFonts w:ascii="Arial" w:hAnsi="Arial" w:cs="Arial"/>
                <w:b/>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7E17211D"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585E525D"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358AAB4D"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CCD7E9"/>
          </w:tcPr>
          <w:p w14:paraId="23DA89EF" w14:textId="77777777" w:rsidR="000E7D88" w:rsidRPr="00063718" w:rsidRDefault="000E7D88" w:rsidP="00D13898">
            <w:pPr>
              <w:autoSpaceDE w:val="0"/>
              <w:autoSpaceDN w:val="0"/>
              <w:adjustRightInd w:val="0"/>
              <w:jc w:val="center"/>
              <w:rPr>
                <w:rFonts w:ascii="Arial" w:hAnsi="Arial" w:cs="Arial"/>
                <w:b/>
                <w:caps/>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CCD7E9"/>
            <w:hideMark/>
          </w:tcPr>
          <w:p w14:paraId="11EA4AF4" w14:textId="77777777" w:rsidR="000E7D88" w:rsidRPr="00063718" w:rsidRDefault="000E7D88" w:rsidP="00D13898">
            <w:pPr>
              <w:autoSpaceDE w:val="0"/>
              <w:autoSpaceDN w:val="0"/>
              <w:adjustRightInd w:val="0"/>
              <w:jc w:val="center"/>
              <w:rPr>
                <w:rFonts w:ascii="Arial" w:hAnsi="Arial" w:cs="Arial"/>
                <w:b/>
                <w:bCs/>
                <w:caps/>
                <w:color w:val="000000"/>
                <w:sz w:val="22"/>
                <w:szCs w:val="22"/>
              </w:rPr>
            </w:pPr>
            <w:r w:rsidRPr="00063718">
              <w:rPr>
                <w:rFonts w:ascii="Arial" w:eastAsia="MS Mincho" w:hAnsi="Arial" w:cs="MS Mincho" w:hint="eastAsia"/>
                <w:color w:val="000000"/>
                <w:kern w:val="24"/>
                <w:sz w:val="22"/>
                <w:szCs w:val="32"/>
              </w:rPr>
              <w:t>✔</w:t>
            </w:r>
          </w:p>
        </w:tc>
        <w:tc>
          <w:tcPr>
            <w:tcW w:w="394" w:type="pct"/>
            <w:tcBorders>
              <w:top w:val="single" w:sz="4" w:space="0" w:color="auto"/>
              <w:left w:val="single" w:sz="4" w:space="0" w:color="auto"/>
              <w:bottom w:val="single" w:sz="4" w:space="0" w:color="auto"/>
              <w:right w:val="single" w:sz="4" w:space="0" w:color="auto"/>
            </w:tcBorders>
            <w:shd w:val="clear" w:color="auto" w:fill="CCD7E9"/>
          </w:tcPr>
          <w:p w14:paraId="644A1DCC" w14:textId="77777777" w:rsidR="000E7D88" w:rsidRPr="00063718" w:rsidRDefault="000E7D88" w:rsidP="00D13898">
            <w:pPr>
              <w:autoSpaceDE w:val="0"/>
              <w:autoSpaceDN w:val="0"/>
              <w:adjustRightInd w:val="0"/>
              <w:jc w:val="center"/>
              <w:rPr>
                <w:rFonts w:ascii="Arial" w:hAnsi="Arial" w:cs="Arial"/>
                <w:b/>
                <w:bCs/>
                <w:caps/>
                <w:color w:val="000000"/>
                <w:sz w:val="22"/>
                <w:szCs w:val="22"/>
              </w:rPr>
            </w:pPr>
          </w:p>
        </w:tc>
      </w:tr>
      <w:tr w:rsidR="000E7D88" w:rsidRPr="00063718" w14:paraId="49CE3180" w14:textId="77777777" w:rsidTr="00D13898">
        <w:trPr>
          <w:trHeight w:val="196"/>
          <w:jc w:val="center"/>
        </w:trPr>
        <w:tc>
          <w:tcPr>
            <w:tcW w:w="696"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080AB692" w14:textId="77777777" w:rsidR="000E7D88" w:rsidRPr="00063718" w:rsidRDefault="000E7D88" w:rsidP="00D13898">
            <w:pPr>
              <w:autoSpaceDE w:val="0"/>
              <w:autoSpaceDN w:val="0"/>
              <w:adjustRightInd w:val="0"/>
              <w:rPr>
                <w:rFonts w:ascii="Arial" w:hAnsi="Arial" w:cs="Arial"/>
                <w:caps/>
                <w:color w:val="000000"/>
                <w:sz w:val="22"/>
                <w:szCs w:val="22"/>
              </w:rPr>
            </w:pPr>
            <w:r w:rsidRPr="00063718">
              <w:rPr>
                <w:rFonts w:ascii="Arial" w:hAnsi="Arial" w:cs="Arial"/>
                <w:bCs/>
                <w:color w:val="000000"/>
                <w:sz w:val="22"/>
              </w:rPr>
              <w:t>Nutropin</w:t>
            </w:r>
          </w:p>
        </w:tc>
        <w:tc>
          <w:tcPr>
            <w:tcW w:w="391"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1E0AA3AE" w14:textId="77777777" w:rsidR="000E7D88" w:rsidRPr="00063718" w:rsidRDefault="000E7D88" w:rsidP="00D13898">
            <w:pPr>
              <w:autoSpaceDE w:val="0"/>
              <w:autoSpaceDN w:val="0"/>
              <w:adjustRightInd w:val="0"/>
              <w:jc w:val="center"/>
              <w:rPr>
                <w:rFonts w:ascii="Arial" w:hAnsi="Arial" w:cs="Arial"/>
                <w:b/>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19361D3C" w14:textId="77777777" w:rsidR="000E7D88" w:rsidRPr="00063718" w:rsidRDefault="000E7D88" w:rsidP="00D13898">
            <w:pPr>
              <w:autoSpaceDE w:val="0"/>
              <w:autoSpaceDN w:val="0"/>
              <w:adjustRightInd w:val="0"/>
              <w:jc w:val="center"/>
              <w:rPr>
                <w:rFonts w:ascii="Arial" w:hAnsi="Arial" w:cs="Arial"/>
                <w:b/>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4C0C442A"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0D9FD009" w14:textId="77777777" w:rsidR="000E7D88" w:rsidRPr="00063718" w:rsidRDefault="000E7D88" w:rsidP="00D13898">
            <w:pPr>
              <w:autoSpaceDE w:val="0"/>
              <w:autoSpaceDN w:val="0"/>
              <w:adjustRightInd w:val="0"/>
              <w:jc w:val="center"/>
              <w:rPr>
                <w:rFonts w:ascii="Arial" w:hAnsi="Arial" w:cs="Arial"/>
                <w:b/>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46FC9567" w14:textId="77777777" w:rsidR="000E7D88" w:rsidRPr="00063718" w:rsidRDefault="000E7D88" w:rsidP="00D13898">
            <w:pPr>
              <w:autoSpaceDE w:val="0"/>
              <w:autoSpaceDN w:val="0"/>
              <w:adjustRightInd w:val="0"/>
              <w:jc w:val="center"/>
              <w:rPr>
                <w:rFonts w:ascii="Arial" w:hAnsi="Arial" w:cs="Arial"/>
                <w:b/>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62FC69BB"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0871188F"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75C7CF75"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E7ECF4"/>
          </w:tcPr>
          <w:p w14:paraId="0D6EAD79" w14:textId="77777777" w:rsidR="000E7D88" w:rsidRPr="00063718" w:rsidRDefault="000E7D88" w:rsidP="00D13898">
            <w:pPr>
              <w:autoSpaceDE w:val="0"/>
              <w:autoSpaceDN w:val="0"/>
              <w:adjustRightInd w:val="0"/>
              <w:jc w:val="center"/>
              <w:rPr>
                <w:rFonts w:ascii="Arial" w:hAnsi="Arial" w:cs="Arial"/>
                <w:b/>
                <w:caps/>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E7ECF4"/>
          </w:tcPr>
          <w:p w14:paraId="6A01B912" w14:textId="77777777" w:rsidR="000E7D88" w:rsidRPr="00063718" w:rsidRDefault="000E7D88" w:rsidP="00D13898">
            <w:pPr>
              <w:autoSpaceDE w:val="0"/>
              <w:autoSpaceDN w:val="0"/>
              <w:adjustRightInd w:val="0"/>
              <w:jc w:val="center"/>
              <w:rPr>
                <w:rFonts w:ascii="Arial" w:hAnsi="Arial" w:cs="Arial"/>
                <w:b/>
                <w:caps/>
                <w:color w:val="000000"/>
                <w:sz w:val="22"/>
                <w:szCs w:val="22"/>
              </w:rPr>
            </w:pPr>
          </w:p>
        </w:tc>
        <w:tc>
          <w:tcPr>
            <w:tcW w:w="394" w:type="pct"/>
            <w:tcBorders>
              <w:top w:val="single" w:sz="4" w:space="0" w:color="auto"/>
              <w:left w:val="single" w:sz="4" w:space="0" w:color="auto"/>
              <w:bottom w:val="single" w:sz="4" w:space="0" w:color="auto"/>
              <w:right w:val="single" w:sz="4" w:space="0" w:color="auto"/>
            </w:tcBorders>
            <w:shd w:val="clear" w:color="auto" w:fill="E7ECF4"/>
            <w:hideMark/>
          </w:tcPr>
          <w:p w14:paraId="5F25D7A1" w14:textId="77777777" w:rsidR="000E7D88" w:rsidRPr="00063718" w:rsidRDefault="000E7D88" w:rsidP="00D13898">
            <w:pPr>
              <w:autoSpaceDE w:val="0"/>
              <w:autoSpaceDN w:val="0"/>
              <w:adjustRightInd w:val="0"/>
              <w:jc w:val="center"/>
              <w:rPr>
                <w:rFonts w:ascii="Arial" w:hAnsi="Arial" w:cs="Arial"/>
                <w:b/>
                <w:bCs/>
                <w:caps/>
                <w:color w:val="000000"/>
                <w:sz w:val="22"/>
                <w:szCs w:val="22"/>
              </w:rPr>
            </w:pPr>
            <w:r w:rsidRPr="00063718">
              <w:rPr>
                <w:rFonts w:ascii="Arial" w:eastAsia="MS Mincho" w:hAnsi="Arial" w:cs="MS Mincho" w:hint="eastAsia"/>
                <w:color w:val="000000"/>
                <w:kern w:val="24"/>
                <w:sz w:val="22"/>
                <w:szCs w:val="32"/>
              </w:rPr>
              <w:t>✔</w:t>
            </w:r>
          </w:p>
        </w:tc>
      </w:tr>
      <w:tr w:rsidR="000E7D88" w:rsidRPr="00063718" w14:paraId="749E9CA1" w14:textId="77777777" w:rsidTr="00D13898">
        <w:trPr>
          <w:trHeight w:val="277"/>
          <w:jc w:val="center"/>
        </w:trPr>
        <w:tc>
          <w:tcPr>
            <w:tcW w:w="696"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064DD891" w14:textId="77777777" w:rsidR="000E7D88" w:rsidRPr="00063718" w:rsidRDefault="000E7D88" w:rsidP="00D13898">
            <w:pPr>
              <w:autoSpaceDE w:val="0"/>
              <w:autoSpaceDN w:val="0"/>
              <w:adjustRightInd w:val="0"/>
              <w:rPr>
                <w:rFonts w:ascii="Arial" w:hAnsi="Arial" w:cs="Arial"/>
                <w:caps/>
                <w:color w:val="000000"/>
                <w:sz w:val="22"/>
                <w:szCs w:val="22"/>
              </w:rPr>
            </w:pPr>
            <w:r w:rsidRPr="00063718">
              <w:rPr>
                <w:rFonts w:ascii="Arial" w:hAnsi="Arial" w:cs="Arial"/>
                <w:bCs/>
                <w:color w:val="000000"/>
                <w:sz w:val="22"/>
              </w:rPr>
              <w:t>Omnitrope</w:t>
            </w: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7379D6B7" w14:textId="77777777" w:rsidR="000E7D88" w:rsidRPr="00063718" w:rsidRDefault="000E7D88" w:rsidP="00D13898">
            <w:pPr>
              <w:autoSpaceDE w:val="0"/>
              <w:autoSpaceDN w:val="0"/>
              <w:adjustRightInd w:val="0"/>
              <w:jc w:val="center"/>
              <w:rPr>
                <w:rFonts w:ascii="Arial" w:hAnsi="Arial" w:cs="Arial"/>
                <w:b/>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242F127C" w14:textId="77777777" w:rsidR="000E7D88" w:rsidRPr="00063718" w:rsidRDefault="000E7D88" w:rsidP="00D13898">
            <w:pPr>
              <w:autoSpaceDE w:val="0"/>
              <w:autoSpaceDN w:val="0"/>
              <w:adjustRightInd w:val="0"/>
              <w:jc w:val="center"/>
              <w:rPr>
                <w:rFonts w:ascii="Arial" w:hAnsi="Arial" w:cs="Arial"/>
                <w:b/>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3CE4D705" w14:textId="77777777" w:rsidR="000E7D88" w:rsidRPr="00063718" w:rsidRDefault="000E7D88" w:rsidP="00D13898">
            <w:pPr>
              <w:autoSpaceDE w:val="0"/>
              <w:autoSpaceDN w:val="0"/>
              <w:adjustRightInd w:val="0"/>
              <w:jc w:val="center"/>
              <w:rPr>
                <w:rFonts w:ascii="Arial" w:hAnsi="Arial" w:cs="Arial"/>
                <w:b/>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3219A898" w14:textId="77777777" w:rsidR="000E7D88" w:rsidRPr="00063718" w:rsidRDefault="000E7D88" w:rsidP="00D13898">
            <w:pPr>
              <w:autoSpaceDE w:val="0"/>
              <w:autoSpaceDN w:val="0"/>
              <w:adjustRightInd w:val="0"/>
              <w:jc w:val="center"/>
              <w:rPr>
                <w:rFonts w:ascii="Arial" w:hAnsi="Arial" w:cs="Arial"/>
                <w:b/>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1D659787" w14:textId="77777777" w:rsidR="000E7D88" w:rsidRPr="00063718" w:rsidRDefault="000E7D88" w:rsidP="00D13898">
            <w:pPr>
              <w:autoSpaceDE w:val="0"/>
              <w:autoSpaceDN w:val="0"/>
              <w:adjustRightInd w:val="0"/>
              <w:jc w:val="center"/>
              <w:rPr>
                <w:rFonts w:ascii="Arial" w:hAnsi="Arial" w:cs="Arial"/>
                <w:b/>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5D72D462" w14:textId="77777777" w:rsidR="000E7D88" w:rsidRPr="00063718" w:rsidRDefault="000E7D88" w:rsidP="00D13898">
            <w:pPr>
              <w:autoSpaceDE w:val="0"/>
              <w:autoSpaceDN w:val="0"/>
              <w:adjustRightInd w:val="0"/>
              <w:jc w:val="center"/>
              <w:rPr>
                <w:rFonts w:ascii="Arial" w:hAnsi="Arial" w:cs="Arial"/>
                <w:b/>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194A923D"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5CD8F172"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CCD7E9"/>
          </w:tcPr>
          <w:p w14:paraId="09B3809A" w14:textId="77777777" w:rsidR="000E7D88" w:rsidRPr="00063718" w:rsidRDefault="000E7D88" w:rsidP="00D13898">
            <w:pPr>
              <w:autoSpaceDE w:val="0"/>
              <w:autoSpaceDN w:val="0"/>
              <w:adjustRightInd w:val="0"/>
              <w:jc w:val="center"/>
              <w:rPr>
                <w:rFonts w:ascii="Arial" w:hAnsi="Arial" w:cs="Arial"/>
                <w:b/>
                <w:caps/>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CCD7E9"/>
          </w:tcPr>
          <w:p w14:paraId="465953C9" w14:textId="77777777" w:rsidR="000E7D88" w:rsidRPr="00063718" w:rsidRDefault="000E7D88" w:rsidP="00D13898">
            <w:pPr>
              <w:autoSpaceDE w:val="0"/>
              <w:autoSpaceDN w:val="0"/>
              <w:adjustRightInd w:val="0"/>
              <w:jc w:val="center"/>
              <w:rPr>
                <w:rFonts w:ascii="Arial" w:hAnsi="Arial" w:cs="Arial"/>
                <w:b/>
                <w:caps/>
                <w:color w:val="000000"/>
                <w:sz w:val="22"/>
                <w:szCs w:val="22"/>
              </w:rPr>
            </w:pPr>
          </w:p>
        </w:tc>
        <w:tc>
          <w:tcPr>
            <w:tcW w:w="394" w:type="pct"/>
            <w:tcBorders>
              <w:top w:val="single" w:sz="4" w:space="0" w:color="auto"/>
              <w:left w:val="single" w:sz="4" w:space="0" w:color="auto"/>
              <w:bottom w:val="single" w:sz="4" w:space="0" w:color="auto"/>
              <w:right w:val="single" w:sz="4" w:space="0" w:color="auto"/>
            </w:tcBorders>
            <w:shd w:val="clear" w:color="auto" w:fill="CCD7E9"/>
          </w:tcPr>
          <w:p w14:paraId="6BF01691" w14:textId="77777777" w:rsidR="000E7D88" w:rsidRPr="00063718" w:rsidRDefault="000E7D88" w:rsidP="00D13898">
            <w:pPr>
              <w:autoSpaceDE w:val="0"/>
              <w:autoSpaceDN w:val="0"/>
              <w:adjustRightInd w:val="0"/>
              <w:jc w:val="center"/>
              <w:rPr>
                <w:rFonts w:ascii="Arial" w:hAnsi="Arial" w:cs="Arial"/>
                <w:b/>
                <w:caps/>
                <w:color w:val="000000"/>
                <w:sz w:val="22"/>
                <w:szCs w:val="22"/>
              </w:rPr>
            </w:pPr>
          </w:p>
        </w:tc>
      </w:tr>
      <w:tr w:rsidR="000E7D88" w:rsidRPr="00063718" w14:paraId="5A3DA811" w14:textId="77777777" w:rsidTr="00D13898">
        <w:trPr>
          <w:trHeight w:val="196"/>
          <w:jc w:val="center"/>
        </w:trPr>
        <w:tc>
          <w:tcPr>
            <w:tcW w:w="696"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03EBB252" w14:textId="77777777" w:rsidR="000E7D88" w:rsidRPr="00063718" w:rsidRDefault="000E7D88" w:rsidP="00D13898">
            <w:pPr>
              <w:autoSpaceDE w:val="0"/>
              <w:autoSpaceDN w:val="0"/>
              <w:adjustRightInd w:val="0"/>
              <w:rPr>
                <w:rFonts w:ascii="Arial" w:hAnsi="Arial" w:cs="Arial"/>
                <w:caps/>
                <w:color w:val="000000"/>
                <w:sz w:val="22"/>
                <w:szCs w:val="22"/>
              </w:rPr>
            </w:pPr>
            <w:r w:rsidRPr="00063718">
              <w:rPr>
                <w:rFonts w:ascii="Arial" w:hAnsi="Arial" w:cs="Arial"/>
                <w:bCs/>
                <w:color w:val="000000"/>
                <w:sz w:val="22"/>
              </w:rPr>
              <w:t>Saizen</w:t>
            </w:r>
          </w:p>
        </w:tc>
        <w:tc>
          <w:tcPr>
            <w:tcW w:w="391"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0424A193" w14:textId="77777777" w:rsidR="000E7D88" w:rsidRPr="00063718" w:rsidRDefault="000E7D88" w:rsidP="00D13898">
            <w:pPr>
              <w:autoSpaceDE w:val="0"/>
              <w:autoSpaceDN w:val="0"/>
              <w:adjustRightInd w:val="0"/>
              <w:jc w:val="center"/>
              <w:rPr>
                <w:rFonts w:ascii="Arial" w:hAnsi="Arial" w:cs="Arial"/>
                <w:b/>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0C573735" w14:textId="77777777" w:rsidR="000E7D88" w:rsidRPr="00063718" w:rsidRDefault="000E7D88" w:rsidP="00D13898">
            <w:pPr>
              <w:autoSpaceDE w:val="0"/>
              <w:autoSpaceDN w:val="0"/>
              <w:adjustRightInd w:val="0"/>
              <w:jc w:val="center"/>
              <w:rPr>
                <w:rFonts w:ascii="Arial" w:hAnsi="Arial" w:cs="Arial"/>
                <w:b/>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08EDA594"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1FF5D085"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344D492C"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13FCE212"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67799225"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E7ECF4"/>
            <w:tcMar>
              <w:top w:w="72" w:type="dxa"/>
              <w:left w:w="144" w:type="dxa"/>
              <w:bottom w:w="72" w:type="dxa"/>
              <w:right w:w="144" w:type="dxa"/>
            </w:tcMar>
            <w:hideMark/>
          </w:tcPr>
          <w:p w14:paraId="3DE88BD4"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E7ECF4"/>
          </w:tcPr>
          <w:p w14:paraId="1D491D8F" w14:textId="77777777" w:rsidR="000E7D88" w:rsidRPr="00063718" w:rsidRDefault="000E7D88" w:rsidP="00D13898">
            <w:pPr>
              <w:autoSpaceDE w:val="0"/>
              <w:autoSpaceDN w:val="0"/>
              <w:adjustRightInd w:val="0"/>
              <w:jc w:val="center"/>
              <w:rPr>
                <w:rFonts w:ascii="Arial" w:hAnsi="Arial" w:cs="Arial"/>
                <w:b/>
                <w:caps/>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E7ECF4"/>
          </w:tcPr>
          <w:p w14:paraId="18FFACC0" w14:textId="77777777" w:rsidR="000E7D88" w:rsidRPr="00063718" w:rsidRDefault="000E7D88" w:rsidP="00D13898">
            <w:pPr>
              <w:autoSpaceDE w:val="0"/>
              <w:autoSpaceDN w:val="0"/>
              <w:adjustRightInd w:val="0"/>
              <w:jc w:val="center"/>
              <w:rPr>
                <w:rFonts w:ascii="Arial" w:hAnsi="Arial" w:cs="Arial"/>
                <w:b/>
                <w:caps/>
                <w:color w:val="000000"/>
                <w:sz w:val="22"/>
                <w:szCs w:val="22"/>
              </w:rPr>
            </w:pPr>
          </w:p>
        </w:tc>
        <w:tc>
          <w:tcPr>
            <w:tcW w:w="394" w:type="pct"/>
            <w:tcBorders>
              <w:top w:val="single" w:sz="4" w:space="0" w:color="auto"/>
              <w:left w:val="single" w:sz="4" w:space="0" w:color="auto"/>
              <w:bottom w:val="single" w:sz="4" w:space="0" w:color="auto"/>
              <w:right w:val="single" w:sz="4" w:space="0" w:color="auto"/>
            </w:tcBorders>
            <w:shd w:val="clear" w:color="auto" w:fill="E7ECF4"/>
          </w:tcPr>
          <w:p w14:paraId="23930543" w14:textId="77777777" w:rsidR="000E7D88" w:rsidRPr="00063718" w:rsidRDefault="000E7D88" w:rsidP="00D13898">
            <w:pPr>
              <w:autoSpaceDE w:val="0"/>
              <w:autoSpaceDN w:val="0"/>
              <w:adjustRightInd w:val="0"/>
              <w:jc w:val="center"/>
              <w:rPr>
                <w:rFonts w:ascii="Arial" w:hAnsi="Arial" w:cs="Arial"/>
                <w:b/>
                <w:caps/>
                <w:color w:val="000000"/>
                <w:sz w:val="22"/>
                <w:szCs w:val="22"/>
              </w:rPr>
            </w:pPr>
          </w:p>
        </w:tc>
      </w:tr>
      <w:tr w:rsidR="000E7D88" w:rsidRPr="00063718" w14:paraId="1F73B074" w14:textId="77777777" w:rsidTr="00D13898">
        <w:trPr>
          <w:trHeight w:val="277"/>
          <w:jc w:val="center"/>
        </w:trPr>
        <w:tc>
          <w:tcPr>
            <w:tcW w:w="696"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0A656E05" w14:textId="77777777" w:rsidR="000E7D88" w:rsidRPr="00063718" w:rsidRDefault="000E7D88" w:rsidP="00D13898">
            <w:pPr>
              <w:autoSpaceDE w:val="0"/>
              <w:autoSpaceDN w:val="0"/>
              <w:adjustRightInd w:val="0"/>
              <w:rPr>
                <w:rFonts w:ascii="Arial" w:hAnsi="Arial" w:cs="Arial"/>
                <w:caps/>
                <w:color w:val="000000"/>
                <w:sz w:val="22"/>
                <w:szCs w:val="22"/>
              </w:rPr>
            </w:pPr>
            <w:r w:rsidRPr="00063718">
              <w:rPr>
                <w:rFonts w:ascii="Arial" w:hAnsi="Arial" w:cs="Arial"/>
                <w:bCs/>
                <w:color w:val="000000"/>
                <w:sz w:val="22"/>
              </w:rPr>
              <w:t>Zomacton</w:t>
            </w: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703A611F" w14:textId="77777777" w:rsidR="000E7D88" w:rsidRPr="00063718" w:rsidRDefault="000E7D88" w:rsidP="00D13898">
            <w:pPr>
              <w:autoSpaceDE w:val="0"/>
              <w:autoSpaceDN w:val="0"/>
              <w:adjustRightInd w:val="0"/>
              <w:jc w:val="center"/>
              <w:rPr>
                <w:rFonts w:ascii="Arial" w:hAnsi="Arial" w:cs="Arial"/>
                <w:b/>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0AACE205" w14:textId="77777777" w:rsidR="000E7D88" w:rsidRPr="00063718" w:rsidRDefault="000E7D88" w:rsidP="00D13898">
            <w:pPr>
              <w:autoSpaceDE w:val="0"/>
              <w:autoSpaceDN w:val="0"/>
              <w:adjustRightInd w:val="0"/>
              <w:jc w:val="center"/>
              <w:rPr>
                <w:rFonts w:ascii="Arial" w:hAnsi="Arial" w:cs="Arial"/>
                <w:b/>
                <w:caps/>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256781C1" w14:textId="77777777" w:rsidR="000E7D88" w:rsidRPr="00063718" w:rsidRDefault="000E7D88" w:rsidP="00D13898">
            <w:pPr>
              <w:rPr>
                <w:rFonts w:ascii="Arial" w:hAnsi="Arial" w:cs="Arial"/>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0EE99BD6" w14:textId="77777777" w:rsidR="000E7D88" w:rsidRPr="00063718" w:rsidRDefault="000E7D88" w:rsidP="00D13898">
            <w:pPr>
              <w:rPr>
                <w:rFonts w:ascii="Arial" w:hAnsi="Arial" w:cs="Arial"/>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330C2899" w14:textId="77777777" w:rsidR="000E7D88" w:rsidRPr="00063718" w:rsidRDefault="000E7D88" w:rsidP="00D13898">
            <w:pPr>
              <w:rPr>
                <w:rFonts w:ascii="Arial" w:hAnsi="Arial" w:cs="Arial"/>
                <w:color w:val="000000"/>
                <w:sz w:val="22"/>
                <w:szCs w:val="22"/>
              </w:rPr>
            </w:pPr>
            <w:r w:rsidRPr="00063718">
              <w:rPr>
                <w:rFonts w:ascii="Arial" w:eastAsia="MS Mincho" w:hAnsi="Arial" w:cs="MS Mincho" w:hint="eastAsia"/>
                <w:color w:val="000000"/>
                <w:kern w:val="24"/>
                <w:sz w:val="22"/>
                <w:szCs w:val="32"/>
              </w:rPr>
              <w:t>✔</w:t>
            </w: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747E56D6"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2DD6471B"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CCD7E9"/>
            <w:tcMar>
              <w:top w:w="72" w:type="dxa"/>
              <w:left w:w="144" w:type="dxa"/>
              <w:bottom w:w="72" w:type="dxa"/>
              <w:right w:w="144" w:type="dxa"/>
            </w:tcMar>
            <w:hideMark/>
          </w:tcPr>
          <w:p w14:paraId="107297ED" w14:textId="77777777" w:rsidR="000E7D88" w:rsidRPr="00063718" w:rsidRDefault="000E7D88" w:rsidP="00D13898">
            <w:pPr>
              <w:rPr>
                <w:rFonts w:ascii="Arial" w:hAnsi="Arial" w:cs="Arial"/>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CCD7E9"/>
          </w:tcPr>
          <w:p w14:paraId="173B0CA8" w14:textId="77777777" w:rsidR="000E7D88" w:rsidRPr="00063718" w:rsidRDefault="000E7D88" w:rsidP="00D13898">
            <w:pPr>
              <w:autoSpaceDE w:val="0"/>
              <w:autoSpaceDN w:val="0"/>
              <w:adjustRightInd w:val="0"/>
              <w:jc w:val="center"/>
              <w:rPr>
                <w:rFonts w:ascii="Arial" w:hAnsi="Arial" w:cs="Arial"/>
                <w:b/>
                <w:caps/>
                <w:color w:val="000000"/>
                <w:sz w:val="22"/>
                <w:szCs w:val="22"/>
              </w:rPr>
            </w:pPr>
          </w:p>
        </w:tc>
        <w:tc>
          <w:tcPr>
            <w:tcW w:w="391" w:type="pct"/>
            <w:tcBorders>
              <w:top w:val="single" w:sz="4" w:space="0" w:color="auto"/>
              <w:left w:val="single" w:sz="4" w:space="0" w:color="auto"/>
              <w:bottom w:val="single" w:sz="4" w:space="0" w:color="auto"/>
              <w:right w:val="single" w:sz="4" w:space="0" w:color="auto"/>
            </w:tcBorders>
            <w:shd w:val="clear" w:color="auto" w:fill="CCD7E9"/>
          </w:tcPr>
          <w:p w14:paraId="4F614D4A" w14:textId="77777777" w:rsidR="000E7D88" w:rsidRPr="00063718" w:rsidRDefault="000E7D88" w:rsidP="00D13898">
            <w:pPr>
              <w:autoSpaceDE w:val="0"/>
              <w:autoSpaceDN w:val="0"/>
              <w:adjustRightInd w:val="0"/>
              <w:jc w:val="center"/>
              <w:rPr>
                <w:rFonts w:ascii="Arial" w:hAnsi="Arial" w:cs="Arial"/>
                <w:b/>
                <w:caps/>
                <w:color w:val="000000"/>
                <w:sz w:val="22"/>
                <w:szCs w:val="22"/>
              </w:rPr>
            </w:pPr>
            <w:r w:rsidRPr="00063718">
              <w:rPr>
                <w:rFonts w:ascii="Arial" w:eastAsia="MS Mincho" w:hAnsi="Arial" w:cs="MS Mincho" w:hint="eastAsia"/>
                <w:color w:val="000000"/>
                <w:kern w:val="24"/>
                <w:sz w:val="22"/>
                <w:szCs w:val="32"/>
              </w:rPr>
              <w:t>✔</w:t>
            </w:r>
          </w:p>
        </w:tc>
        <w:tc>
          <w:tcPr>
            <w:tcW w:w="394" w:type="pct"/>
            <w:tcBorders>
              <w:top w:val="single" w:sz="4" w:space="0" w:color="auto"/>
              <w:left w:val="single" w:sz="4" w:space="0" w:color="auto"/>
              <w:bottom w:val="single" w:sz="4" w:space="0" w:color="auto"/>
              <w:right w:val="single" w:sz="4" w:space="0" w:color="auto"/>
            </w:tcBorders>
            <w:shd w:val="clear" w:color="auto" w:fill="CCD7E9"/>
          </w:tcPr>
          <w:p w14:paraId="62DEFBED" w14:textId="77777777" w:rsidR="000E7D88" w:rsidRPr="00063718" w:rsidRDefault="000E7D88" w:rsidP="00D13898">
            <w:pPr>
              <w:autoSpaceDE w:val="0"/>
              <w:autoSpaceDN w:val="0"/>
              <w:adjustRightInd w:val="0"/>
              <w:jc w:val="center"/>
              <w:rPr>
                <w:rFonts w:ascii="Arial" w:hAnsi="Arial" w:cs="Arial"/>
                <w:b/>
                <w:caps/>
                <w:color w:val="000000"/>
                <w:sz w:val="22"/>
                <w:szCs w:val="22"/>
              </w:rPr>
            </w:pPr>
          </w:p>
        </w:tc>
      </w:tr>
    </w:tbl>
    <w:p w14:paraId="3445278F" w14:textId="77777777" w:rsidR="000E7D88" w:rsidRPr="00063718" w:rsidRDefault="000E7D88" w:rsidP="00D13898">
      <w:pPr>
        <w:autoSpaceDE w:val="0"/>
        <w:autoSpaceDN w:val="0"/>
        <w:adjustRightInd w:val="0"/>
        <w:rPr>
          <w:rFonts w:ascii="Arial" w:hAnsi="Arial" w:cs="Arial"/>
          <w:caps/>
          <w:color w:val="000000"/>
          <w:sz w:val="22"/>
          <w:szCs w:val="22"/>
        </w:rPr>
      </w:pPr>
    </w:p>
    <w:p w14:paraId="5C0B757C" w14:textId="77777777" w:rsidR="000E7D88" w:rsidRPr="00DA042C" w:rsidRDefault="000E7D88" w:rsidP="00D13898">
      <w:pPr>
        <w:jc w:val="center"/>
        <w:rPr>
          <w:rFonts w:ascii="Arial" w:hAnsi="Arial" w:cs="Arial"/>
          <w:b/>
          <w:sz w:val="22"/>
          <w:szCs w:val="22"/>
        </w:rPr>
      </w:pPr>
      <w:r w:rsidRPr="00063718">
        <w:rPr>
          <w:rFonts w:ascii="Arial" w:hAnsi="Arial" w:cs="Arial"/>
          <w:b/>
          <w:sz w:val="22"/>
          <w:szCs w:val="22"/>
        </w:rPr>
        <w:t>CONTINUED ON NEXT PAGE</w:t>
      </w:r>
    </w:p>
    <w:p w14:paraId="3EA6FC66" w14:textId="77777777" w:rsidR="000E7D88" w:rsidRPr="00DA042C" w:rsidRDefault="000E7D88" w:rsidP="00D13898">
      <w:pPr>
        <w:jc w:val="center"/>
        <w:rPr>
          <w:rFonts w:ascii="Arial" w:hAnsi="Arial" w:cs="Arial"/>
          <w:b/>
          <w:caps/>
          <w:sz w:val="22"/>
          <w:szCs w:val="22"/>
        </w:rPr>
      </w:pPr>
      <w:r w:rsidRPr="00063718">
        <w:rPr>
          <w:rFonts w:ascii="Arial" w:hAnsi="Arial" w:cs="Arial"/>
          <w:sz w:val="22"/>
          <w:szCs w:val="22"/>
        </w:rPr>
        <w:br w:type="page"/>
      </w:r>
      <w:r w:rsidRPr="00063718">
        <w:rPr>
          <w:rFonts w:ascii="Arial" w:hAnsi="Arial" w:cs="Arial"/>
          <w:b/>
          <w:caps/>
          <w:sz w:val="22"/>
          <w:szCs w:val="22"/>
        </w:rPr>
        <w:lastRenderedPageBreak/>
        <w:t>SOMATROPIN</w:t>
      </w:r>
    </w:p>
    <w:p w14:paraId="272DB38B" w14:textId="77777777" w:rsidR="000E7D88" w:rsidRPr="009D0B75" w:rsidRDefault="000E7D88" w:rsidP="00D13898">
      <w:pPr>
        <w:rPr>
          <w:rFonts w:ascii="Arial" w:hAnsi="Arial" w:cs="Arial"/>
          <w:caps/>
          <w:color w:val="000000"/>
          <w:sz w:val="22"/>
          <w:szCs w:val="22"/>
        </w:rPr>
      </w:pPr>
    </w:p>
    <w:p w14:paraId="1F4D90D9" w14:textId="77777777" w:rsidR="000E7D88" w:rsidRPr="009D0B75" w:rsidRDefault="000E7D88" w:rsidP="00D13898">
      <w:pPr>
        <w:rPr>
          <w:rFonts w:ascii="Arial" w:hAnsi="Arial" w:cs="Arial"/>
          <w:b/>
          <w:sz w:val="22"/>
          <w:szCs w:val="22"/>
        </w:rPr>
      </w:pPr>
      <w:r w:rsidRPr="009D0B75">
        <w:rPr>
          <w:rFonts w:ascii="Arial" w:hAnsi="Arial" w:cs="Arial"/>
          <w:b/>
          <w:caps/>
          <w:sz w:val="22"/>
          <w:szCs w:val="22"/>
        </w:rPr>
        <w:t>References</w:t>
      </w:r>
    </w:p>
    <w:p w14:paraId="7DBA94E4" w14:textId="77777777" w:rsidR="000E7D88" w:rsidRPr="009D0B75" w:rsidRDefault="000E7D88" w:rsidP="009D0B75">
      <w:pPr>
        <w:pStyle w:val="ListParagraph"/>
        <w:numPr>
          <w:ilvl w:val="0"/>
          <w:numId w:val="171"/>
        </w:numPr>
        <w:ind w:left="360" w:right="360"/>
        <w:contextualSpacing w:val="0"/>
        <w:rPr>
          <w:rFonts w:ascii="Arial" w:hAnsi="Arial" w:cs="Arial"/>
          <w:sz w:val="22"/>
          <w:szCs w:val="22"/>
        </w:rPr>
      </w:pPr>
      <w:r w:rsidRPr="009D0B75">
        <w:rPr>
          <w:rFonts w:ascii="Arial" w:hAnsi="Arial" w:cs="Arial"/>
          <w:sz w:val="22"/>
          <w:szCs w:val="22"/>
        </w:rPr>
        <w:t>Genotropin [Prescribing Information]. New York, NY: Pharmacia &amp; Upjohn Co.; December 2016.</w:t>
      </w:r>
    </w:p>
    <w:p w14:paraId="79EEFAA4" w14:textId="77777777" w:rsidR="000E7D88" w:rsidRPr="009D0B75" w:rsidRDefault="000E7D88" w:rsidP="009D0B75">
      <w:pPr>
        <w:pStyle w:val="ListParagraph"/>
        <w:numPr>
          <w:ilvl w:val="0"/>
          <w:numId w:val="171"/>
        </w:numPr>
        <w:ind w:left="360" w:right="360"/>
        <w:contextualSpacing w:val="0"/>
        <w:rPr>
          <w:rFonts w:ascii="Arial" w:hAnsi="Arial" w:cs="Arial"/>
          <w:sz w:val="22"/>
          <w:szCs w:val="22"/>
        </w:rPr>
      </w:pPr>
      <w:r w:rsidRPr="009D0B75">
        <w:rPr>
          <w:rFonts w:ascii="Arial" w:hAnsi="Arial" w:cs="Arial"/>
          <w:sz w:val="22"/>
          <w:szCs w:val="22"/>
        </w:rPr>
        <w:t>Humatrope [Prescribing Information]. Indianapolis, IN: Lilly USA, LLC; July 2014.</w:t>
      </w:r>
    </w:p>
    <w:p w14:paraId="601263AE" w14:textId="77777777" w:rsidR="000E7D88" w:rsidRPr="009D0B75" w:rsidRDefault="000E7D88" w:rsidP="009D0B75">
      <w:pPr>
        <w:pStyle w:val="ListParagraph"/>
        <w:numPr>
          <w:ilvl w:val="0"/>
          <w:numId w:val="171"/>
        </w:numPr>
        <w:ind w:left="360" w:right="360"/>
        <w:contextualSpacing w:val="0"/>
        <w:rPr>
          <w:rFonts w:ascii="Arial" w:hAnsi="Arial" w:cs="Arial"/>
          <w:sz w:val="22"/>
          <w:szCs w:val="22"/>
        </w:rPr>
      </w:pPr>
      <w:r w:rsidRPr="009D0B75">
        <w:rPr>
          <w:rFonts w:ascii="Arial" w:hAnsi="Arial" w:cs="Arial"/>
          <w:sz w:val="22"/>
          <w:szCs w:val="22"/>
        </w:rPr>
        <w:t>Norditropin [Prescribing Information]. Plainsboro, NJ: Novo Nordisk; February 2018.</w:t>
      </w:r>
    </w:p>
    <w:p w14:paraId="3C86FF06" w14:textId="77777777" w:rsidR="000E7D88" w:rsidRPr="009D0B75" w:rsidRDefault="000E7D88" w:rsidP="009D0B75">
      <w:pPr>
        <w:pStyle w:val="ListParagraph"/>
        <w:numPr>
          <w:ilvl w:val="0"/>
          <w:numId w:val="171"/>
        </w:numPr>
        <w:ind w:left="360" w:right="360"/>
        <w:contextualSpacing w:val="0"/>
        <w:rPr>
          <w:rFonts w:ascii="Arial" w:hAnsi="Arial" w:cs="Arial"/>
          <w:sz w:val="22"/>
          <w:szCs w:val="22"/>
        </w:rPr>
      </w:pPr>
      <w:r w:rsidRPr="009D0B75">
        <w:rPr>
          <w:rFonts w:ascii="Arial" w:hAnsi="Arial" w:cs="Arial"/>
          <w:sz w:val="22"/>
          <w:szCs w:val="22"/>
        </w:rPr>
        <w:t>Nutropin [Prescribing Information]. South San Francisco, CA: Genentech, Inc.; June 2014.</w:t>
      </w:r>
    </w:p>
    <w:p w14:paraId="21F269D7" w14:textId="77777777" w:rsidR="000E7D88" w:rsidRPr="009D0B75" w:rsidRDefault="000E7D88" w:rsidP="009D0B75">
      <w:pPr>
        <w:pStyle w:val="ListParagraph"/>
        <w:numPr>
          <w:ilvl w:val="0"/>
          <w:numId w:val="171"/>
        </w:numPr>
        <w:ind w:left="360" w:right="360"/>
        <w:contextualSpacing w:val="0"/>
        <w:rPr>
          <w:rFonts w:ascii="Arial" w:hAnsi="Arial" w:cs="Arial"/>
          <w:sz w:val="22"/>
          <w:szCs w:val="22"/>
        </w:rPr>
      </w:pPr>
      <w:r w:rsidRPr="009D0B75">
        <w:rPr>
          <w:rFonts w:ascii="Arial" w:hAnsi="Arial" w:cs="Arial"/>
          <w:sz w:val="22"/>
          <w:szCs w:val="22"/>
        </w:rPr>
        <w:t>Omnitrope [Prescribing Information]. Princeton, NJ: Sandoz, Inc.; October 2014.</w:t>
      </w:r>
    </w:p>
    <w:p w14:paraId="6BD31CB8" w14:textId="77777777" w:rsidR="000E7D88" w:rsidRPr="009D0B75" w:rsidRDefault="000E7D88" w:rsidP="009D0B75">
      <w:pPr>
        <w:pStyle w:val="ListParagraph"/>
        <w:numPr>
          <w:ilvl w:val="0"/>
          <w:numId w:val="171"/>
        </w:numPr>
        <w:ind w:left="360" w:right="360"/>
        <w:contextualSpacing w:val="0"/>
        <w:rPr>
          <w:rFonts w:ascii="Arial" w:hAnsi="Arial" w:cs="Arial"/>
          <w:sz w:val="22"/>
          <w:szCs w:val="22"/>
        </w:rPr>
      </w:pPr>
      <w:r w:rsidRPr="009D0B75">
        <w:rPr>
          <w:rFonts w:ascii="Arial" w:hAnsi="Arial" w:cs="Arial"/>
          <w:sz w:val="22"/>
          <w:szCs w:val="22"/>
        </w:rPr>
        <w:t>Saizen [Prescribing Information]. Rockland, MA: EMD Serono, Inc.; June 2014.</w:t>
      </w:r>
    </w:p>
    <w:p w14:paraId="1D01A0DA" w14:textId="77777777" w:rsidR="000E7D88" w:rsidRPr="009D0B75" w:rsidRDefault="000E7D88" w:rsidP="009D0B75">
      <w:pPr>
        <w:pStyle w:val="ListParagraph"/>
        <w:numPr>
          <w:ilvl w:val="0"/>
          <w:numId w:val="171"/>
        </w:numPr>
        <w:ind w:left="360" w:right="360"/>
        <w:contextualSpacing w:val="0"/>
        <w:rPr>
          <w:rFonts w:ascii="Arial" w:hAnsi="Arial" w:cs="Arial"/>
          <w:sz w:val="22"/>
          <w:szCs w:val="22"/>
        </w:rPr>
      </w:pPr>
      <w:r w:rsidRPr="009D0B75">
        <w:rPr>
          <w:rFonts w:ascii="Arial" w:hAnsi="Arial" w:cs="Arial"/>
          <w:sz w:val="22"/>
          <w:szCs w:val="22"/>
        </w:rPr>
        <w:t>Serostim [Prescribing Information]. Rockland, MA: EMD Serono, Inc.; October 2015.</w:t>
      </w:r>
    </w:p>
    <w:p w14:paraId="62849526" w14:textId="77777777" w:rsidR="000E7D88" w:rsidRPr="009D0B75" w:rsidRDefault="000E7D88" w:rsidP="009D0B75">
      <w:pPr>
        <w:pStyle w:val="ListParagraph"/>
        <w:numPr>
          <w:ilvl w:val="0"/>
          <w:numId w:val="171"/>
        </w:numPr>
        <w:ind w:left="360" w:right="360"/>
        <w:contextualSpacing w:val="0"/>
        <w:rPr>
          <w:rFonts w:ascii="Arial" w:hAnsi="Arial" w:cs="Arial"/>
          <w:sz w:val="22"/>
          <w:szCs w:val="22"/>
        </w:rPr>
      </w:pPr>
      <w:r w:rsidRPr="009D0B75">
        <w:rPr>
          <w:rFonts w:ascii="Arial" w:hAnsi="Arial" w:cs="Arial"/>
          <w:sz w:val="22"/>
          <w:szCs w:val="22"/>
        </w:rPr>
        <w:t>Zorbtive [Prescribing Information]. Rockland, MA: EMD Serono, Inc.; November 2003.</w:t>
      </w:r>
    </w:p>
    <w:p w14:paraId="135AB75D" w14:textId="77777777" w:rsidR="000E7D88" w:rsidRPr="009D0B75" w:rsidRDefault="000E7D88" w:rsidP="009D0B75">
      <w:pPr>
        <w:pStyle w:val="ListParagraph"/>
        <w:numPr>
          <w:ilvl w:val="0"/>
          <w:numId w:val="171"/>
        </w:numPr>
        <w:ind w:left="360" w:right="360"/>
        <w:contextualSpacing w:val="0"/>
        <w:rPr>
          <w:rFonts w:ascii="Arial" w:hAnsi="Arial" w:cs="Arial"/>
          <w:sz w:val="22"/>
          <w:szCs w:val="22"/>
        </w:rPr>
      </w:pPr>
      <w:r w:rsidRPr="009D0B75">
        <w:rPr>
          <w:rFonts w:ascii="Arial" w:hAnsi="Arial" w:cs="Arial"/>
          <w:sz w:val="22"/>
          <w:szCs w:val="22"/>
        </w:rPr>
        <w:t>Zomacton [Prescribing Information]. Parsippany, NJ: Ferring Pharmaceuticals Inc.; July 2018.</w:t>
      </w:r>
    </w:p>
    <w:p w14:paraId="1A39151F" w14:textId="77777777" w:rsidR="000E7D88" w:rsidRPr="009D0B75" w:rsidRDefault="000E7D88" w:rsidP="009D0B75">
      <w:pPr>
        <w:pStyle w:val="ListParagraph"/>
        <w:numPr>
          <w:ilvl w:val="0"/>
          <w:numId w:val="171"/>
        </w:numPr>
        <w:ind w:left="360"/>
        <w:contextualSpacing w:val="0"/>
        <w:rPr>
          <w:rFonts w:ascii="Arial" w:hAnsi="Arial" w:cs="Arial"/>
          <w:sz w:val="22"/>
          <w:szCs w:val="22"/>
        </w:rPr>
      </w:pPr>
      <w:r w:rsidRPr="009D0B75">
        <w:rPr>
          <w:rFonts w:ascii="Arial" w:hAnsi="Arial" w:cs="Arial"/>
          <w:sz w:val="22"/>
          <w:szCs w:val="22"/>
        </w:rPr>
        <w:t>Allen DB, Backeljauw P, Bidlingmaier M, et al. GH safety workshop position paper: a critical appraisal of recombinant human GH therapy in children and adults. Eur J Endocrinol. 2016 Feb;174(2):P1-9.</w:t>
      </w:r>
    </w:p>
    <w:p w14:paraId="1AEC11CB" w14:textId="77777777" w:rsidR="000E7D88" w:rsidRPr="009D0B75" w:rsidRDefault="000E7D88" w:rsidP="00D13898">
      <w:pPr>
        <w:rPr>
          <w:rFonts w:ascii="Arial" w:hAnsi="Arial" w:cs="Arial"/>
          <w:color w:val="000000"/>
          <w:sz w:val="22"/>
          <w:szCs w:val="22"/>
        </w:rPr>
      </w:pPr>
    </w:p>
    <w:p w14:paraId="6D734FD1" w14:textId="77777777" w:rsidR="000E7D88" w:rsidRPr="009D0B75" w:rsidRDefault="000E7D88" w:rsidP="00D13898">
      <w:pPr>
        <w:rPr>
          <w:rFonts w:ascii="Arial" w:hAnsi="Arial" w:cs="Arial"/>
          <w:sz w:val="22"/>
          <w:szCs w:val="22"/>
        </w:rPr>
      </w:pPr>
      <w:r w:rsidRPr="009D0B75">
        <w:rPr>
          <w:rFonts w:ascii="Arial" w:hAnsi="Arial" w:cs="Arial"/>
          <w:sz w:val="22"/>
          <w:szCs w:val="22"/>
        </w:rPr>
        <w:t>Created: 04/20</w:t>
      </w:r>
    </w:p>
    <w:p w14:paraId="7BC9F22B" w14:textId="77777777" w:rsidR="000E7D88" w:rsidRPr="009D0B75" w:rsidRDefault="000E7D88" w:rsidP="00D13898">
      <w:pPr>
        <w:rPr>
          <w:rFonts w:ascii="Arial" w:hAnsi="Arial" w:cs="Arial"/>
          <w:sz w:val="22"/>
          <w:szCs w:val="22"/>
        </w:rPr>
      </w:pPr>
      <w:r w:rsidRPr="009D0B75">
        <w:rPr>
          <w:rFonts w:ascii="Arial" w:hAnsi="Arial" w:cs="Arial"/>
          <w:sz w:val="22"/>
          <w:szCs w:val="22"/>
        </w:rPr>
        <w:t>Effective: 04/17/20</w:t>
      </w:r>
      <w:r w:rsidRPr="009D0B75">
        <w:rPr>
          <w:rFonts w:ascii="Arial" w:hAnsi="Arial" w:cs="Arial"/>
          <w:sz w:val="22"/>
          <w:szCs w:val="22"/>
        </w:rPr>
        <w:tab/>
      </w:r>
      <w:r w:rsidRPr="009D0B75">
        <w:rPr>
          <w:rFonts w:ascii="Arial" w:hAnsi="Arial" w:cs="Arial"/>
          <w:sz w:val="22"/>
          <w:szCs w:val="22"/>
        </w:rPr>
        <w:tab/>
      </w:r>
      <w:r w:rsidRPr="009D0B75">
        <w:rPr>
          <w:rFonts w:ascii="Arial" w:hAnsi="Arial" w:cs="Arial"/>
          <w:sz w:val="22"/>
          <w:szCs w:val="22"/>
        </w:rPr>
        <w:tab/>
        <w:t>Client Approval: 04/01/20</w:t>
      </w:r>
      <w:r w:rsidRPr="009D0B75">
        <w:rPr>
          <w:rFonts w:ascii="Arial" w:hAnsi="Arial" w:cs="Arial"/>
          <w:sz w:val="22"/>
          <w:szCs w:val="22"/>
        </w:rPr>
        <w:tab/>
      </w:r>
      <w:r w:rsidRPr="009D0B75">
        <w:rPr>
          <w:rFonts w:ascii="Arial" w:hAnsi="Arial" w:cs="Arial"/>
          <w:sz w:val="22"/>
          <w:szCs w:val="22"/>
        </w:rPr>
        <w:tab/>
      </w:r>
      <w:r w:rsidRPr="009D0B75">
        <w:rPr>
          <w:rFonts w:ascii="Arial" w:hAnsi="Arial" w:cs="Arial"/>
          <w:sz w:val="22"/>
          <w:szCs w:val="22"/>
        </w:rPr>
        <w:tab/>
        <w:t>P&amp;T Approval: N/A</w:t>
      </w:r>
    </w:p>
    <w:p w14:paraId="58D3688D" w14:textId="77777777" w:rsidR="000E7D88" w:rsidRPr="009D0B75" w:rsidRDefault="000E7D88">
      <w:pPr>
        <w:rPr>
          <w:rFonts w:ascii="Arial" w:hAnsi="Arial" w:cs="Arial"/>
          <w:sz w:val="22"/>
          <w:szCs w:val="22"/>
        </w:rPr>
      </w:pPr>
    </w:p>
    <w:p w14:paraId="57C2AF3E" w14:textId="77777777" w:rsidR="00EC06B7" w:rsidRDefault="00EC06B7">
      <w:pPr>
        <w:rPr>
          <w:rFonts w:ascii="Arial" w:hAnsi="Arial" w:cs="Arial"/>
          <w:sz w:val="22"/>
          <w:szCs w:val="22"/>
        </w:rPr>
      </w:pPr>
      <w:r>
        <w:rPr>
          <w:rFonts w:ascii="Arial" w:hAnsi="Arial" w:cs="Arial"/>
          <w:sz w:val="22"/>
          <w:szCs w:val="22"/>
        </w:rPr>
        <w:br w:type="page"/>
      </w:r>
    </w:p>
    <w:p w14:paraId="5395B75B" w14:textId="77777777" w:rsidR="00EC06B7" w:rsidRPr="00EC06B7" w:rsidRDefault="00EC06B7">
      <w:pPr>
        <w:jc w:val="center"/>
        <w:rPr>
          <w:rFonts w:ascii="Arial" w:hAnsi="Arial" w:cs="Arial"/>
          <w:b/>
          <w:sz w:val="22"/>
          <w:szCs w:val="22"/>
        </w:rPr>
      </w:pPr>
      <w:bookmarkStart w:id="13" w:name="_Hlk86296200"/>
      <w:bookmarkStart w:id="14" w:name="_Hlk19004030"/>
      <w:bookmarkStart w:id="15" w:name="_Hlk30746041"/>
      <w:r w:rsidRPr="00EC06B7">
        <w:rPr>
          <w:rFonts w:ascii="Arial" w:hAnsi="Arial" w:cs="Arial"/>
          <w:b/>
          <w:sz w:val="22"/>
          <w:szCs w:val="22"/>
        </w:rPr>
        <w:lastRenderedPageBreak/>
        <w:t>TOFACITINIB</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1"/>
        <w:gridCol w:w="2040"/>
        <w:gridCol w:w="1566"/>
        <w:gridCol w:w="1508"/>
        <w:gridCol w:w="2735"/>
      </w:tblGrid>
      <w:tr w:rsidR="00EC06B7" w:rsidRPr="00EC06B7" w14:paraId="09D505A1" w14:textId="77777777" w:rsidTr="007D2AB5">
        <w:tc>
          <w:tcPr>
            <w:tcW w:w="2174" w:type="dxa"/>
            <w:tcBorders>
              <w:top w:val="single" w:sz="4" w:space="0" w:color="auto"/>
              <w:left w:val="single" w:sz="4" w:space="0" w:color="auto"/>
              <w:bottom w:val="single" w:sz="4" w:space="0" w:color="auto"/>
              <w:right w:val="single" w:sz="4" w:space="0" w:color="auto"/>
            </w:tcBorders>
            <w:hideMark/>
          </w:tcPr>
          <w:p w14:paraId="31A7F8F3" w14:textId="77777777" w:rsidR="00EC06B7" w:rsidRPr="00EC06B7" w:rsidRDefault="00EC06B7">
            <w:pPr>
              <w:rPr>
                <w:rFonts w:ascii="Arial" w:hAnsi="Arial" w:cs="Arial"/>
                <w:sz w:val="22"/>
                <w:szCs w:val="22"/>
              </w:rPr>
            </w:pPr>
            <w:r w:rsidRPr="00EC06B7">
              <w:rPr>
                <w:rFonts w:ascii="Arial" w:hAnsi="Arial" w:cs="Arial"/>
                <w:sz w:val="22"/>
                <w:szCs w:val="22"/>
              </w:rPr>
              <w:t>Generic</w:t>
            </w:r>
          </w:p>
        </w:tc>
        <w:tc>
          <w:tcPr>
            <w:tcW w:w="1987" w:type="dxa"/>
            <w:tcBorders>
              <w:top w:val="single" w:sz="4" w:space="0" w:color="auto"/>
              <w:left w:val="single" w:sz="4" w:space="0" w:color="auto"/>
              <w:bottom w:val="single" w:sz="4" w:space="0" w:color="auto"/>
              <w:right w:val="single" w:sz="4" w:space="0" w:color="auto"/>
            </w:tcBorders>
            <w:hideMark/>
          </w:tcPr>
          <w:p w14:paraId="1406426B" w14:textId="77777777" w:rsidR="00EC06B7" w:rsidRPr="00EC06B7" w:rsidRDefault="00EC06B7">
            <w:pPr>
              <w:rPr>
                <w:rFonts w:ascii="Arial" w:hAnsi="Arial" w:cs="Arial"/>
                <w:sz w:val="22"/>
                <w:szCs w:val="22"/>
              </w:rPr>
            </w:pPr>
            <w:r w:rsidRPr="00EC06B7">
              <w:rPr>
                <w:rFonts w:ascii="Arial" w:hAnsi="Arial" w:cs="Arial"/>
                <w:sz w:val="22"/>
                <w:szCs w:val="22"/>
              </w:rPr>
              <w:t>Brand</w:t>
            </w:r>
          </w:p>
        </w:tc>
        <w:tc>
          <w:tcPr>
            <w:tcW w:w="1526" w:type="dxa"/>
            <w:tcBorders>
              <w:top w:val="single" w:sz="4" w:space="0" w:color="auto"/>
              <w:left w:val="single" w:sz="4" w:space="0" w:color="auto"/>
              <w:bottom w:val="single" w:sz="4" w:space="0" w:color="auto"/>
              <w:right w:val="single" w:sz="4" w:space="0" w:color="auto"/>
            </w:tcBorders>
            <w:hideMark/>
          </w:tcPr>
          <w:p w14:paraId="4F2EC8EE" w14:textId="77777777" w:rsidR="00EC06B7" w:rsidRPr="00EC06B7" w:rsidRDefault="00EC06B7">
            <w:pPr>
              <w:rPr>
                <w:rFonts w:ascii="Arial" w:hAnsi="Arial" w:cs="Arial"/>
                <w:sz w:val="22"/>
                <w:szCs w:val="22"/>
              </w:rPr>
            </w:pPr>
            <w:r w:rsidRPr="00EC06B7">
              <w:rPr>
                <w:rFonts w:ascii="Arial" w:hAnsi="Arial" w:cs="Arial"/>
                <w:sz w:val="22"/>
                <w:szCs w:val="22"/>
              </w:rPr>
              <w:t>HICL</w:t>
            </w:r>
          </w:p>
        </w:tc>
        <w:tc>
          <w:tcPr>
            <w:tcW w:w="1469" w:type="dxa"/>
            <w:tcBorders>
              <w:top w:val="single" w:sz="4" w:space="0" w:color="auto"/>
              <w:left w:val="single" w:sz="4" w:space="0" w:color="auto"/>
              <w:bottom w:val="single" w:sz="4" w:space="0" w:color="auto"/>
              <w:right w:val="single" w:sz="4" w:space="0" w:color="auto"/>
            </w:tcBorders>
            <w:hideMark/>
          </w:tcPr>
          <w:p w14:paraId="50DF25EE" w14:textId="77777777" w:rsidR="00EC06B7" w:rsidRPr="00EC06B7" w:rsidRDefault="00EC06B7">
            <w:pPr>
              <w:rPr>
                <w:rFonts w:ascii="Arial" w:hAnsi="Arial" w:cs="Arial"/>
                <w:sz w:val="22"/>
                <w:szCs w:val="22"/>
              </w:rPr>
            </w:pPr>
            <w:r w:rsidRPr="00EC06B7">
              <w:rPr>
                <w:rFonts w:ascii="Arial" w:hAnsi="Arial" w:cs="Arial"/>
                <w:sz w:val="22"/>
                <w:szCs w:val="22"/>
              </w:rPr>
              <w:t>GCN</w:t>
            </w:r>
          </w:p>
        </w:tc>
        <w:tc>
          <w:tcPr>
            <w:tcW w:w="2664" w:type="dxa"/>
            <w:tcBorders>
              <w:top w:val="single" w:sz="4" w:space="0" w:color="auto"/>
              <w:left w:val="single" w:sz="4" w:space="0" w:color="auto"/>
              <w:bottom w:val="single" w:sz="4" w:space="0" w:color="auto"/>
              <w:right w:val="single" w:sz="4" w:space="0" w:color="auto"/>
            </w:tcBorders>
            <w:hideMark/>
          </w:tcPr>
          <w:p w14:paraId="1BBF02A4" w14:textId="77777777" w:rsidR="00EC06B7" w:rsidRPr="00EC06B7" w:rsidRDefault="00EC06B7">
            <w:pPr>
              <w:rPr>
                <w:rFonts w:ascii="Arial" w:hAnsi="Arial" w:cs="Arial"/>
                <w:sz w:val="22"/>
                <w:szCs w:val="22"/>
              </w:rPr>
            </w:pPr>
            <w:r w:rsidRPr="00EC06B7">
              <w:rPr>
                <w:rFonts w:ascii="Arial" w:hAnsi="Arial" w:cs="Arial"/>
                <w:sz w:val="22"/>
                <w:szCs w:val="22"/>
              </w:rPr>
              <w:t>Exception/Other</w:t>
            </w:r>
          </w:p>
        </w:tc>
      </w:tr>
      <w:tr w:rsidR="00EC06B7" w:rsidRPr="00EC06B7" w14:paraId="0B78C9DE" w14:textId="77777777" w:rsidTr="007D2AB5">
        <w:trPr>
          <w:trHeight w:val="242"/>
        </w:trPr>
        <w:tc>
          <w:tcPr>
            <w:tcW w:w="2174" w:type="dxa"/>
            <w:tcBorders>
              <w:top w:val="single" w:sz="4" w:space="0" w:color="auto"/>
              <w:left w:val="single" w:sz="4" w:space="0" w:color="auto"/>
              <w:bottom w:val="single" w:sz="4" w:space="0" w:color="auto"/>
              <w:right w:val="single" w:sz="4" w:space="0" w:color="auto"/>
            </w:tcBorders>
            <w:hideMark/>
          </w:tcPr>
          <w:p w14:paraId="4C459FDE" w14:textId="77777777" w:rsidR="00EC06B7" w:rsidRPr="00EC06B7" w:rsidRDefault="00EC06B7">
            <w:pPr>
              <w:rPr>
                <w:rFonts w:ascii="Arial" w:hAnsi="Arial" w:cs="Arial"/>
                <w:sz w:val="22"/>
                <w:szCs w:val="22"/>
              </w:rPr>
            </w:pPr>
            <w:r w:rsidRPr="00EC06B7">
              <w:rPr>
                <w:rFonts w:ascii="Arial" w:hAnsi="Arial" w:cs="Arial"/>
                <w:sz w:val="22"/>
                <w:szCs w:val="22"/>
              </w:rPr>
              <w:t>TOFACITINIB CITRATE</w:t>
            </w:r>
            <w:r w:rsidRPr="00D01C01">
              <w:rPr>
                <w:rFonts w:ascii="Arial" w:hAnsi="Arial" w:cs="Arial"/>
                <w:sz w:val="22"/>
                <w:szCs w:val="22"/>
              </w:rPr>
              <w:fldChar w:fldCharType="begin"/>
            </w:r>
            <w:r w:rsidRPr="00D01C01">
              <w:rPr>
                <w:rFonts w:ascii="Arial" w:hAnsi="Arial" w:cs="Arial"/>
                <w:sz w:val="22"/>
                <w:szCs w:val="22"/>
              </w:rPr>
              <w:instrText xml:space="preserve"> XE "</w:instrText>
            </w:r>
            <w:r w:rsidRPr="00EC06B7">
              <w:rPr>
                <w:rFonts w:ascii="Arial" w:hAnsi="Arial" w:cs="Arial"/>
                <w:sz w:val="22"/>
                <w:szCs w:val="22"/>
              </w:rPr>
              <w:instrText>TOFACITINIB CITRATE</w:instrText>
            </w:r>
            <w:r w:rsidRPr="00D01C01">
              <w:rPr>
                <w:rFonts w:ascii="Arial" w:hAnsi="Arial" w:cs="Arial"/>
                <w:sz w:val="22"/>
                <w:szCs w:val="22"/>
              </w:rPr>
              <w:instrText xml:space="preserve">" </w:instrText>
            </w:r>
            <w:r w:rsidRPr="00D01C01">
              <w:rPr>
                <w:rFonts w:ascii="Arial" w:hAnsi="Arial" w:cs="Arial"/>
                <w:sz w:val="22"/>
                <w:szCs w:val="22"/>
              </w:rPr>
              <w:fldChar w:fldCharType="end"/>
            </w:r>
          </w:p>
        </w:tc>
        <w:tc>
          <w:tcPr>
            <w:tcW w:w="1987" w:type="dxa"/>
            <w:tcBorders>
              <w:top w:val="single" w:sz="4" w:space="0" w:color="auto"/>
              <w:left w:val="single" w:sz="4" w:space="0" w:color="auto"/>
              <w:bottom w:val="single" w:sz="4" w:space="0" w:color="auto"/>
              <w:right w:val="single" w:sz="4" w:space="0" w:color="auto"/>
            </w:tcBorders>
            <w:hideMark/>
          </w:tcPr>
          <w:p w14:paraId="2612F233" w14:textId="77777777" w:rsidR="00EC06B7" w:rsidRPr="00EC06B7" w:rsidRDefault="00EC06B7">
            <w:pPr>
              <w:rPr>
                <w:rFonts w:ascii="Arial" w:hAnsi="Arial" w:cs="Arial"/>
                <w:sz w:val="22"/>
                <w:szCs w:val="22"/>
              </w:rPr>
            </w:pPr>
            <w:r w:rsidRPr="00EC06B7">
              <w:rPr>
                <w:rFonts w:ascii="Arial" w:hAnsi="Arial" w:cs="Arial"/>
                <w:sz w:val="22"/>
                <w:szCs w:val="22"/>
              </w:rPr>
              <w:t>XELJANZ</w:t>
            </w:r>
            <w:r w:rsidRPr="00D01C01">
              <w:rPr>
                <w:rFonts w:ascii="Arial" w:hAnsi="Arial" w:cs="Arial"/>
                <w:sz w:val="22"/>
                <w:szCs w:val="22"/>
              </w:rPr>
              <w:fldChar w:fldCharType="begin"/>
            </w:r>
            <w:r w:rsidRPr="00D01C01">
              <w:rPr>
                <w:rFonts w:ascii="Arial" w:hAnsi="Arial" w:cs="Arial"/>
                <w:sz w:val="22"/>
                <w:szCs w:val="22"/>
              </w:rPr>
              <w:instrText xml:space="preserve"> XE "</w:instrText>
            </w:r>
            <w:r w:rsidRPr="00EC06B7">
              <w:rPr>
                <w:rFonts w:ascii="Arial" w:hAnsi="Arial" w:cs="Arial"/>
                <w:sz w:val="22"/>
                <w:szCs w:val="22"/>
              </w:rPr>
              <w:instrText>XELJANZ</w:instrText>
            </w:r>
            <w:r w:rsidRPr="00D01C01">
              <w:rPr>
                <w:rFonts w:ascii="Arial" w:hAnsi="Arial" w:cs="Arial"/>
                <w:sz w:val="22"/>
                <w:szCs w:val="22"/>
              </w:rPr>
              <w:instrText xml:space="preserve">" </w:instrText>
            </w:r>
            <w:r w:rsidRPr="00D01C01">
              <w:rPr>
                <w:rFonts w:ascii="Arial" w:hAnsi="Arial" w:cs="Arial"/>
                <w:sz w:val="22"/>
                <w:szCs w:val="22"/>
              </w:rPr>
              <w:fldChar w:fldCharType="end"/>
            </w:r>
            <w:r w:rsidRPr="00EC06B7">
              <w:rPr>
                <w:rFonts w:ascii="Arial" w:hAnsi="Arial" w:cs="Arial"/>
                <w:sz w:val="22"/>
                <w:szCs w:val="22"/>
              </w:rPr>
              <w:t>,</w:t>
            </w:r>
          </w:p>
          <w:p w14:paraId="3FE24D3E" w14:textId="77777777" w:rsidR="00EC06B7" w:rsidRPr="00EC06B7" w:rsidRDefault="00EC06B7">
            <w:pPr>
              <w:rPr>
                <w:rFonts w:ascii="Arial" w:hAnsi="Arial" w:cs="Arial"/>
                <w:sz w:val="22"/>
                <w:szCs w:val="22"/>
              </w:rPr>
            </w:pPr>
            <w:r w:rsidRPr="00EC06B7">
              <w:rPr>
                <w:rFonts w:ascii="Arial" w:hAnsi="Arial" w:cs="Arial"/>
                <w:sz w:val="22"/>
                <w:szCs w:val="22"/>
              </w:rPr>
              <w:t>XELJANZ XR</w:t>
            </w:r>
            <w:r w:rsidRPr="00D01C01">
              <w:rPr>
                <w:rFonts w:ascii="Arial" w:hAnsi="Arial" w:cs="Arial"/>
                <w:sz w:val="22"/>
                <w:szCs w:val="22"/>
              </w:rPr>
              <w:fldChar w:fldCharType="begin"/>
            </w:r>
            <w:r w:rsidRPr="00D01C01">
              <w:rPr>
                <w:rFonts w:ascii="Arial" w:hAnsi="Arial" w:cs="Arial"/>
                <w:sz w:val="22"/>
                <w:szCs w:val="22"/>
              </w:rPr>
              <w:instrText xml:space="preserve"> XE "</w:instrText>
            </w:r>
            <w:r w:rsidRPr="00EC06B7">
              <w:rPr>
                <w:rFonts w:ascii="Arial" w:hAnsi="Arial" w:cs="Arial"/>
                <w:sz w:val="22"/>
                <w:szCs w:val="22"/>
              </w:rPr>
              <w:instrText>XELJANZ XR</w:instrText>
            </w:r>
            <w:r w:rsidRPr="00D01C01">
              <w:rPr>
                <w:rFonts w:ascii="Arial" w:hAnsi="Arial" w:cs="Arial"/>
                <w:sz w:val="22"/>
                <w:szCs w:val="22"/>
              </w:rPr>
              <w:instrText xml:space="preserve">" </w:instrText>
            </w:r>
            <w:r w:rsidRPr="00D01C01">
              <w:rPr>
                <w:rFonts w:ascii="Arial" w:hAnsi="Arial" w:cs="Arial"/>
                <w:sz w:val="22"/>
                <w:szCs w:val="22"/>
              </w:rPr>
              <w:fldChar w:fldCharType="end"/>
            </w:r>
          </w:p>
        </w:tc>
        <w:tc>
          <w:tcPr>
            <w:tcW w:w="1526" w:type="dxa"/>
            <w:tcBorders>
              <w:top w:val="single" w:sz="4" w:space="0" w:color="auto"/>
              <w:left w:val="single" w:sz="4" w:space="0" w:color="auto"/>
              <w:bottom w:val="single" w:sz="4" w:space="0" w:color="auto"/>
              <w:right w:val="single" w:sz="4" w:space="0" w:color="auto"/>
            </w:tcBorders>
            <w:hideMark/>
          </w:tcPr>
          <w:p w14:paraId="67BA1EA2" w14:textId="77777777" w:rsidR="00EC06B7" w:rsidRPr="00EC06B7" w:rsidRDefault="00EC06B7">
            <w:pPr>
              <w:rPr>
                <w:rFonts w:ascii="Arial" w:hAnsi="Arial" w:cs="Arial"/>
                <w:sz w:val="22"/>
                <w:szCs w:val="22"/>
              </w:rPr>
            </w:pPr>
            <w:r w:rsidRPr="00EC06B7">
              <w:rPr>
                <w:rFonts w:ascii="Arial" w:hAnsi="Arial" w:cs="Arial"/>
                <w:sz w:val="22"/>
                <w:szCs w:val="22"/>
              </w:rPr>
              <w:t>39768</w:t>
            </w:r>
          </w:p>
        </w:tc>
        <w:tc>
          <w:tcPr>
            <w:tcW w:w="1469" w:type="dxa"/>
            <w:tcBorders>
              <w:top w:val="single" w:sz="4" w:space="0" w:color="auto"/>
              <w:left w:val="single" w:sz="4" w:space="0" w:color="auto"/>
              <w:bottom w:val="single" w:sz="4" w:space="0" w:color="auto"/>
              <w:right w:val="single" w:sz="4" w:space="0" w:color="auto"/>
            </w:tcBorders>
          </w:tcPr>
          <w:p w14:paraId="6A362842" w14:textId="77777777" w:rsidR="00EC06B7" w:rsidRPr="00EC06B7" w:rsidRDefault="00EC06B7">
            <w:pPr>
              <w:rPr>
                <w:rFonts w:ascii="Arial" w:hAnsi="Arial" w:cs="Arial"/>
                <w:sz w:val="22"/>
                <w:szCs w:val="22"/>
              </w:rPr>
            </w:pPr>
          </w:p>
        </w:tc>
        <w:tc>
          <w:tcPr>
            <w:tcW w:w="2664" w:type="dxa"/>
            <w:tcBorders>
              <w:top w:val="single" w:sz="4" w:space="0" w:color="auto"/>
              <w:left w:val="single" w:sz="4" w:space="0" w:color="auto"/>
              <w:bottom w:val="single" w:sz="4" w:space="0" w:color="auto"/>
              <w:right w:val="single" w:sz="4" w:space="0" w:color="auto"/>
            </w:tcBorders>
          </w:tcPr>
          <w:p w14:paraId="3AB34C09" w14:textId="77777777" w:rsidR="00EC06B7" w:rsidRPr="00EC06B7" w:rsidRDefault="00EC06B7">
            <w:pPr>
              <w:rPr>
                <w:rFonts w:ascii="Arial" w:hAnsi="Arial" w:cs="Arial"/>
                <w:sz w:val="22"/>
                <w:szCs w:val="22"/>
              </w:rPr>
            </w:pPr>
          </w:p>
        </w:tc>
      </w:tr>
    </w:tbl>
    <w:p w14:paraId="33E4FFE6" w14:textId="77777777" w:rsidR="00EC06B7" w:rsidRPr="00EC06B7" w:rsidRDefault="00EC06B7">
      <w:pPr>
        <w:rPr>
          <w:rFonts w:ascii="Arial" w:hAnsi="Arial" w:cs="Arial"/>
          <w:sz w:val="22"/>
          <w:szCs w:val="22"/>
        </w:rPr>
      </w:pPr>
    </w:p>
    <w:p w14:paraId="7339E182" w14:textId="77777777" w:rsidR="00EC06B7" w:rsidRPr="00EC06B7" w:rsidRDefault="00EC06B7">
      <w:pPr>
        <w:rPr>
          <w:rFonts w:ascii="Arial" w:hAnsi="Arial" w:cs="Arial"/>
          <w:b/>
          <w:sz w:val="22"/>
          <w:szCs w:val="22"/>
        </w:rPr>
      </w:pPr>
      <w:r w:rsidRPr="00EC06B7">
        <w:rPr>
          <w:rFonts w:ascii="Arial" w:hAnsi="Arial" w:cs="Arial"/>
          <w:b/>
          <w:sz w:val="22"/>
          <w:szCs w:val="22"/>
        </w:rPr>
        <w:t>GUIDELINES FOR USE</w:t>
      </w:r>
    </w:p>
    <w:p w14:paraId="0E8D38F5" w14:textId="77777777" w:rsidR="00EC06B7" w:rsidRPr="00EC06B7" w:rsidRDefault="00EC06B7">
      <w:pPr>
        <w:rPr>
          <w:rFonts w:ascii="Arial" w:hAnsi="Arial" w:cs="Arial"/>
          <w:sz w:val="22"/>
          <w:szCs w:val="22"/>
        </w:rPr>
      </w:pPr>
    </w:p>
    <w:p w14:paraId="5ACEC4E0" w14:textId="77777777" w:rsidR="00EC06B7" w:rsidRPr="00EC06B7" w:rsidRDefault="00EC06B7">
      <w:pPr>
        <w:rPr>
          <w:rFonts w:ascii="Arial" w:hAnsi="Arial" w:cs="Arial"/>
          <w:b/>
          <w:sz w:val="22"/>
          <w:szCs w:val="22"/>
        </w:rPr>
      </w:pPr>
      <w:r w:rsidRPr="00EC06B7">
        <w:rPr>
          <w:rFonts w:ascii="Arial" w:hAnsi="Arial" w:cs="Arial"/>
          <w:b/>
          <w:sz w:val="22"/>
          <w:szCs w:val="22"/>
        </w:rPr>
        <w:t>INITIAL CRITERIA (NOTE:  FOR RENEWAL CRITERIA SEE BELOW)</w:t>
      </w:r>
    </w:p>
    <w:p w14:paraId="4963B637" w14:textId="77777777" w:rsidR="00EC06B7" w:rsidRPr="00EC06B7" w:rsidRDefault="00EC06B7">
      <w:pPr>
        <w:rPr>
          <w:rFonts w:ascii="Arial" w:hAnsi="Arial" w:cs="Arial"/>
          <w:sz w:val="22"/>
          <w:szCs w:val="22"/>
        </w:rPr>
      </w:pPr>
    </w:p>
    <w:p w14:paraId="11524AF4" w14:textId="77777777" w:rsidR="00EC06B7" w:rsidRPr="00EC06B7" w:rsidRDefault="00EC06B7" w:rsidP="00D01C01">
      <w:pPr>
        <w:numPr>
          <w:ilvl w:val="0"/>
          <w:numId w:val="253"/>
        </w:numPr>
        <w:rPr>
          <w:rFonts w:ascii="Arial" w:hAnsi="Arial" w:cs="Arial"/>
          <w:sz w:val="22"/>
          <w:szCs w:val="22"/>
        </w:rPr>
      </w:pPr>
      <w:r w:rsidRPr="00EC06B7">
        <w:rPr>
          <w:rFonts w:ascii="Arial" w:hAnsi="Arial" w:cs="Arial"/>
          <w:sz w:val="22"/>
          <w:szCs w:val="22"/>
        </w:rPr>
        <w:t xml:space="preserve">Does the patient have a diagnosis of moderate to severe rheumatoid arthritis (RA) and meet </w:t>
      </w:r>
      <w:r w:rsidRPr="00EC06B7">
        <w:rPr>
          <w:rFonts w:ascii="Arial" w:hAnsi="Arial" w:cs="Arial"/>
          <w:b/>
          <w:sz w:val="22"/>
          <w:szCs w:val="22"/>
        </w:rPr>
        <w:t>ALL</w:t>
      </w:r>
      <w:r w:rsidRPr="00EC06B7">
        <w:rPr>
          <w:rFonts w:ascii="Arial" w:hAnsi="Arial" w:cs="Arial"/>
          <w:sz w:val="22"/>
          <w:szCs w:val="22"/>
        </w:rPr>
        <w:t xml:space="preserve"> of the following criteria?</w:t>
      </w:r>
    </w:p>
    <w:p w14:paraId="1D12267E" w14:textId="77777777" w:rsidR="00EC06B7" w:rsidRPr="00EC06B7" w:rsidRDefault="00EC06B7" w:rsidP="00D01C01">
      <w:pPr>
        <w:numPr>
          <w:ilvl w:val="0"/>
          <w:numId w:val="254"/>
        </w:numPr>
        <w:rPr>
          <w:rFonts w:ascii="Arial" w:hAnsi="Arial" w:cs="Arial"/>
          <w:sz w:val="22"/>
          <w:szCs w:val="22"/>
        </w:rPr>
      </w:pPr>
      <w:r w:rsidRPr="00EC06B7">
        <w:rPr>
          <w:rFonts w:ascii="Arial" w:hAnsi="Arial" w:cs="Arial"/>
          <w:sz w:val="22"/>
          <w:szCs w:val="22"/>
        </w:rPr>
        <w:t>The patient is 18 years of age or older</w:t>
      </w:r>
    </w:p>
    <w:p w14:paraId="5C5B7DEC" w14:textId="77777777" w:rsidR="00EC06B7" w:rsidRPr="00EC06B7" w:rsidRDefault="00EC06B7" w:rsidP="00D01C01">
      <w:pPr>
        <w:numPr>
          <w:ilvl w:val="0"/>
          <w:numId w:val="254"/>
        </w:numPr>
        <w:rPr>
          <w:rFonts w:ascii="Arial" w:hAnsi="Arial" w:cs="Arial"/>
          <w:sz w:val="22"/>
          <w:szCs w:val="22"/>
        </w:rPr>
      </w:pPr>
      <w:r w:rsidRPr="00EC06B7">
        <w:rPr>
          <w:rFonts w:ascii="Arial" w:hAnsi="Arial" w:cs="Arial"/>
          <w:sz w:val="22"/>
          <w:szCs w:val="22"/>
        </w:rPr>
        <w:t>Therapy is prescribed by or given in consultation with a rheumatologist</w:t>
      </w:r>
    </w:p>
    <w:p w14:paraId="3CFAB1E2" w14:textId="6E386AD1" w:rsidR="00EC06B7" w:rsidRPr="00EC06B7" w:rsidRDefault="00EC06B7" w:rsidP="00D01C01">
      <w:pPr>
        <w:numPr>
          <w:ilvl w:val="0"/>
          <w:numId w:val="254"/>
        </w:numPr>
        <w:rPr>
          <w:rFonts w:ascii="Arial" w:hAnsi="Arial" w:cs="Arial"/>
          <w:sz w:val="22"/>
          <w:szCs w:val="22"/>
        </w:rPr>
      </w:pPr>
      <w:r w:rsidRPr="00EC06B7">
        <w:rPr>
          <w:rFonts w:ascii="Arial" w:hAnsi="Arial" w:cs="Arial"/>
          <w:sz w:val="22"/>
          <w:szCs w:val="22"/>
        </w:rPr>
        <w:t xml:space="preserve">The patient had a previous trial </w:t>
      </w:r>
      <w:r w:rsidR="0052487E">
        <w:rPr>
          <w:rFonts w:ascii="Arial" w:hAnsi="Arial" w:cs="Arial"/>
          <w:sz w:val="22"/>
          <w:szCs w:val="22"/>
        </w:rPr>
        <w:t>and an inadequate response or intolerance,</w:t>
      </w:r>
      <w:r w:rsidRPr="00EC06B7">
        <w:rPr>
          <w:rFonts w:ascii="Arial" w:hAnsi="Arial" w:cs="Arial"/>
          <w:sz w:val="22"/>
          <w:szCs w:val="22"/>
        </w:rPr>
        <w:t xml:space="preserve"> or contraindication to </w:t>
      </w:r>
      <w:r w:rsidRPr="004E1C13">
        <w:rPr>
          <w:rFonts w:ascii="Arial" w:hAnsi="Arial" w:cs="Arial"/>
          <w:b/>
          <w:bCs/>
          <w:sz w:val="22"/>
          <w:szCs w:val="22"/>
        </w:rPr>
        <w:t>at least 3 months</w:t>
      </w:r>
      <w:r w:rsidRPr="00EC06B7">
        <w:rPr>
          <w:rFonts w:ascii="Arial" w:hAnsi="Arial" w:cs="Arial"/>
          <w:sz w:val="22"/>
          <w:szCs w:val="22"/>
        </w:rPr>
        <w:t xml:space="preserve"> of treatment with at least </w:t>
      </w:r>
      <w:r w:rsidRPr="00EC06B7">
        <w:rPr>
          <w:rFonts w:ascii="Arial" w:hAnsi="Arial" w:cs="Arial"/>
          <w:b/>
          <w:bCs/>
          <w:sz w:val="22"/>
          <w:szCs w:val="22"/>
        </w:rPr>
        <w:t>ONE</w:t>
      </w:r>
      <w:r w:rsidRPr="00EC06B7">
        <w:rPr>
          <w:rFonts w:ascii="Arial" w:hAnsi="Arial" w:cs="Arial"/>
          <w:sz w:val="22"/>
          <w:szCs w:val="22"/>
        </w:rPr>
        <w:t xml:space="preserve"> DMARD (disease-modifying antirheumatic drug), such as methotrexate dose greater than or equal to 20mg per week or maximally tolerated dose, leflunomide, hydroxychloroquine, or sulfasalazine</w:t>
      </w:r>
    </w:p>
    <w:p w14:paraId="7886FB32" w14:textId="77777777" w:rsidR="00EC06B7" w:rsidRPr="00EC06B7" w:rsidRDefault="00EC06B7">
      <w:pPr>
        <w:ind w:left="720"/>
        <w:rPr>
          <w:rFonts w:ascii="Arial" w:hAnsi="Arial" w:cs="Arial"/>
          <w:sz w:val="22"/>
          <w:szCs w:val="22"/>
        </w:rPr>
      </w:pPr>
    </w:p>
    <w:p w14:paraId="6D5FB408" w14:textId="77777777" w:rsidR="00EC06B7" w:rsidRPr="00EC06B7" w:rsidRDefault="00EC06B7">
      <w:pPr>
        <w:ind w:left="720"/>
        <w:rPr>
          <w:rFonts w:ascii="Arial" w:hAnsi="Arial" w:cs="Arial"/>
          <w:b/>
          <w:sz w:val="22"/>
          <w:szCs w:val="22"/>
        </w:rPr>
      </w:pPr>
      <w:r w:rsidRPr="00EC06B7">
        <w:rPr>
          <w:rFonts w:ascii="Arial" w:hAnsi="Arial" w:cs="Arial"/>
          <w:sz w:val="22"/>
          <w:szCs w:val="22"/>
        </w:rPr>
        <w:t xml:space="preserve">If yes, </w:t>
      </w:r>
      <w:r w:rsidRPr="00EC06B7">
        <w:rPr>
          <w:rFonts w:ascii="Arial" w:hAnsi="Arial" w:cs="Arial"/>
          <w:b/>
          <w:sz w:val="22"/>
          <w:szCs w:val="22"/>
        </w:rPr>
        <w:t>approve for 6 months for the requested strength by GPID as follows:</w:t>
      </w:r>
    </w:p>
    <w:p w14:paraId="0B8A9550" w14:textId="77777777" w:rsidR="00EC06B7" w:rsidRPr="00EC06B7" w:rsidRDefault="00EC06B7" w:rsidP="00D01C01">
      <w:pPr>
        <w:numPr>
          <w:ilvl w:val="0"/>
          <w:numId w:val="254"/>
        </w:numPr>
        <w:ind w:left="1080"/>
        <w:rPr>
          <w:rFonts w:ascii="Arial" w:hAnsi="Arial" w:cs="Arial"/>
          <w:b/>
          <w:sz w:val="22"/>
          <w:szCs w:val="22"/>
        </w:rPr>
      </w:pPr>
      <w:r w:rsidRPr="00EC06B7">
        <w:rPr>
          <w:rFonts w:ascii="Arial" w:hAnsi="Arial" w:cs="Arial"/>
          <w:b/>
          <w:sz w:val="22"/>
          <w:szCs w:val="22"/>
        </w:rPr>
        <w:t>Xeljanz 5mg:  #2 per day.</w:t>
      </w:r>
    </w:p>
    <w:p w14:paraId="5E8EE205" w14:textId="77777777" w:rsidR="00EC06B7" w:rsidRPr="00EC06B7" w:rsidRDefault="00EC06B7" w:rsidP="00D01C01">
      <w:pPr>
        <w:numPr>
          <w:ilvl w:val="0"/>
          <w:numId w:val="254"/>
        </w:numPr>
        <w:ind w:left="1080"/>
        <w:rPr>
          <w:rFonts w:ascii="Arial" w:hAnsi="Arial" w:cs="Arial"/>
          <w:b/>
          <w:sz w:val="22"/>
          <w:szCs w:val="22"/>
        </w:rPr>
      </w:pPr>
      <w:r w:rsidRPr="00EC06B7">
        <w:rPr>
          <w:rFonts w:ascii="Arial" w:hAnsi="Arial" w:cs="Arial"/>
          <w:b/>
          <w:sz w:val="22"/>
          <w:szCs w:val="22"/>
        </w:rPr>
        <w:t>Xeljanz XR 11mg:  #1 per day.</w:t>
      </w:r>
    </w:p>
    <w:p w14:paraId="2A81D05B" w14:textId="77777777" w:rsidR="00EC06B7" w:rsidRPr="00EC06B7" w:rsidRDefault="00EC06B7">
      <w:pPr>
        <w:ind w:left="720"/>
        <w:rPr>
          <w:rFonts w:ascii="Arial" w:hAnsi="Arial" w:cs="Arial"/>
          <w:sz w:val="22"/>
          <w:szCs w:val="22"/>
        </w:rPr>
      </w:pPr>
      <w:r w:rsidRPr="00EC06B7">
        <w:rPr>
          <w:rFonts w:ascii="Arial" w:hAnsi="Arial" w:cs="Arial"/>
          <w:b/>
          <w:sz w:val="22"/>
          <w:szCs w:val="22"/>
        </w:rPr>
        <w:t>APPROVAL TEXT:</w:t>
      </w:r>
      <w:r w:rsidRPr="00EC06B7">
        <w:rPr>
          <w:rFonts w:ascii="Arial" w:hAnsi="Arial" w:cs="Arial"/>
          <w:sz w:val="22"/>
          <w:szCs w:val="22"/>
        </w:rPr>
        <w:t xml:space="preserve">  Renewal for moderate to severe rheumatoid arthritis requires that the patient has experienced or maintained a 20% or greater improvement in tender joint count or swollen joint count while on therapy.</w:t>
      </w:r>
    </w:p>
    <w:p w14:paraId="5122F42C" w14:textId="77777777" w:rsidR="00EC06B7" w:rsidRPr="00EC06B7" w:rsidRDefault="00EC06B7">
      <w:pPr>
        <w:ind w:left="720"/>
        <w:rPr>
          <w:rFonts w:ascii="Arial" w:hAnsi="Arial" w:cs="Arial"/>
          <w:sz w:val="22"/>
          <w:szCs w:val="22"/>
        </w:rPr>
      </w:pPr>
    </w:p>
    <w:p w14:paraId="44FE0FE7" w14:textId="77777777" w:rsidR="00EC06B7" w:rsidRPr="00EC06B7" w:rsidRDefault="00EC06B7">
      <w:pPr>
        <w:ind w:left="720"/>
        <w:rPr>
          <w:rFonts w:ascii="Arial" w:hAnsi="Arial" w:cs="Arial"/>
          <w:sz w:val="22"/>
          <w:szCs w:val="22"/>
        </w:rPr>
      </w:pPr>
      <w:r w:rsidRPr="00EC06B7">
        <w:rPr>
          <w:rFonts w:ascii="Arial" w:hAnsi="Arial" w:cs="Arial"/>
          <w:sz w:val="22"/>
          <w:szCs w:val="22"/>
        </w:rPr>
        <w:t>If no, continue to #2.</w:t>
      </w:r>
    </w:p>
    <w:p w14:paraId="61B4FB8A" w14:textId="77777777" w:rsidR="00EC06B7" w:rsidRPr="00EC06B7" w:rsidRDefault="00EC06B7">
      <w:pPr>
        <w:rPr>
          <w:rFonts w:ascii="Arial" w:hAnsi="Arial" w:cs="Arial"/>
          <w:sz w:val="22"/>
          <w:szCs w:val="22"/>
        </w:rPr>
      </w:pPr>
    </w:p>
    <w:p w14:paraId="7722C92D" w14:textId="77777777" w:rsidR="00EC06B7" w:rsidRPr="00EC06B7" w:rsidRDefault="00EC06B7">
      <w:pPr>
        <w:jc w:val="center"/>
        <w:rPr>
          <w:rFonts w:ascii="Arial" w:hAnsi="Arial" w:cs="Arial"/>
          <w:bCs/>
          <w:sz w:val="22"/>
          <w:szCs w:val="22"/>
        </w:rPr>
      </w:pPr>
      <w:r w:rsidRPr="00EC06B7">
        <w:rPr>
          <w:rFonts w:ascii="Arial" w:hAnsi="Arial" w:cs="Arial"/>
          <w:b/>
          <w:sz w:val="22"/>
          <w:szCs w:val="22"/>
        </w:rPr>
        <w:t>CONTINUED ON NEXT PAGE</w:t>
      </w:r>
    </w:p>
    <w:p w14:paraId="0C8CC0B5" w14:textId="77777777" w:rsidR="00EC06B7" w:rsidRPr="00EC06B7" w:rsidRDefault="00EC06B7">
      <w:pPr>
        <w:jc w:val="center"/>
        <w:rPr>
          <w:rFonts w:ascii="Arial" w:hAnsi="Arial" w:cs="Arial"/>
          <w:b/>
          <w:sz w:val="22"/>
          <w:szCs w:val="22"/>
        </w:rPr>
      </w:pPr>
      <w:r w:rsidRPr="00EC06B7">
        <w:rPr>
          <w:rFonts w:ascii="Arial" w:hAnsi="Arial" w:cs="Arial"/>
          <w:bCs/>
          <w:sz w:val="22"/>
          <w:szCs w:val="22"/>
        </w:rPr>
        <w:br w:type="page"/>
      </w:r>
      <w:r w:rsidRPr="00EC06B7">
        <w:rPr>
          <w:rFonts w:ascii="Arial" w:hAnsi="Arial" w:cs="Arial"/>
          <w:b/>
          <w:sz w:val="22"/>
          <w:szCs w:val="22"/>
        </w:rPr>
        <w:lastRenderedPageBreak/>
        <w:t>TOFACITINIB</w:t>
      </w:r>
    </w:p>
    <w:p w14:paraId="0EC98EE3" w14:textId="77777777" w:rsidR="00EC06B7" w:rsidRPr="00EC06B7" w:rsidRDefault="00EC06B7">
      <w:pPr>
        <w:rPr>
          <w:rFonts w:ascii="Arial" w:hAnsi="Arial" w:cs="Arial"/>
          <w:sz w:val="22"/>
          <w:szCs w:val="22"/>
        </w:rPr>
      </w:pPr>
    </w:p>
    <w:p w14:paraId="657B579B" w14:textId="77777777" w:rsidR="00EC06B7" w:rsidRPr="00EC06B7" w:rsidRDefault="00EC06B7">
      <w:pPr>
        <w:rPr>
          <w:rFonts w:ascii="Arial" w:hAnsi="Arial" w:cs="Arial"/>
          <w:b/>
          <w:sz w:val="22"/>
          <w:szCs w:val="22"/>
        </w:rPr>
      </w:pPr>
      <w:r w:rsidRPr="00EC06B7">
        <w:rPr>
          <w:rFonts w:ascii="Arial" w:hAnsi="Arial" w:cs="Arial"/>
          <w:b/>
          <w:sz w:val="22"/>
          <w:szCs w:val="22"/>
        </w:rPr>
        <w:t>INITIAL CRITERIA (CONTINUED)</w:t>
      </w:r>
    </w:p>
    <w:p w14:paraId="47DCB78A" w14:textId="77777777" w:rsidR="00EC06B7" w:rsidRPr="00EC06B7" w:rsidRDefault="00EC06B7">
      <w:pPr>
        <w:rPr>
          <w:rFonts w:ascii="Arial" w:hAnsi="Arial" w:cs="Arial"/>
          <w:sz w:val="22"/>
          <w:szCs w:val="22"/>
        </w:rPr>
      </w:pPr>
    </w:p>
    <w:p w14:paraId="797A07FD" w14:textId="77777777" w:rsidR="00EC06B7" w:rsidRPr="00EC06B7" w:rsidRDefault="00EC06B7" w:rsidP="00D01C01">
      <w:pPr>
        <w:numPr>
          <w:ilvl w:val="0"/>
          <w:numId w:val="253"/>
        </w:numPr>
        <w:rPr>
          <w:rFonts w:ascii="Arial" w:hAnsi="Arial" w:cs="Arial"/>
          <w:sz w:val="22"/>
          <w:szCs w:val="22"/>
        </w:rPr>
      </w:pPr>
      <w:r w:rsidRPr="00EC06B7">
        <w:rPr>
          <w:rFonts w:ascii="Arial" w:hAnsi="Arial" w:cs="Arial"/>
          <w:sz w:val="22"/>
          <w:szCs w:val="22"/>
        </w:rPr>
        <w:t xml:space="preserve">Does the patient have a diagnosis of psoriatic arthritis (PsA) and meet </w:t>
      </w:r>
      <w:r w:rsidRPr="00EC06B7">
        <w:rPr>
          <w:rFonts w:ascii="Arial" w:hAnsi="Arial" w:cs="Arial"/>
          <w:b/>
          <w:sz w:val="22"/>
          <w:szCs w:val="22"/>
        </w:rPr>
        <w:t>ALL</w:t>
      </w:r>
      <w:r w:rsidRPr="00EC06B7">
        <w:rPr>
          <w:rFonts w:ascii="Arial" w:hAnsi="Arial" w:cs="Arial"/>
          <w:sz w:val="22"/>
          <w:szCs w:val="22"/>
        </w:rPr>
        <w:t xml:space="preserve"> of the following criteria?</w:t>
      </w:r>
    </w:p>
    <w:p w14:paraId="59917376" w14:textId="77777777" w:rsidR="00EC06B7" w:rsidRPr="00EC06B7" w:rsidRDefault="00EC06B7" w:rsidP="00D01C01">
      <w:pPr>
        <w:numPr>
          <w:ilvl w:val="0"/>
          <w:numId w:val="254"/>
        </w:numPr>
        <w:rPr>
          <w:rFonts w:ascii="Arial" w:hAnsi="Arial" w:cs="Arial"/>
          <w:sz w:val="22"/>
          <w:szCs w:val="22"/>
        </w:rPr>
      </w:pPr>
      <w:r w:rsidRPr="00EC06B7">
        <w:rPr>
          <w:rFonts w:ascii="Arial" w:hAnsi="Arial" w:cs="Arial"/>
          <w:sz w:val="22"/>
          <w:szCs w:val="22"/>
        </w:rPr>
        <w:t>The patient is 18 years of age or older</w:t>
      </w:r>
    </w:p>
    <w:p w14:paraId="3C076E21" w14:textId="77777777" w:rsidR="00EC06B7" w:rsidRPr="00EC06B7" w:rsidRDefault="00EC06B7" w:rsidP="00D01C01">
      <w:pPr>
        <w:numPr>
          <w:ilvl w:val="0"/>
          <w:numId w:val="254"/>
        </w:numPr>
        <w:rPr>
          <w:rFonts w:ascii="Arial" w:hAnsi="Arial" w:cs="Arial"/>
          <w:sz w:val="22"/>
          <w:szCs w:val="22"/>
        </w:rPr>
      </w:pPr>
      <w:r w:rsidRPr="00EC06B7">
        <w:rPr>
          <w:rFonts w:ascii="Arial" w:hAnsi="Arial" w:cs="Arial"/>
          <w:sz w:val="22"/>
          <w:szCs w:val="22"/>
        </w:rPr>
        <w:t xml:space="preserve">Therapy is </w:t>
      </w:r>
      <w:r w:rsidRPr="00EC06B7">
        <w:rPr>
          <w:rFonts w:ascii="Arial" w:hAnsi="Arial" w:cs="Arial"/>
          <w:color w:val="000000"/>
          <w:kern w:val="22"/>
          <w:sz w:val="22"/>
          <w:szCs w:val="22"/>
        </w:rPr>
        <w:t>prescribed by or given in consultation with a rheumatologist or dermatologist</w:t>
      </w:r>
    </w:p>
    <w:p w14:paraId="0418AFEC" w14:textId="11CBC75F" w:rsidR="00EC06B7" w:rsidRPr="00EC06B7" w:rsidRDefault="00EC06B7" w:rsidP="00D01C01">
      <w:pPr>
        <w:numPr>
          <w:ilvl w:val="0"/>
          <w:numId w:val="254"/>
        </w:numPr>
        <w:rPr>
          <w:rFonts w:ascii="Arial" w:hAnsi="Arial" w:cs="Arial"/>
          <w:sz w:val="22"/>
          <w:szCs w:val="22"/>
        </w:rPr>
      </w:pPr>
      <w:r w:rsidRPr="00EC06B7">
        <w:rPr>
          <w:rFonts w:ascii="Arial" w:hAnsi="Arial" w:cs="Arial"/>
          <w:sz w:val="22"/>
          <w:szCs w:val="22"/>
        </w:rPr>
        <w:t>The patient had a previous trial of</w:t>
      </w:r>
      <w:r w:rsidR="0052487E">
        <w:rPr>
          <w:rFonts w:ascii="Arial" w:hAnsi="Arial" w:cs="Arial"/>
          <w:sz w:val="22"/>
          <w:szCs w:val="22"/>
        </w:rPr>
        <w:t xml:space="preserve"> at least 3 months and an inadequate response or intolerance,</w:t>
      </w:r>
      <w:r w:rsidRPr="00EC06B7">
        <w:rPr>
          <w:rFonts w:ascii="Arial" w:hAnsi="Arial" w:cs="Arial"/>
          <w:sz w:val="22"/>
          <w:szCs w:val="22"/>
        </w:rPr>
        <w:t xml:space="preserve"> or contraindication to at least </w:t>
      </w:r>
      <w:r w:rsidRPr="00EC06B7">
        <w:rPr>
          <w:rFonts w:ascii="Arial" w:hAnsi="Arial" w:cs="Arial"/>
          <w:b/>
          <w:bCs/>
          <w:sz w:val="22"/>
          <w:szCs w:val="22"/>
        </w:rPr>
        <w:t>ONE</w:t>
      </w:r>
      <w:r w:rsidRPr="00EC06B7">
        <w:rPr>
          <w:rFonts w:ascii="Arial" w:hAnsi="Arial" w:cs="Arial"/>
          <w:sz w:val="22"/>
          <w:szCs w:val="22"/>
        </w:rPr>
        <w:t xml:space="preserve"> DMARD (disease-modifying antirheumatic drug), such as methotrexate, leflunomide, hydroxychloroquine, or sulfasalazine</w:t>
      </w:r>
    </w:p>
    <w:p w14:paraId="4221B299" w14:textId="77777777" w:rsidR="00EC06B7" w:rsidRPr="00EC06B7" w:rsidRDefault="00EC06B7">
      <w:pPr>
        <w:ind w:left="720"/>
        <w:rPr>
          <w:rFonts w:ascii="Arial" w:hAnsi="Arial" w:cs="Arial"/>
          <w:sz w:val="22"/>
          <w:szCs w:val="22"/>
        </w:rPr>
      </w:pPr>
    </w:p>
    <w:p w14:paraId="21CD6476" w14:textId="77777777" w:rsidR="00EC06B7" w:rsidRPr="00EC06B7" w:rsidRDefault="00EC06B7">
      <w:pPr>
        <w:ind w:left="720"/>
        <w:rPr>
          <w:rFonts w:ascii="Arial" w:hAnsi="Arial" w:cs="Arial"/>
          <w:b/>
          <w:sz w:val="22"/>
          <w:szCs w:val="22"/>
        </w:rPr>
      </w:pPr>
      <w:r w:rsidRPr="00EC06B7">
        <w:rPr>
          <w:rFonts w:ascii="Arial" w:hAnsi="Arial" w:cs="Arial"/>
          <w:sz w:val="22"/>
          <w:szCs w:val="22"/>
        </w:rPr>
        <w:t xml:space="preserve">If yes, </w:t>
      </w:r>
      <w:r w:rsidRPr="00EC06B7">
        <w:rPr>
          <w:rFonts w:ascii="Arial" w:hAnsi="Arial" w:cs="Arial"/>
          <w:b/>
          <w:sz w:val="22"/>
          <w:szCs w:val="22"/>
        </w:rPr>
        <w:t>approve for 6 months for the requested strength by GPID as follows:</w:t>
      </w:r>
    </w:p>
    <w:p w14:paraId="5F93C447" w14:textId="77777777" w:rsidR="00EC06B7" w:rsidRPr="00EC06B7" w:rsidRDefault="00EC06B7" w:rsidP="00D01C01">
      <w:pPr>
        <w:numPr>
          <w:ilvl w:val="0"/>
          <w:numId w:val="254"/>
        </w:numPr>
        <w:ind w:left="1080"/>
        <w:rPr>
          <w:rFonts w:ascii="Arial" w:hAnsi="Arial" w:cs="Arial"/>
          <w:b/>
          <w:sz w:val="22"/>
          <w:szCs w:val="22"/>
        </w:rPr>
      </w:pPr>
      <w:r w:rsidRPr="00EC06B7">
        <w:rPr>
          <w:rFonts w:ascii="Arial" w:hAnsi="Arial" w:cs="Arial"/>
          <w:b/>
          <w:sz w:val="22"/>
          <w:szCs w:val="22"/>
        </w:rPr>
        <w:t>Xeljanz 5mg:  #2 per day.</w:t>
      </w:r>
    </w:p>
    <w:p w14:paraId="42DDC796" w14:textId="77777777" w:rsidR="00EC06B7" w:rsidRPr="00EC06B7" w:rsidRDefault="00EC06B7" w:rsidP="00D01C01">
      <w:pPr>
        <w:numPr>
          <w:ilvl w:val="0"/>
          <w:numId w:val="254"/>
        </w:numPr>
        <w:ind w:left="1080"/>
        <w:rPr>
          <w:rFonts w:ascii="Arial" w:hAnsi="Arial" w:cs="Arial"/>
          <w:b/>
          <w:sz w:val="22"/>
          <w:szCs w:val="22"/>
        </w:rPr>
      </w:pPr>
      <w:r w:rsidRPr="00EC06B7">
        <w:rPr>
          <w:rFonts w:ascii="Arial" w:hAnsi="Arial" w:cs="Arial"/>
          <w:b/>
          <w:sz w:val="22"/>
          <w:szCs w:val="22"/>
        </w:rPr>
        <w:t>Xeljanz XR 11mg:  #1 per day.</w:t>
      </w:r>
    </w:p>
    <w:p w14:paraId="513E9FA1" w14:textId="77777777" w:rsidR="00EC06B7" w:rsidRPr="00EC06B7" w:rsidRDefault="00EC06B7">
      <w:pPr>
        <w:ind w:left="720"/>
        <w:rPr>
          <w:rFonts w:ascii="Arial" w:hAnsi="Arial" w:cs="Arial"/>
          <w:sz w:val="22"/>
          <w:szCs w:val="22"/>
        </w:rPr>
      </w:pPr>
      <w:r w:rsidRPr="00EC06B7">
        <w:rPr>
          <w:rFonts w:ascii="Arial" w:hAnsi="Arial" w:cs="Arial"/>
          <w:b/>
          <w:sz w:val="22"/>
          <w:szCs w:val="22"/>
        </w:rPr>
        <w:t>APPROVAL TEXT:</w:t>
      </w:r>
      <w:r w:rsidRPr="00EC06B7">
        <w:rPr>
          <w:rFonts w:ascii="Arial" w:hAnsi="Arial" w:cs="Arial"/>
          <w:sz w:val="22"/>
          <w:szCs w:val="22"/>
        </w:rPr>
        <w:t xml:space="preserve">  Renewal for psoriatic arthritis requires that the patient has experienced or maintained a 20% or greater improvement in tender joint count or swollen joint count while on therapy.</w:t>
      </w:r>
    </w:p>
    <w:p w14:paraId="6A7ED108" w14:textId="77777777" w:rsidR="00EC06B7" w:rsidRPr="00EC06B7" w:rsidRDefault="00EC06B7">
      <w:pPr>
        <w:ind w:left="720"/>
        <w:rPr>
          <w:rFonts w:ascii="Arial" w:hAnsi="Arial" w:cs="Arial"/>
          <w:sz w:val="22"/>
          <w:szCs w:val="22"/>
        </w:rPr>
      </w:pPr>
    </w:p>
    <w:p w14:paraId="1E260F2D" w14:textId="77777777" w:rsidR="00EC06B7" w:rsidRPr="00EC06B7" w:rsidRDefault="00EC06B7">
      <w:pPr>
        <w:ind w:left="720"/>
        <w:rPr>
          <w:rFonts w:ascii="Arial" w:hAnsi="Arial" w:cs="Arial"/>
          <w:sz w:val="22"/>
          <w:szCs w:val="22"/>
        </w:rPr>
      </w:pPr>
      <w:r w:rsidRPr="00EC06B7">
        <w:rPr>
          <w:rFonts w:ascii="Arial" w:hAnsi="Arial" w:cs="Arial"/>
          <w:sz w:val="22"/>
          <w:szCs w:val="22"/>
        </w:rPr>
        <w:t>If no, continue to #3.</w:t>
      </w:r>
    </w:p>
    <w:p w14:paraId="35210113" w14:textId="77777777" w:rsidR="00EC06B7" w:rsidRPr="00EC06B7" w:rsidRDefault="00EC06B7">
      <w:pPr>
        <w:ind w:left="720"/>
        <w:rPr>
          <w:rFonts w:ascii="Arial" w:hAnsi="Arial" w:cs="Arial"/>
          <w:sz w:val="22"/>
          <w:szCs w:val="22"/>
        </w:rPr>
      </w:pPr>
    </w:p>
    <w:p w14:paraId="4E32F391" w14:textId="77777777" w:rsidR="00EC06B7" w:rsidRPr="00EC06B7" w:rsidRDefault="00EC06B7" w:rsidP="00D01C01">
      <w:pPr>
        <w:numPr>
          <w:ilvl w:val="0"/>
          <w:numId w:val="253"/>
        </w:numPr>
        <w:rPr>
          <w:rFonts w:ascii="Arial" w:hAnsi="Arial" w:cs="Arial"/>
          <w:sz w:val="22"/>
          <w:szCs w:val="22"/>
        </w:rPr>
      </w:pPr>
      <w:r w:rsidRPr="00EC06B7">
        <w:rPr>
          <w:rFonts w:ascii="Arial" w:hAnsi="Arial" w:cs="Arial"/>
          <w:sz w:val="22"/>
          <w:szCs w:val="22"/>
        </w:rPr>
        <w:t xml:space="preserve">Does the patient have a diagnosis of moderate to severe ulcerative colitis (UC) and meet </w:t>
      </w:r>
      <w:r w:rsidRPr="00EC06B7">
        <w:rPr>
          <w:rFonts w:ascii="Arial" w:hAnsi="Arial" w:cs="Arial"/>
          <w:b/>
          <w:sz w:val="22"/>
          <w:szCs w:val="22"/>
        </w:rPr>
        <w:t>ALL</w:t>
      </w:r>
      <w:r w:rsidRPr="00EC06B7">
        <w:rPr>
          <w:rFonts w:ascii="Arial" w:hAnsi="Arial" w:cs="Arial"/>
          <w:sz w:val="22"/>
          <w:szCs w:val="22"/>
        </w:rPr>
        <w:t xml:space="preserve"> of the following criteria?</w:t>
      </w:r>
    </w:p>
    <w:p w14:paraId="13B6EE53" w14:textId="77777777" w:rsidR="00EC06B7" w:rsidRPr="00EC06B7" w:rsidRDefault="00EC06B7" w:rsidP="00D01C01">
      <w:pPr>
        <w:numPr>
          <w:ilvl w:val="0"/>
          <w:numId w:val="255"/>
        </w:numPr>
        <w:ind w:left="720"/>
        <w:rPr>
          <w:rFonts w:ascii="Arial" w:hAnsi="Arial" w:cs="Arial"/>
          <w:sz w:val="22"/>
          <w:szCs w:val="22"/>
        </w:rPr>
      </w:pPr>
      <w:r w:rsidRPr="00EC06B7">
        <w:rPr>
          <w:rFonts w:ascii="Arial" w:hAnsi="Arial" w:cs="Arial"/>
          <w:sz w:val="22"/>
          <w:szCs w:val="22"/>
        </w:rPr>
        <w:t>The patient is 18 years of age or older</w:t>
      </w:r>
    </w:p>
    <w:p w14:paraId="6BE1A829" w14:textId="77777777" w:rsidR="00EC06B7" w:rsidRPr="00EC06B7" w:rsidRDefault="00EC06B7" w:rsidP="00D01C01">
      <w:pPr>
        <w:numPr>
          <w:ilvl w:val="0"/>
          <w:numId w:val="255"/>
        </w:numPr>
        <w:ind w:left="720"/>
        <w:rPr>
          <w:rFonts w:ascii="Arial" w:hAnsi="Arial" w:cs="Arial"/>
          <w:sz w:val="22"/>
          <w:szCs w:val="22"/>
        </w:rPr>
      </w:pPr>
      <w:r w:rsidRPr="00EC06B7">
        <w:rPr>
          <w:rFonts w:ascii="Arial" w:hAnsi="Arial" w:cs="Arial"/>
          <w:sz w:val="22"/>
          <w:szCs w:val="22"/>
        </w:rPr>
        <w:t>Therapy is prescribed by or given in consultation with a gastroenterologist</w:t>
      </w:r>
    </w:p>
    <w:p w14:paraId="4AFD2E12" w14:textId="32CABFAB" w:rsidR="00EC06B7" w:rsidRPr="00EC06B7" w:rsidRDefault="00EC06B7" w:rsidP="00D01C01">
      <w:pPr>
        <w:numPr>
          <w:ilvl w:val="0"/>
          <w:numId w:val="255"/>
        </w:numPr>
        <w:ind w:left="720"/>
        <w:rPr>
          <w:rFonts w:ascii="Arial" w:hAnsi="Arial" w:cs="Arial"/>
          <w:sz w:val="22"/>
          <w:szCs w:val="22"/>
        </w:rPr>
      </w:pPr>
      <w:r w:rsidRPr="00EC06B7">
        <w:rPr>
          <w:rFonts w:ascii="Arial" w:hAnsi="Arial" w:cs="Arial"/>
          <w:sz w:val="22"/>
          <w:szCs w:val="22"/>
        </w:rPr>
        <w:t>The patient had a previous trial of</w:t>
      </w:r>
      <w:r w:rsidR="0052487E" w:rsidRPr="0052487E">
        <w:rPr>
          <w:rFonts w:ascii="Arial" w:hAnsi="Arial" w:cs="Arial"/>
          <w:sz w:val="22"/>
          <w:szCs w:val="22"/>
        </w:rPr>
        <w:t xml:space="preserve"> </w:t>
      </w:r>
      <w:r w:rsidR="0052487E">
        <w:rPr>
          <w:rFonts w:ascii="Arial" w:hAnsi="Arial" w:cs="Arial"/>
          <w:sz w:val="22"/>
          <w:szCs w:val="22"/>
        </w:rPr>
        <w:t>at least 6 weeks and an inadequate response or intolerance,</w:t>
      </w:r>
      <w:r w:rsidRPr="00EC06B7">
        <w:rPr>
          <w:rFonts w:ascii="Arial" w:hAnsi="Arial" w:cs="Arial"/>
          <w:sz w:val="22"/>
          <w:szCs w:val="22"/>
        </w:rPr>
        <w:t xml:space="preserve"> or contraindication to at least </w:t>
      </w:r>
      <w:r w:rsidRPr="00EC06B7">
        <w:rPr>
          <w:rFonts w:ascii="Arial" w:hAnsi="Arial" w:cs="Arial"/>
          <w:b/>
          <w:bCs/>
          <w:sz w:val="22"/>
          <w:szCs w:val="22"/>
        </w:rPr>
        <w:t>ONE</w:t>
      </w:r>
      <w:r w:rsidRPr="00EC06B7">
        <w:rPr>
          <w:rFonts w:ascii="Arial" w:hAnsi="Arial" w:cs="Arial"/>
          <w:sz w:val="22"/>
          <w:szCs w:val="22"/>
        </w:rPr>
        <w:t xml:space="preserve"> conventional agent, such as corticosteroids (i.e., budesonide, methylprednisolone), azathioprine, mercaptopurine, methotrexate, or mesalamine</w:t>
      </w:r>
    </w:p>
    <w:p w14:paraId="6DDD4812" w14:textId="0566C898" w:rsidR="00EC06B7" w:rsidRPr="00EC06B7" w:rsidRDefault="00EC06B7" w:rsidP="00D01C01">
      <w:pPr>
        <w:numPr>
          <w:ilvl w:val="0"/>
          <w:numId w:val="255"/>
        </w:numPr>
        <w:ind w:left="720"/>
        <w:rPr>
          <w:rFonts w:ascii="Arial" w:hAnsi="Arial" w:cs="Arial"/>
          <w:sz w:val="22"/>
          <w:szCs w:val="22"/>
        </w:rPr>
      </w:pPr>
      <w:r w:rsidRPr="00EC06B7">
        <w:rPr>
          <w:rFonts w:ascii="Arial" w:hAnsi="Arial" w:cs="Arial"/>
          <w:sz w:val="22"/>
          <w:szCs w:val="22"/>
        </w:rPr>
        <w:t>The patient has had an inadequate response or intolerance to a tumor necrosis factor blocker (Humira, preferred) or (Remicade</w:t>
      </w:r>
      <w:r w:rsidR="0052487E">
        <w:rPr>
          <w:rFonts w:ascii="Arial" w:hAnsi="Arial" w:cs="Arial"/>
          <w:sz w:val="22"/>
          <w:szCs w:val="22"/>
        </w:rPr>
        <w:t xml:space="preserve">, </w:t>
      </w:r>
      <w:r w:rsidR="0052487E" w:rsidRPr="0052487E">
        <w:rPr>
          <w:rFonts w:ascii="Arial" w:hAnsi="Arial" w:cs="Arial"/>
          <w:sz w:val="22"/>
          <w:szCs w:val="22"/>
        </w:rPr>
        <w:t xml:space="preserve">Renflexis, Inflectra, </w:t>
      </w:r>
      <w:r w:rsidR="004C5ABD">
        <w:rPr>
          <w:rFonts w:ascii="Arial" w:hAnsi="Arial" w:cs="Arial"/>
          <w:sz w:val="22"/>
          <w:szCs w:val="22"/>
        </w:rPr>
        <w:t>Avsola</w:t>
      </w:r>
      <w:r w:rsidR="0052487E">
        <w:rPr>
          <w:rFonts w:ascii="Arial" w:hAnsi="Arial" w:cs="Arial"/>
          <w:sz w:val="22"/>
          <w:szCs w:val="22"/>
        </w:rPr>
        <w:t>,</w:t>
      </w:r>
      <w:r w:rsidRPr="00EC06B7">
        <w:rPr>
          <w:rFonts w:ascii="Arial" w:hAnsi="Arial" w:cs="Arial"/>
          <w:sz w:val="22"/>
          <w:szCs w:val="22"/>
        </w:rPr>
        <w:t xml:space="preserve"> or Simponi, </w:t>
      </w:r>
      <w:r w:rsidR="004C5ABD" w:rsidRPr="00EC06B7">
        <w:rPr>
          <w:rFonts w:ascii="Arial" w:hAnsi="Arial" w:cs="Arial"/>
          <w:sz w:val="22"/>
          <w:szCs w:val="22"/>
        </w:rPr>
        <w:t>non</w:t>
      </w:r>
      <w:r w:rsidR="004C5ABD">
        <w:rPr>
          <w:rFonts w:ascii="Arial" w:hAnsi="Arial" w:cs="Arial"/>
          <w:sz w:val="22"/>
          <w:szCs w:val="22"/>
        </w:rPr>
        <w:t>-</w:t>
      </w:r>
      <w:r w:rsidRPr="00EC06B7">
        <w:rPr>
          <w:rFonts w:ascii="Arial" w:hAnsi="Arial" w:cs="Arial"/>
          <w:sz w:val="22"/>
          <w:szCs w:val="22"/>
        </w:rPr>
        <w:t xml:space="preserve">preferred) unless there is a medical reason why the patient cannot (contraindication)  </w:t>
      </w:r>
      <w:r w:rsidRPr="00EC06B7">
        <w:rPr>
          <w:rFonts w:ascii="Arial" w:hAnsi="Arial" w:cs="Arial"/>
          <w:color w:val="000000"/>
          <w:sz w:val="22"/>
          <w:szCs w:val="22"/>
        </w:rPr>
        <w:t>[</w:t>
      </w:r>
      <w:r w:rsidRPr="00EC06B7">
        <w:rPr>
          <w:rFonts w:ascii="Arial" w:hAnsi="Arial" w:cs="Arial"/>
          <w:b/>
          <w:bCs/>
          <w:color w:val="000000"/>
          <w:sz w:val="22"/>
          <w:szCs w:val="22"/>
        </w:rPr>
        <w:t>NOTE:</w:t>
      </w:r>
      <w:r w:rsidRPr="00EC06B7">
        <w:rPr>
          <w:rFonts w:ascii="Arial" w:hAnsi="Arial" w:cs="Arial"/>
          <w:color w:val="000000"/>
          <w:sz w:val="22"/>
          <w:szCs w:val="22"/>
        </w:rPr>
        <w:t xml:space="preserve">  Pharmaceutical samples acquired from the prescriber or manufacturer assistance program do not qualify]</w:t>
      </w:r>
    </w:p>
    <w:p w14:paraId="5D22CB14" w14:textId="77777777" w:rsidR="00EC06B7" w:rsidRPr="00EC06B7" w:rsidRDefault="00EC06B7">
      <w:pPr>
        <w:ind w:left="720"/>
        <w:rPr>
          <w:rFonts w:ascii="Arial" w:hAnsi="Arial" w:cs="Arial"/>
          <w:sz w:val="22"/>
          <w:szCs w:val="22"/>
        </w:rPr>
      </w:pPr>
    </w:p>
    <w:p w14:paraId="1AD5B7E0" w14:textId="77777777" w:rsidR="00EC06B7" w:rsidRPr="00D90CC2" w:rsidRDefault="00EC06B7">
      <w:pPr>
        <w:ind w:left="720"/>
        <w:rPr>
          <w:rFonts w:ascii="Arial" w:hAnsi="Arial" w:cs="Arial"/>
          <w:b/>
          <w:sz w:val="22"/>
          <w:szCs w:val="22"/>
        </w:rPr>
      </w:pPr>
      <w:r w:rsidRPr="00EC06B7">
        <w:rPr>
          <w:rFonts w:ascii="Arial" w:hAnsi="Arial" w:cs="Arial"/>
          <w:sz w:val="22"/>
          <w:szCs w:val="22"/>
        </w:rPr>
        <w:t xml:space="preserve">If yes, </w:t>
      </w:r>
      <w:r w:rsidRPr="00D90CC2">
        <w:rPr>
          <w:rFonts w:ascii="Arial" w:hAnsi="Arial" w:cs="Arial"/>
          <w:b/>
          <w:sz w:val="22"/>
          <w:szCs w:val="22"/>
        </w:rPr>
        <w:t>approve for 6 months for all strengths by GPID as follows:</w:t>
      </w:r>
    </w:p>
    <w:p w14:paraId="13FBDEA6" w14:textId="77777777" w:rsidR="00EC06B7" w:rsidRPr="00D90CC2" w:rsidRDefault="00EC06B7" w:rsidP="00D01C01">
      <w:pPr>
        <w:numPr>
          <w:ilvl w:val="0"/>
          <w:numId w:val="254"/>
        </w:numPr>
        <w:ind w:left="1080"/>
        <w:rPr>
          <w:rFonts w:ascii="Arial" w:hAnsi="Arial" w:cs="Arial"/>
          <w:b/>
          <w:sz w:val="22"/>
          <w:szCs w:val="22"/>
        </w:rPr>
      </w:pPr>
      <w:r w:rsidRPr="00D90CC2">
        <w:rPr>
          <w:rFonts w:ascii="Arial" w:hAnsi="Arial" w:cs="Arial"/>
          <w:b/>
          <w:sz w:val="22"/>
          <w:szCs w:val="22"/>
        </w:rPr>
        <w:t>Xeljanz 5mg and 10mg:  #2 per day.</w:t>
      </w:r>
    </w:p>
    <w:p w14:paraId="40994AB7" w14:textId="77777777" w:rsidR="00EC06B7" w:rsidRPr="00D90CC2" w:rsidRDefault="00EC06B7" w:rsidP="00D01C01">
      <w:pPr>
        <w:numPr>
          <w:ilvl w:val="0"/>
          <w:numId w:val="254"/>
        </w:numPr>
        <w:ind w:left="1080"/>
        <w:rPr>
          <w:rFonts w:ascii="Arial" w:hAnsi="Arial" w:cs="Arial"/>
          <w:b/>
          <w:sz w:val="22"/>
          <w:szCs w:val="22"/>
        </w:rPr>
      </w:pPr>
      <w:r w:rsidRPr="00D90CC2">
        <w:rPr>
          <w:rFonts w:ascii="Arial" w:hAnsi="Arial" w:cs="Arial"/>
          <w:b/>
          <w:sz w:val="22"/>
          <w:szCs w:val="22"/>
        </w:rPr>
        <w:t>Xeljanz XR 11mg and 22mg:  #1 per day.</w:t>
      </w:r>
    </w:p>
    <w:p w14:paraId="53D42219" w14:textId="532A1BA6" w:rsidR="00EC06B7" w:rsidRPr="00EC06B7" w:rsidRDefault="00EC06B7">
      <w:pPr>
        <w:ind w:left="720"/>
        <w:rPr>
          <w:rFonts w:ascii="Arial" w:hAnsi="Arial" w:cs="Arial"/>
          <w:sz w:val="22"/>
          <w:szCs w:val="22"/>
        </w:rPr>
      </w:pPr>
      <w:r w:rsidRPr="00D90CC2">
        <w:rPr>
          <w:rFonts w:ascii="Arial" w:hAnsi="Arial" w:cs="Arial"/>
          <w:b/>
          <w:sz w:val="22"/>
          <w:szCs w:val="22"/>
        </w:rPr>
        <w:t>APPROVAL TEXT:</w:t>
      </w:r>
      <w:r w:rsidRPr="00D90CC2">
        <w:rPr>
          <w:rFonts w:ascii="Arial" w:hAnsi="Arial" w:cs="Arial"/>
          <w:sz w:val="22"/>
          <w:szCs w:val="22"/>
        </w:rPr>
        <w:t xml:space="preserve">  Renewal </w:t>
      </w:r>
      <w:r w:rsidR="00B223B0" w:rsidRPr="00D90CC2">
        <w:rPr>
          <w:rFonts w:ascii="Arial" w:hAnsi="Arial" w:cs="Arial"/>
          <w:sz w:val="22"/>
          <w:szCs w:val="22"/>
        </w:rPr>
        <w:t>for</w:t>
      </w:r>
      <w:r w:rsidRPr="00D90CC2">
        <w:rPr>
          <w:rFonts w:ascii="Arial" w:hAnsi="Arial" w:cs="Arial"/>
          <w:sz w:val="22"/>
          <w:szCs w:val="22"/>
        </w:rPr>
        <w:t xml:space="preserve"> moderate to severe ulcerative colitis</w:t>
      </w:r>
      <w:r w:rsidR="00B223B0" w:rsidRPr="00D90CC2">
        <w:rPr>
          <w:rFonts w:ascii="Arial" w:hAnsi="Arial" w:cs="Arial"/>
          <w:sz w:val="22"/>
          <w:szCs w:val="22"/>
        </w:rPr>
        <w:t xml:space="preserve"> requires that the patient has experienced a positive</w:t>
      </w:r>
      <w:r w:rsidR="00B223B0">
        <w:rPr>
          <w:rFonts w:ascii="Arial" w:hAnsi="Arial" w:cs="Arial"/>
          <w:sz w:val="22"/>
          <w:szCs w:val="22"/>
        </w:rPr>
        <w:t xml:space="preserve"> treatment response</w:t>
      </w:r>
      <w:r w:rsidRPr="00EC06B7">
        <w:rPr>
          <w:rFonts w:ascii="Arial" w:hAnsi="Arial" w:cs="Arial"/>
          <w:sz w:val="22"/>
          <w:szCs w:val="22"/>
        </w:rPr>
        <w:t>.</w:t>
      </w:r>
    </w:p>
    <w:p w14:paraId="0C2D0E33" w14:textId="77777777" w:rsidR="00EC06B7" w:rsidRPr="00EC06B7" w:rsidRDefault="00EC06B7">
      <w:pPr>
        <w:ind w:left="720"/>
        <w:rPr>
          <w:rFonts w:ascii="Arial" w:hAnsi="Arial" w:cs="Arial"/>
          <w:sz w:val="22"/>
          <w:szCs w:val="22"/>
        </w:rPr>
      </w:pPr>
    </w:p>
    <w:p w14:paraId="37866A55" w14:textId="79067AD7" w:rsidR="00EC06B7" w:rsidRPr="00EC06B7" w:rsidRDefault="00EC06B7">
      <w:pPr>
        <w:ind w:left="720"/>
        <w:rPr>
          <w:rFonts w:ascii="Arial" w:hAnsi="Arial" w:cs="Arial"/>
          <w:sz w:val="22"/>
          <w:szCs w:val="22"/>
        </w:rPr>
      </w:pPr>
      <w:r w:rsidRPr="00EC06B7">
        <w:rPr>
          <w:rFonts w:ascii="Arial" w:hAnsi="Arial" w:cs="Arial"/>
          <w:sz w:val="22"/>
          <w:szCs w:val="22"/>
        </w:rPr>
        <w:t xml:space="preserve">If no, </w:t>
      </w:r>
      <w:r w:rsidR="000C5E80" w:rsidRPr="00EC06B7">
        <w:rPr>
          <w:rFonts w:ascii="Arial" w:hAnsi="Arial" w:cs="Arial"/>
          <w:sz w:val="22"/>
          <w:szCs w:val="22"/>
        </w:rPr>
        <w:t>continue to #</w:t>
      </w:r>
      <w:r w:rsidR="000C5E80">
        <w:rPr>
          <w:rFonts w:ascii="Arial" w:hAnsi="Arial" w:cs="Arial"/>
          <w:sz w:val="22"/>
          <w:szCs w:val="22"/>
        </w:rPr>
        <w:t>4</w:t>
      </w:r>
      <w:r w:rsidRPr="00EC06B7">
        <w:rPr>
          <w:rFonts w:ascii="Arial" w:hAnsi="Arial" w:cs="Arial"/>
          <w:sz w:val="22"/>
          <w:szCs w:val="22"/>
        </w:rPr>
        <w:t>.</w:t>
      </w:r>
    </w:p>
    <w:p w14:paraId="29DC6405" w14:textId="77777777" w:rsidR="00EC06B7" w:rsidRPr="00EC06B7" w:rsidRDefault="00EC06B7">
      <w:pPr>
        <w:rPr>
          <w:rFonts w:ascii="Arial" w:hAnsi="Arial" w:cs="Arial"/>
          <w:sz w:val="22"/>
          <w:szCs w:val="22"/>
        </w:rPr>
      </w:pPr>
    </w:p>
    <w:p w14:paraId="06F5CFB0" w14:textId="77777777" w:rsidR="00EC06B7" w:rsidRPr="00EC06B7" w:rsidRDefault="00EC06B7">
      <w:pPr>
        <w:jc w:val="center"/>
        <w:rPr>
          <w:rFonts w:ascii="Arial" w:hAnsi="Arial" w:cs="Arial"/>
          <w:bCs/>
          <w:sz w:val="22"/>
          <w:szCs w:val="22"/>
        </w:rPr>
      </w:pPr>
      <w:r w:rsidRPr="00EC06B7">
        <w:rPr>
          <w:rFonts w:ascii="Arial" w:hAnsi="Arial" w:cs="Arial"/>
          <w:b/>
          <w:sz w:val="22"/>
          <w:szCs w:val="22"/>
        </w:rPr>
        <w:t>CONTINUED ON NEXT PAGE</w:t>
      </w:r>
    </w:p>
    <w:p w14:paraId="1F2D4B70" w14:textId="77777777" w:rsidR="00EC06B7" w:rsidRPr="00EC06B7" w:rsidRDefault="00EC06B7">
      <w:pPr>
        <w:jc w:val="center"/>
        <w:rPr>
          <w:rFonts w:ascii="Arial" w:hAnsi="Arial" w:cs="Arial"/>
          <w:b/>
          <w:sz w:val="22"/>
          <w:szCs w:val="22"/>
        </w:rPr>
      </w:pPr>
      <w:r w:rsidRPr="00EC06B7">
        <w:rPr>
          <w:rFonts w:ascii="Arial" w:hAnsi="Arial" w:cs="Arial"/>
          <w:bCs/>
          <w:sz w:val="22"/>
          <w:szCs w:val="22"/>
        </w:rPr>
        <w:br w:type="page"/>
      </w:r>
      <w:r w:rsidRPr="00EC06B7">
        <w:rPr>
          <w:rFonts w:ascii="Arial" w:hAnsi="Arial" w:cs="Arial"/>
          <w:b/>
          <w:sz w:val="22"/>
          <w:szCs w:val="22"/>
        </w:rPr>
        <w:lastRenderedPageBreak/>
        <w:t>TOFACITINIB</w:t>
      </w:r>
    </w:p>
    <w:p w14:paraId="27B3B984" w14:textId="77777777" w:rsidR="00EC06B7" w:rsidRPr="00EC06B7" w:rsidRDefault="00EC06B7">
      <w:pPr>
        <w:rPr>
          <w:rFonts w:ascii="Arial" w:hAnsi="Arial" w:cs="Arial"/>
          <w:sz w:val="22"/>
          <w:szCs w:val="22"/>
        </w:rPr>
      </w:pPr>
    </w:p>
    <w:p w14:paraId="34E0CEC7" w14:textId="77777777" w:rsidR="00EC06B7" w:rsidRPr="00EC06B7" w:rsidRDefault="00EC06B7">
      <w:pPr>
        <w:rPr>
          <w:rFonts w:ascii="Arial" w:hAnsi="Arial" w:cs="Arial"/>
          <w:b/>
          <w:sz w:val="22"/>
          <w:szCs w:val="22"/>
        </w:rPr>
      </w:pPr>
      <w:r w:rsidRPr="00EC06B7">
        <w:rPr>
          <w:rFonts w:ascii="Arial" w:hAnsi="Arial" w:cs="Arial"/>
          <w:b/>
          <w:sz w:val="22"/>
          <w:szCs w:val="22"/>
        </w:rPr>
        <w:t>INITIAL CRITERIA (CONTINUED)</w:t>
      </w:r>
    </w:p>
    <w:p w14:paraId="2F696942" w14:textId="16AEE84F" w:rsidR="00EC06B7" w:rsidRDefault="00EC06B7">
      <w:pPr>
        <w:rPr>
          <w:rFonts w:ascii="Arial" w:hAnsi="Arial" w:cs="Arial"/>
          <w:sz w:val="22"/>
          <w:szCs w:val="22"/>
        </w:rPr>
      </w:pPr>
    </w:p>
    <w:p w14:paraId="182B8EA0" w14:textId="1173A47F" w:rsidR="0018388D" w:rsidRPr="006F6522" w:rsidRDefault="0018388D" w:rsidP="0018388D">
      <w:pPr>
        <w:numPr>
          <w:ilvl w:val="0"/>
          <w:numId w:val="295"/>
        </w:numPr>
        <w:rPr>
          <w:rFonts w:ascii="Arial" w:eastAsia="Calibri" w:hAnsi="Arial" w:cs="Arial"/>
          <w:color w:val="000000"/>
          <w:sz w:val="22"/>
          <w:szCs w:val="22"/>
        </w:rPr>
      </w:pPr>
      <w:r w:rsidRPr="006F6522">
        <w:rPr>
          <w:rFonts w:ascii="Arial" w:eastAsia="Calibri" w:hAnsi="Arial" w:cs="Arial"/>
          <w:sz w:val="22"/>
          <w:szCs w:val="22"/>
        </w:rPr>
        <w:t xml:space="preserve">Does the patient have a diagnosis of </w:t>
      </w:r>
      <w:r w:rsidRPr="006F6522">
        <w:rPr>
          <w:rFonts w:ascii="Arial" w:eastAsia="Calibri" w:hAnsi="Arial" w:cs="Arial"/>
          <w:color w:val="000000"/>
          <w:sz w:val="22"/>
          <w:szCs w:val="22"/>
        </w:rPr>
        <w:t xml:space="preserve">polyarticular course juvenile idiopathic arthritis (pcJIA) and meet the following </w:t>
      </w:r>
      <w:r w:rsidR="0052487E">
        <w:rPr>
          <w:rFonts w:ascii="Arial" w:eastAsia="Calibri" w:hAnsi="Arial" w:cs="Arial"/>
          <w:color w:val="000000"/>
          <w:sz w:val="22"/>
          <w:szCs w:val="22"/>
        </w:rPr>
        <w:t>criteria</w:t>
      </w:r>
      <w:r w:rsidRPr="006F6522">
        <w:rPr>
          <w:rFonts w:ascii="Arial" w:eastAsia="Calibri" w:hAnsi="Arial" w:cs="Arial"/>
          <w:color w:val="000000"/>
          <w:sz w:val="22"/>
          <w:szCs w:val="22"/>
        </w:rPr>
        <w:t>?</w:t>
      </w:r>
    </w:p>
    <w:p w14:paraId="5A0B43AD" w14:textId="77777777" w:rsidR="0018388D" w:rsidRDefault="0018388D" w:rsidP="0018388D">
      <w:pPr>
        <w:numPr>
          <w:ilvl w:val="0"/>
          <w:numId w:val="296"/>
        </w:numPr>
        <w:rPr>
          <w:rFonts w:ascii="Arial" w:eastAsia="Calibri" w:hAnsi="Arial" w:cs="Arial"/>
          <w:sz w:val="22"/>
          <w:szCs w:val="22"/>
        </w:rPr>
      </w:pPr>
      <w:r w:rsidRPr="006F6522">
        <w:rPr>
          <w:rFonts w:ascii="Arial" w:eastAsia="Calibri" w:hAnsi="Arial" w:cs="Arial"/>
          <w:sz w:val="22"/>
          <w:szCs w:val="22"/>
        </w:rPr>
        <w:t>The patient is 2 years of age or older</w:t>
      </w:r>
    </w:p>
    <w:p w14:paraId="7D301C7C" w14:textId="77777777" w:rsidR="0018388D" w:rsidRPr="008D038F" w:rsidRDefault="0018388D" w:rsidP="0018388D">
      <w:pPr>
        <w:numPr>
          <w:ilvl w:val="0"/>
          <w:numId w:val="296"/>
        </w:numPr>
        <w:rPr>
          <w:rFonts w:ascii="Arial" w:eastAsia="Calibri" w:hAnsi="Arial" w:cs="Arial"/>
          <w:sz w:val="22"/>
          <w:szCs w:val="22"/>
        </w:rPr>
      </w:pPr>
      <w:r w:rsidRPr="008D038F">
        <w:rPr>
          <w:rFonts w:ascii="Arial" w:eastAsia="Calibri" w:hAnsi="Arial" w:cs="Arial"/>
          <w:sz w:val="22"/>
          <w:szCs w:val="22"/>
        </w:rPr>
        <w:t>Therapy is prescribed by or given in consultation with a rheumatologist</w:t>
      </w:r>
    </w:p>
    <w:p w14:paraId="39C1BCAE" w14:textId="044720C3" w:rsidR="0018388D" w:rsidRPr="008D038F" w:rsidRDefault="0018388D" w:rsidP="0018388D">
      <w:pPr>
        <w:numPr>
          <w:ilvl w:val="0"/>
          <w:numId w:val="296"/>
        </w:numPr>
        <w:rPr>
          <w:rFonts w:ascii="Arial" w:eastAsia="Calibri" w:hAnsi="Arial" w:cs="Arial"/>
          <w:sz w:val="22"/>
          <w:szCs w:val="22"/>
        </w:rPr>
      </w:pPr>
      <w:r w:rsidRPr="008D038F">
        <w:rPr>
          <w:rFonts w:ascii="Arial" w:eastAsia="Calibri" w:hAnsi="Arial" w:cs="Arial"/>
          <w:sz w:val="22"/>
          <w:szCs w:val="22"/>
        </w:rPr>
        <w:t>The patient had a previous trial of</w:t>
      </w:r>
      <w:r w:rsidR="0052487E">
        <w:rPr>
          <w:rFonts w:ascii="Arial" w:eastAsia="Calibri" w:hAnsi="Arial" w:cs="Arial"/>
          <w:sz w:val="22"/>
          <w:szCs w:val="22"/>
        </w:rPr>
        <w:t xml:space="preserve"> at least 3 months and an inadequate response or intolerance,</w:t>
      </w:r>
      <w:r w:rsidRPr="008D038F">
        <w:rPr>
          <w:rFonts w:ascii="Arial" w:eastAsia="Calibri" w:hAnsi="Arial" w:cs="Arial"/>
          <w:sz w:val="22"/>
          <w:szCs w:val="22"/>
        </w:rPr>
        <w:t xml:space="preserve"> or contraindication to at least </w:t>
      </w:r>
      <w:r w:rsidRPr="003336DC">
        <w:rPr>
          <w:rFonts w:ascii="Arial" w:eastAsia="Calibri" w:hAnsi="Arial" w:cs="Arial"/>
          <w:b/>
          <w:bCs/>
          <w:sz w:val="22"/>
          <w:szCs w:val="22"/>
        </w:rPr>
        <w:t>ONE</w:t>
      </w:r>
      <w:r w:rsidRPr="008D038F">
        <w:rPr>
          <w:rFonts w:ascii="Arial" w:eastAsia="Calibri" w:hAnsi="Arial" w:cs="Arial"/>
          <w:sz w:val="22"/>
          <w:szCs w:val="22"/>
        </w:rPr>
        <w:t xml:space="preserve"> DMARD (disease-modifying antirheumatic drug), such as methotrexate, leflunomide, hydroxychloroquine, or sulfasalazine</w:t>
      </w:r>
    </w:p>
    <w:p w14:paraId="62A00C88" w14:textId="77777777" w:rsidR="0018388D" w:rsidRPr="006F6522" w:rsidRDefault="0018388D" w:rsidP="0018388D">
      <w:pPr>
        <w:ind w:left="720"/>
        <w:rPr>
          <w:rFonts w:ascii="Arial" w:eastAsia="Calibri" w:hAnsi="Arial" w:cs="Arial"/>
          <w:sz w:val="22"/>
          <w:szCs w:val="22"/>
        </w:rPr>
      </w:pPr>
    </w:p>
    <w:p w14:paraId="310DB944" w14:textId="77777777" w:rsidR="0018388D" w:rsidRPr="008D038F" w:rsidRDefault="0018388D" w:rsidP="0018388D">
      <w:pPr>
        <w:ind w:left="720"/>
        <w:rPr>
          <w:rFonts w:ascii="Arial" w:eastAsia="Times New Roman" w:hAnsi="Arial" w:cs="Arial"/>
          <w:b/>
          <w:sz w:val="22"/>
          <w:szCs w:val="22"/>
        </w:rPr>
      </w:pPr>
      <w:r w:rsidRPr="008D038F">
        <w:rPr>
          <w:rFonts w:ascii="Arial" w:eastAsia="Times New Roman" w:hAnsi="Arial" w:cs="Arial"/>
          <w:sz w:val="22"/>
          <w:szCs w:val="22"/>
        </w:rPr>
        <w:t xml:space="preserve">If yes, </w:t>
      </w:r>
      <w:r w:rsidRPr="008D038F">
        <w:rPr>
          <w:rFonts w:ascii="Arial" w:eastAsia="Times New Roman" w:hAnsi="Arial" w:cs="Arial"/>
          <w:b/>
          <w:sz w:val="22"/>
          <w:szCs w:val="22"/>
        </w:rPr>
        <w:t>approve for 6 months by GPID for the requested agent as follows:</w:t>
      </w:r>
    </w:p>
    <w:p w14:paraId="768922D7" w14:textId="77777777" w:rsidR="0018388D" w:rsidRPr="008D038F" w:rsidRDefault="0018388D" w:rsidP="0018388D">
      <w:pPr>
        <w:numPr>
          <w:ilvl w:val="0"/>
          <w:numId w:val="297"/>
        </w:numPr>
        <w:ind w:left="1080"/>
        <w:rPr>
          <w:rFonts w:ascii="Arial" w:eastAsia="Times New Roman" w:hAnsi="Arial" w:cs="Arial"/>
          <w:b/>
          <w:sz w:val="22"/>
          <w:szCs w:val="22"/>
        </w:rPr>
      </w:pPr>
      <w:r w:rsidRPr="008D038F">
        <w:rPr>
          <w:rFonts w:ascii="Arial" w:eastAsia="Times New Roman" w:hAnsi="Arial" w:cs="Arial"/>
          <w:b/>
          <w:sz w:val="22"/>
          <w:szCs w:val="22"/>
        </w:rPr>
        <w:t>Xeljanz 5mg:  #2 per day</w:t>
      </w:r>
    </w:p>
    <w:p w14:paraId="060A9AB4" w14:textId="77777777" w:rsidR="0018388D" w:rsidRDefault="0018388D" w:rsidP="0018388D">
      <w:pPr>
        <w:numPr>
          <w:ilvl w:val="0"/>
          <w:numId w:val="297"/>
        </w:numPr>
        <w:ind w:left="1080"/>
        <w:rPr>
          <w:rFonts w:ascii="Arial" w:eastAsia="Times New Roman" w:hAnsi="Arial" w:cs="Arial"/>
          <w:b/>
          <w:sz w:val="22"/>
          <w:szCs w:val="22"/>
        </w:rPr>
      </w:pPr>
      <w:r w:rsidRPr="008D038F">
        <w:rPr>
          <w:rFonts w:ascii="Arial" w:eastAsia="Times New Roman" w:hAnsi="Arial" w:cs="Arial"/>
          <w:b/>
          <w:sz w:val="22"/>
          <w:szCs w:val="22"/>
        </w:rPr>
        <w:t>Xeljanz oral solution: #10mL per day</w:t>
      </w:r>
    </w:p>
    <w:p w14:paraId="5FDDA3F6" w14:textId="77777777" w:rsidR="0018388D" w:rsidRPr="00950C43" w:rsidRDefault="0018388D" w:rsidP="0018388D">
      <w:pPr>
        <w:ind w:left="720"/>
        <w:rPr>
          <w:rFonts w:ascii="Arial" w:eastAsia="Times New Roman" w:hAnsi="Arial" w:cs="Arial"/>
          <w:bCs/>
          <w:sz w:val="22"/>
          <w:szCs w:val="22"/>
        </w:rPr>
      </w:pPr>
      <w:r w:rsidRPr="008D038F">
        <w:rPr>
          <w:rFonts w:ascii="Arial" w:eastAsia="Times New Roman" w:hAnsi="Arial" w:cs="Arial"/>
          <w:b/>
          <w:sz w:val="22"/>
          <w:szCs w:val="22"/>
        </w:rPr>
        <w:t>APPROVAL TEXT:</w:t>
      </w:r>
      <w:r w:rsidRPr="00950C43">
        <w:rPr>
          <w:rFonts w:ascii="Arial" w:eastAsia="Times New Roman" w:hAnsi="Arial" w:cs="Arial"/>
          <w:bCs/>
          <w:sz w:val="22"/>
          <w:szCs w:val="22"/>
        </w:rPr>
        <w:t xml:space="preserve">  </w:t>
      </w:r>
      <w:r w:rsidRPr="003336DC">
        <w:rPr>
          <w:rFonts w:ascii="Arial" w:eastAsia="Times New Roman" w:hAnsi="Arial" w:cs="Arial"/>
          <w:bCs/>
          <w:sz w:val="22"/>
          <w:szCs w:val="22"/>
        </w:rPr>
        <w:t>Renewal for polyarticular course juvenile idiopathic arthritis requires that the patient has experienced or maintained a 20% or greater improvement in tender joint count or swollen joint count while on therapy.</w:t>
      </w:r>
    </w:p>
    <w:p w14:paraId="4F12C955" w14:textId="1EC2A948" w:rsidR="0018388D" w:rsidRDefault="0018388D" w:rsidP="00950C43">
      <w:pPr>
        <w:ind w:left="720"/>
        <w:rPr>
          <w:rFonts w:ascii="Arial" w:hAnsi="Arial" w:cs="Arial"/>
          <w:sz w:val="22"/>
          <w:szCs w:val="22"/>
        </w:rPr>
      </w:pPr>
    </w:p>
    <w:p w14:paraId="6CA78908" w14:textId="77777777" w:rsidR="0018388D" w:rsidRPr="006F6522" w:rsidRDefault="0018388D" w:rsidP="0018388D">
      <w:pPr>
        <w:ind w:left="720"/>
        <w:rPr>
          <w:rFonts w:ascii="Arial" w:eastAsia="Calibri" w:hAnsi="Arial" w:cs="Arial"/>
          <w:sz w:val="22"/>
          <w:szCs w:val="22"/>
        </w:rPr>
      </w:pPr>
      <w:r w:rsidRPr="006F6522">
        <w:rPr>
          <w:rFonts w:ascii="Arial" w:eastAsia="Calibri" w:hAnsi="Arial" w:cs="Arial"/>
          <w:sz w:val="22"/>
          <w:szCs w:val="22"/>
        </w:rPr>
        <w:t>If no, do not approve.</w:t>
      </w:r>
    </w:p>
    <w:p w14:paraId="79F7CEF5" w14:textId="77777777" w:rsidR="00EC06B7" w:rsidRPr="00D01C01" w:rsidRDefault="00EC06B7" w:rsidP="00950C43">
      <w:pPr>
        <w:ind w:left="720"/>
        <w:rPr>
          <w:rFonts w:ascii="Arial" w:hAnsi="Arial" w:cs="Arial"/>
          <w:b/>
          <w:color w:val="FF0000"/>
          <w:sz w:val="22"/>
          <w:szCs w:val="22"/>
        </w:rPr>
      </w:pPr>
      <w:r w:rsidRPr="00EC06B7">
        <w:rPr>
          <w:rFonts w:ascii="Arial" w:hAnsi="Arial" w:cs="Arial"/>
          <w:b/>
          <w:sz w:val="22"/>
          <w:szCs w:val="22"/>
        </w:rPr>
        <w:t>INITIAL DENIAL TEXT:</w:t>
      </w:r>
      <w:r w:rsidRPr="00EC06B7">
        <w:rPr>
          <w:rFonts w:ascii="Arial" w:hAnsi="Arial" w:cs="Arial"/>
          <w:sz w:val="22"/>
          <w:szCs w:val="22"/>
        </w:rPr>
        <w:t xml:space="preserve">  </w:t>
      </w:r>
      <w:r w:rsidRPr="002B376D">
        <w:rPr>
          <w:rFonts w:ascii="Arial" w:hAnsi="Arial" w:cs="Arial"/>
          <w:b/>
          <w:color w:val="FF0000"/>
          <w:sz w:val="22"/>
          <w:szCs w:val="22"/>
        </w:rPr>
        <w:t>*</w:t>
      </w:r>
      <w:bookmarkStart w:id="16" w:name="_Hlk30747627"/>
      <w:r w:rsidRPr="002B376D">
        <w:rPr>
          <w:rFonts w:ascii="Arial" w:hAnsi="Arial" w:cs="Arial"/>
          <w:b/>
          <w:color w:val="FF0000"/>
          <w:sz w:val="22"/>
          <w:szCs w:val="22"/>
        </w:rPr>
        <w:t xml:space="preserve">Some terms are already pre-defined in parenthesis. Please use these definitions if the particular </w:t>
      </w:r>
      <w:r w:rsidRPr="00D01C01">
        <w:rPr>
          <w:rFonts w:ascii="Arial" w:hAnsi="Arial" w:cs="Arial"/>
          <w:b/>
          <w:color w:val="FF0000"/>
          <w:sz w:val="22"/>
          <w:szCs w:val="22"/>
        </w:rPr>
        <w:t>text you need to use does not already have definition(s) in it.</w:t>
      </w:r>
    </w:p>
    <w:p w14:paraId="32CB7FDF" w14:textId="77777777" w:rsidR="00EC06B7" w:rsidRPr="00EC06B7" w:rsidRDefault="00EC06B7" w:rsidP="00950C43">
      <w:pPr>
        <w:ind w:left="720"/>
        <w:rPr>
          <w:rFonts w:ascii="Arial" w:hAnsi="Arial" w:cs="Arial"/>
          <w:sz w:val="22"/>
          <w:szCs w:val="22"/>
        </w:rPr>
      </w:pPr>
    </w:p>
    <w:p w14:paraId="43F55305" w14:textId="77777777" w:rsidR="00EC06B7" w:rsidRPr="00EC06B7" w:rsidRDefault="00EC06B7" w:rsidP="00950C43">
      <w:pPr>
        <w:ind w:left="720"/>
        <w:rPr>
          <w:rFonts w:ascii="Arial" w:hAnsi="Arial" w:cs="Arial"/>
          <w:sz w:val="22"/>
          <w:szCs w:val="22"/>
        </w:rPr>
      </w:pPr>
      <w:r w:rsidRPr="00EC06B7">
        <w:rPr>
          <w:rFonts w:ascii="Arial" w:hAnsi="Arial" w:cs="Arial"/>
          <w:sz w:val="22"/>
          <w:szCs w:val="22"/>
        </w:rPr>
        <w:t xml:space="preserve">Our guideline named </w:t>
      </w:r>
      <w:r w:rsidRPr="00EC06B7">
        <w:rPr>
          <w:rFonts w:ascii="Arial" w:hAnsi="Arial" w:cs="Arial"/>
          <w:b/>
          <w:sz w:val="22"/>
          <w:szCs w:val="22"/>
        </w:rPr>
        <w:t>TOFACITINIB (Xeljanz, Xeljanz XR)</w:t>
      </w:r>
      <w:r w:rsidRPr="00EC06B7">
        <w:rPr>
          <w:rFonts w:ascii="Arial" w:hAnsi="Arial" w:cs="Arial"/>
          <w:sz w:val="22"/>
          <w:szCs w:val="22"/>
        </w:rPr>
        <w:t xml:space="preserve"> requires the following rule(s) be met for approval:</w:t>
      </w:r>
    </w:p>
    <w:p w14:paraId="357ECBD2" w14:textId="77777777" w:rsidR="00EC06B7" w:rsidRPr="00EC06B7" w:rsidRDefault="00EC06B7" w:rsidP="00950C43">
      <w:pPr>
        <w:numPr>
          <w:ilvl w:val="0"/>
          <w:numId w:val="256"/>
        </w:numPr>
        <w:rPr>
          <w:rFonts w:ascii="Arial" w:hAnsi="Arial" w:cs="Arial"/>
          <w:sz w:val="22"/>
          <w:szCs w:val="22"/>
        </w:rPr>
      </w:pPr>
      <w:r w:rsidRPr="00EC06B7">
        <w:rPr>
          <w:rFonts w:ascii="Arial" w:hAnsi="Arial" w:cs="Arial"/>
          <w:sz w:val="22"/>
          <w:szCs w:val="22"/>
        </w:rPr>
        <w:t xml:space="preserve">You have </w:t>
      </w:r>
      <w:r w:rsidRPr="00EC06B7">
        <w:rPr>
          <w:rFonts w:ascii="Arial" w:hAnsi="Arial" w:cs="Arial"/>
          <w:b/>
          <w:bCs/>
          <w:sz w:val="22"/>
          <w:szCs w:val="22"/>
        </w:rPr>
        <w:t>ONE</w:t>
      </w:r>
      <w:r w:rsidRPr="00EC06B7">
        <w:rPr>
          <w:rFonts w:ascii="Arial" w:hAnsi="Arial" w:cs="Arial"/>
          <w:sz w:val="22"/>
          <w:szCs w:val="22"/>
        </w:rPr>
        <w:t xml:space="preserve"> of the following diagnoses:</w:t>
      </w:r>
    </w:p>
    <w:p w14:paraId="5C5E0B6F" w14:textId="77777777" w:rsidR="00EC06B7" w:rsidRPr="00EC06B7" w:rsidRDefault="00EC06B7" w:rsidP="00950C43">
      <w:pPr>
        <w:numPr>
          <w:ilvl w:val="0"/>
          <w:numId w:val="257"/>
        </w:numPr>
        <w:rPr>
          <w:rFonts w:ascii="Arial" w:hAnsi="Arial" w:cs="Arial"/>
          <w:sz w:val="22"/>
          <w:szCs w:val="22"/>
        </w:rPr>
      </w:pPr>
      <w:r w:rsidRPr="00EC06B7">
        <w:rPr>
          <w:rFonts w:ascii="Arial" w:hAnsi="Arial" w:cs="Arial"/>
          <w:sz w:val="22"/>
          <w:szCs w:val="22"/>
        </w:rPr>
        <w:t xml:space="preserve">Moderate to severe rheumatoid arthritis </w:t>
      </w:r>
      <w:r w:rsidRPr="002B376D">
        <w:rPr>
          <w:rFonts w:ascii="Arial" w:hAnsi="Arial" w:cs="Arial"/>
          <w:sz w:val="22"/>
          <w:szCs w:val="22"/>
        </w:rPr>
        <w:t>(RA:</w:t>
      </w:r>
      <w:r w:rsidRPr="00D01C01">
        <w:rPr>
          <w:rFonts w:ascii="Arial" w:hAnsi="Arial" w:cs="Arial"/>
          <w:sz w:val="22"/>
          <w:szCs w:val="22"/>
        </w:rPr>
        <w:t xml:space="preserve"> inflammation and stiffness in joints)</w:t>
      </w:r>
    </w:p>
    <w:p w14:paraId="1EE97A7E" w14:textId="77777777" w:rsidR="00EC06B7" w:rsidRPr="00EC06B7" w:rsidRDefault="00EC06B7" w:rsidP="00950C43">
      <w:pPr>
        <w:numPr>
          <w:ilvl w:val="0"/>
          <w:numId w:val="257"/>
        </w:numPr>
        <w:rPr>
          <w:rFonts w:ascii="Arial" w:hAnsi="Arial" w:cs="Arial"/>
          <w:sz w:val="22"/>
          <w:szCs w:val="22"/>
        </w:rPr>
      </w:pPr>
      <w:r w:rsidRPr="00EC06B7">
        <w:rPr>
          <w:rFonts w:ascii="Arial" w:hAnsi="Arial" w:cs="Arial"/>
          <w:sz w:val="22"/>
          <w:szCs w:val="22"/>
        </w:rPr>
        <w:t xml:space="preserve">Psoriatic arthritis </w:t>
      </w:r>
      <w:r w:rsidRPr="002B376D">
        <w:rPr>
          <w:rFonts w:ascii="Arial" w:hAnsi="Arial" w:cs="Arial"/>
          <w:sz w:val="22"/>
          <w:szCs w:val="22"/>
        </w:rPr>
        <w:t>(PsA: joint pain and swelling with red scaly skin patches)</w:t>
      </w:r>
    </w:p>
    <w:p w14:paraId="7E0CED17" w14:textId="067C1F7F" w:rsidR="00EC06B7" w:rsidRDefault="00EC06B7" w:rsidP="0018388D">
      <w:pPr>
        <w:numPr>
          <w:ilvl w:val="0"/>
          <w:numId w:val="257"/>
        </w:numPr>
        <w:rPr>
          <w:rFonts w:ascii="Arial" w:hAnsi="Arial" w:cs="Arial"/>
          <w:sz w:val="22"/>
          <w:szCs w:val="22"/>
        </w:rPr>
      </w:pPr>
      <w:r w:rsidRPr="00EC06B7">
        <w:rPr>
          <w:rFonts w:ascii="Arial" w:hAnsi="Arial" w:cs="Arial"/>
          <w:sz w:val="22"/>
          <w:szCs w:val="22"/>
        </w:rPr>
        <w:t xml:space="preserve">Moderate to severe ulcerative colitis </w:t>
      </w:r>
      <w:r w:rsidRPr="002B376D">
        <w:rPr>
          <w:rFonts w:ascii="Arial" w:hAnsi="Arial" w:cs="Arial"/>
          <w:sz w:val="22"/>
          <w:szCs w:val="22"/>
        </w:rPr>
        <w:t>(UC: type of inflammatory disease that affects lining of digestive tract)</w:t>
      </w:r>
    </w:p>
    <w:p w14:paraId="62D10C9F" w14:textId="08DE2687" w:rsidR="002A7F2E" w:rsidRPr="00EC06B7" w:rsidRDefault="002A7F2E" w:rsidP="00950C43">
      <w:pPr>
        <w:numPr>
          <w:ilvl w:val="0"/>
          <w:numId w:val="257"/>
        </w:numPr>
        <w:rPr>
          <w:rFonts w:ascii="Arial" w:hAnsi="Arial" w:cs="Arial"/>
          <w:sz w:val="22"/>
          <w:szCs w:val="22"/>
        </w:rPr>
      </w:pPr>
      <w:r w:rsidRPr="006F6522">
        <w:rPr>
          <w:rFonts w:ascii="Arial" w:hAnsi="Arial" w:cs="Arial"/>
          <w:sz w:val="22"/>
          <w:szCs w:val="22"/>
        </w:rPr>
        <w:t>Polyarticular course juvenile idiopathic arthritis (pcJIA: inflammation of more than 5 joints</w:t>
      </w:r>
      <w:r>
        <w:rPr>
          <w:rFonts w:ascii="Arial" w:hAnsi="Arial" w:cs="Arial"/>
          <w:sz w:val="22"/>
          <w:szCs w:val="22"/>
        </w:rPr>
        <w:t>)</w:t>
      </w:r>
    </w:p>
    <w:p w14:paraId="50F089D5" w14:textId="77777777" w:rsidR="00EC06B7" w:rsidRPr="00EC06B7" w:rsidRDefault="00EC06B7" w:rsidP="00950C43">
      <w:pPr>
        <w:numPr>
          <w:ilvl w:val="0"/>
          <w:numId w:val="256"/>
        </w:numPr>
        <w:rPr>
          <w:rFonts w:ascii="Arial" w:hAnsi="Arial" w:cs="Arial"/>
          <w:sz w:val="22"/>
          <w:szCs w:val="22"/>
        </w:rPr>
      </w:pPr>
      <w:r w:rsidRPr="00EC06B7">
        <w:rPr>
          <w:rFonts w:ascii="Arial" w:hAnsi="Arial" w:cs="Arial"/>
          <w:b/>
          <w:sz w:val="22"/>
          <w:szCs w:val="22"/>
        </w:rPr>
        <w:t>If you have</w:t>
      </w:r>
      <w:r w:rsidRPr="00EC06B7">
        <w:rPr>
          <w:rFonts w:ascii="Arial" w:hAnsi="Arial" w:cs="Arial"/>
          <w:b/>
          <w:color w:val="000000"/>
          <w:sz w:val="22"/>
          <w:szCs w:val="22"/>
        </w:rPr>
        <w:t xml:space="preserve"> moderate to severe rheumatoid arthritis (RA),</w:t>
      </w:r>
      <w:r w:rsidRPr="00EC06B7">
        <w:rPr>
          <w:rFonts w:ascii="Arial" w:hAnsi="Arial" w:cs="Arial"/>
          <w:color w:val="000000"/>
          <w:sz w:val="22"/>
          <w:szCs w:val="22"/>
        </w:rPr>
        <w:t xml:space="preserve"> </w:t>
      </w:r>
      <w:r w:rsidRPr="00EC06B7">
        <w:rPr>
          <w:rFonts w:ascii="Arial" w:hAnsi="Arial" w:cs="Arial"/>
          <w:b/>
          <w:color w:val="000000"/>
          <w:sz w:val="22"/>
          <w:szCs w:val="22"/>
        </w:rPr>
        <w:t>approval also requires:</w:t>
      </w:r>
    </w:p>
    <w:p w14:paraId="36E4A199" w14:textId="77777777" w:rsidR="00EC06B7" w:rsidRPr="00EC06B7" w:rsidRDefault="00EC06B7" w:rsidP="00950C43">
      <w:pPr>
        <w:numPr>
          <w:ilvl w:val="0"/>
          <w:numId w:val="258"/>
        </w:numPr>
        <w:ind w:left="1440"/>
        <w:rPr>
          <w:rFonts w:ascii="Arial" w:hAnsi="Arial" w:cs="Arial"/>
          <w:sz w:val="22"/>
          <w:szCs w:val="22"/>
        </w:rPr>
      </w:pPr>
      <w:r w:rsidRPr="00EC06B7">
        <w:rPr>
          <w:rFonts w:ascii="Arial" w:hAnsi="Arial" w:cs="Arial"/>
          <w:sz w:val="22"/>
          <w:szCs w:val="22"/>
        </w:rPr>
        <w:t>You are 18 years of age or older</w:t>
      </w:r>
    </w:p>
    <w:p w14:paraId="7C182FAA" w14:textId="77777777" w:rsidR="00EC06B7" w:rsidRPr="00EC06B7" w:rsidRDefault="00EC06B7" w:rsidP="00950C43">
      <w:pPr>
        <w:numPr>
          <w:ilvl w:val="0"/>
          <w:numId w:val="258"/>
        </w:numPr>
        <w:ind w:left="1440"/>
        <w:rPr>
          <w:rFonts w:ascii="Arial" w:hAnsi="Arial" w:cs="Arial"/>
          <w:sz w:val="22"/>
          <w:szCs w:val="22"/>
        </w:rPr>
      </w:pPr>
      <w:r w:rsidRPr="00EC06B7">
        <w:rPr>
          <w:rFonts w:ascii="Arial" w:hAnsi="Arial" w:cs="Arial"/>
          <w:sz w:val="22"/>
          <w:szCs w:val="22"/>
        </w:rPr>
        <w:t xml:space="preserve">The medication is prescribed by or given in consultation with a rheumatologist </w:t>
      </w:r>
      <w:r w:rsidRPr="002B376D">
        <w:rPr>
          <w:rFonts w:ascii="Arial" w:hAnsi="Arial" w:cs="Arial"/>
          <w:color w:val="000000"/>
          <w:sz w:val="22"/>
          <w:szCs w:val="22"/>
        </w:rPr>
        <w:t xml:space="preserve">(a doctor who specializes in conditions that affects the muscles and skeletal </w:t>
      </w:r>
      <w:r w:rsidRPr="00D01C01">
        <w:rPr>
          <w:rFonts w:ascii="Arial" w:hAnsi="Arial" w:cs="Arial"/>
          <w:color w:val="000000"/>
          <w:sz w:val="22"/>
          <w:szCs w:val="22"/>
        </w:rPr>
        <w:t>system, especially the joints)</w:t>
      </w:r>
    </w:p>
    <w:p w14:paraId="46E978BB" w14:textId="4A88438A" w:rsidR="00EC06B7" w:rsidRDefault="00EC06B7" w:rsidP="0018388D">
      <w:pPr>
        <w:numPr>
          <w:ilvl w:val="0"/>
          <w:numId w:val="258"/>
        </w:numPr>
        <w:ind w:left="1440"/>
        <w:rPr>
          <w:rFonts w:ascii="Arial" w:hAnsi="Arial" w:cs="Arial"/>
          <w:sz w:val="22"/>
          <w:szCs w:val="22"/>
        </w:rPr>
      </w:pPr>
      <w:r w:rsidRPr="00EC06B7">
        <w:rPr>
          <w:rFonts w:ascii="Arial" w:hAnsi="Arial" w:cs="Arial"/>
          <w:sz w:val="22"/>
          <w:szCs w:val="22"/>
        </w:rPr>
        <w:t xml:space="preserve">You have previously tried at least </w:t>
      </w:r>
      <w:r w:rsidRPr="002B376D">
        <w:rPr>
          <w:rFonts w:ascii="Arial" w:hAnsi="Arial" w:cs="Arial"/>
          <w:color w:val="000000"/>
          <w:sz w:val="22"/>
          <w:szCs w:val="22"/>
        </w:rPr>
        <w:t xml:space="preserve">3 months of treatment with at least </w:t>
      </w:r>
      <w:r w:rsidRPr="004E1C13">
        <w:rPr>
          <w:rFonts w:ascii="Arial" w:hAnsi="Arial" w:cs="Arial"/>
          <w:sz w:val="22"/>
          <w:szCs w:val="22"/>
        </w:rPr>
        <w:t>ONE</w:t>
      </w:r>
      <w:r w:rsidRPr="00EC06B7">
        <w:rPr>
          <w:rFonts w:ascii="Arial" w:hAnsi="Arial" w:cs="Arial"/>
          <w:sz w:val="22"/>
          <w:szCs w:val="22"/>
        </w:rPr>
        <w:t xml:space="preserve"> DMARD (disease-modifying antirheumatic drug), unless there is a medical reason why you cannot (contraindication), such as methotrexate </w:t>
      </w:r>
      <w:r w:rsidRPr="002B376D">
        <w:rPr>
          <w:rFonts w:ascii="Arial" w:hAnsi="Arial" w:cs="Arial"/>
          <w:color w:val="000000"/>
          <w:sz w:val="22"/>
          <w:szCs w:val="22"/>
        </w:rPr>
        <w:t>dose greater than or equal to 20mg per week or maximally tolerated dose</w:t>
      </w:r>
      <w:r w:rsidRPr="00EC06B7">
        <w:rPr>
          <w:rFonts w:ascii="Arial" w:hAnsi="Arial" w:cs="Arial"/>
          <w:sz w:val="22"/>
          <w:szCs w:val="22"/>
        </w:rPr>
        <w:t>, leflunomide, hydroxychloroquine, or sulfasalazine</w:t>
      </w:r>
    </w:p>
    <w:p w14:paraId="4AB56C1E" w14:textId="77777777" w:rsidR="002A7F2E" w:rsidRPr="00EC06B7" w:rsidRDefault="002A7F2E" w:rsidP="00950C43">
      <w:pPr>
        <w:ind w:left="1080"/>
        <w:rPr>
          <w:rFonts w:ascii="Arial" w:hAnsi="Arial" w:cs="Arial"/>
          <w:b/>
          <w:bCs/>
          <w:i/>
          <w:iCs/>
          <w:sz w:val="22"/>
          <w:szCs w:val="22"/>
        </w:rPr>
      </w:pPr>
      <w:r w:rsidRPr="00EC06B7">
        <w:rPr>
          <w:rFonts w:ascii="Arial" w:hAnsi="Arial" w:cs="Arial"/>
          <w:b/>
          <w:bCs/>
          <w:i/>
          <w:iCs/>
          <w:sz w:val="22"/>
          <w:szCs w:val="22"/>
        </w:rPr>
        <w:t>(Initial denial text continued on next page)</w:t>
      </w:r>
    </w:p>
    <w:p w14:paraId="2D019377" w14:textId="77777777" w:rsidR="002A7F2E" w:rsidRPr="00EC06B7" w:rsidRDefault="002A7F2E" w:rsidP="002A7F2E">
      <w:pPr>
        <w:rPr>
          <w:rFonts w:ascii="Arial" w:hAnsi="Arial" w:cs="Arial"/>
          <w:sz w:val="22"/>
          <w:szCs w:val="22"/>
        </w:rPr>
      </w:pPr>
    </w:p>
    <w:p w14:paraId="30830A88" w14:textId="77777777" w:rsidR="002A7F2E" w:rsidRPr="00EC06B7" w:rsidRDefault="002A7F2E" w:rsidP="002A7F2E">
      <w:pPr>
        <w:jc w:val="center"/>
        <w:rPr>
          <w:rFonts w:ascii="Arial" w:hAnsi="Arial" w:cs="Arial"/>
          <w:bCs/>
          <w:sz w:val="22"/>
          <w:szCs w:val="22"/>
        </w:rPr>
      </w:pPr>
      <w:r w:rsidRPr="00EC06B7">
        <w:rPr>
          <w:rFonts w:ascii="Arial" w:hAnsi="Arial" w:cs="Arial"/>
          <w:b/>
          <w:sz w:val="22"/>
          <w:szCs w:val="22"/>
        </w:rPr>
        <w:t>CONTINUED ON NEXT PAGE</w:t>
      </w:r>
    </w:p>
    <w:p w14:paraId="2E37D621" w14:textId="77777777" w:rsidR="002A7F2E" w:rsidRPr="00EC06B7" w:rsidRDefault="002A7F2E" w:rsidP="002A7F2E">
      <w:pPr>
        <w:jc w:val="center"/>
        <w:rPr>
          <w:rFonts w:ascii="Arial" w:hAnsi="Arial" w:cs="Arial"/>
          <w:b/>
          <w:sz w:val="22"/>
          <w:szCs w:val="22"/>
        </w:rPr>
      </w:pPr>
      <w:r w:rsidRPr="00EC06B7">
        <w:rPr>
          <w:rFonts w:ascii="Arial" w:hAnsi="Arial" w:cs="Arial"/>
          <w:bCs/>
          <w:sz w:val="22"/>
          <w:szCs w:val="22"/>
        </w:rPr>
        <w:br w:type="page"/>
      </w:r>
      <w:r w:rsidRPr="00EC06B7">
        <w:rPr>
          <w:rFonts w:ascii="Arial" w:hAnsi="Arial" w:cs="Arial"/>
          <w:b/>
          <w:sz w:val="22"/>
          <w:szCs w:val="22"/>
        </w:rPr>
        <w:lastRenderedPageBreak/>
        <w:t>TOFACITINIB</w:t>
      </w:r>
    </w:p>
    <w:p w14:paraId="2F1E77D9" w14:textId="77777777" w:rsidR="002A7F2E" w:rsidRPr="00EC06B7" w:rsidRDefault="002A7F2E" w:rsidP="002A7F2E">
      <w:pPr>
        <w:rPr>
          <w:rFonts w:ascii="Arial" w:hAnsi="Arial" w:cs="Arial"/>
          <w:sz w:val="22"/>
          <w:szCs w:val="22"/>
        </w:rPr>
      </w:pPr>
    </w:p>
    <w:p w14:paraId="5D645378" w14:textId="3EE87ABA" w:rsidR="002A7F2E" w:rsidRDefault="002A7F2E" w:rsidP="00950C43">
      <w:pPr>
        <w:rPr>
          <w:rFonts w:ascii="Arial" w:hAnsi="Arial" w:cs="Arial"/>
          <w:sz w:val="22"/>
          <w:szCs w:val="22"/>
        </w:rPr>
      </w:pPr>
      <w:r w:rsidRPr="00EC06B7">
        <w:rPr>
          <w:rFonts w:ascii="Arial" w:hAnsi="Arial" w:cs="Arial"/>
          <w:b/>
          <w:sz w:val="22"/>
          <w:szCs w:val="22"/>
        </w:rPr>
        <w:t>INITIAL CRITERIA (CONTINUED)</w:t>
      </w:r>
    </w:p>
    <w:p w14:paraId="5B14DED5" w14:textId="77777777" w:rsidR="002A7F2E" w:rsidRPr="00EC06B7" w:rsidRDefault="002A7F2E" w:rsidP="00950C43">
      <w:pPr>
        <w:rPr>
          <w:rFonts w:ascii="Arial" w:hAnsi="Arial" w:cs="Arial"/>
          <w:sz w:val="22"/>
          <w:szCs w:val="22"/>
        </w:rPr>
      </w:pPr>
    </w:p>
    <w:p w14:paraId="05C96E09" w14:textId="77777777" w:rsidR="00EC06B7" w:rsidRPr="00EC06B7" w:rsidRDefault="00EC06B7" w:rsidP="00950C43">
      <w:pPr>
        <w:numPr>
          <w:ilvl w:val="0"/>
          <w:numId w:val="256"/>
        </w:numPr>
        <w:rPr>
          <w:rFonts w:ascii="Arial" w:hAnsi="Arial" w:cs="Arial"/>
          <w:b/>
          <w:color w:val="000000"/>
          <w:sz w:val="22"/>
          <w:szCs w:val="22"/>
        </w:rPr>
      </w:pPr>
      <w:r w:rsidRPr="00EC06B7">
        <w:rPr>
          <w:rFonts w:ascii="Arial" w:hAnsi="Arial" w:cs="Arial"/>
          <w:b/>
          <w:sz w:val="22"/>
          <w:szCs w:val="22"/>
        </w:rPr>
        <w:t>If you have</w:t>
      </w:r>
      <w:r w:rsidRPr="00EC06B7">
        <w:rPr>
          <w:rFonts w:ascii="Arial" w:hAnsi="Arial" w:cs="Arial"/>
          <w:b/>
          <w:color w:val="000000"/>
          <w:sz w:val="22"/>
          <w:szCs w:val="22"/>
        </w:rPr>
        <w:t xml:space="preserve"> psoriatic arthritis (PsA),</w:t>
      </w:r>
      <w:r w:rsidRPr="00EC06B7">
        <w:rPr>
          <w:rFonts w:ascii="Arial" w:hAnsi="Arial" w:cs="Arial"/>
          <w:color w:val="000000"/>
          <w:sz w:val="22"/>
          <w:szCs w:val="22"/>
        </w:rPr>
        <w:t xml:space="preserve"> </w:t>
      </w:r>
      <w:r w:rsidRPr="00EC06B7">
        <w:rPr>
          <w:rFonts w:ascii="Arial" w:hAnsi="Arial" w:cs="Arial"/>
          <w:b/>
          <w:color w:val="000000"/>
          <w:sz w:val="22"/>
          <w:szCs w:val="22"/>
        </w:rPr>
        <w:t>approval also requires:</w:t>
      </w:r>
    </w:p>
    <w:p w14:paraId="1B8F096B" w14:textId="77777777" w:rsidR="00EC06B7" w:rsidRPr="00EC06B7" w:rsidRDefault="00EC06B7" w:rsidP="00950C43">
      <w:pPr>
        <w:numPr>
          <w:ilvl w:val="0"/>
          <w:numId w:val="259"/>
        </w:numPr>
        <w:ind w:left="1440"/>
        <w:rPr>
          <w:rFonts w:ascii="Arial" w:hAnsi="Arial" w:cs="Arial"/>
          <w:sz w:val="22"/>
          <w:szCs w:val="22"/>
        </w:rPr>
      </w:pPr>
      <w:r w:rsidRPr="00EC06B7">
        <w:rPr>
          <w:rFonts w:ascii="Arial" w:hAnsi="Arial" w:cs="Arial"/>
          <w:sz w:val="22"/>
          <w:szCs w:val="22"/>
        </w:rPr>
        <w:t>You are 18 years of age or older</w:t>
      </w:r>
    </w:p>
    <w:p w14:paraId="5968FF8C" w14:textId="77777777" w:rsidR="00EC06B7" w:rsidRPr="00EC06B7" w:rsidRDefault="00EC06B7" w:rsidP="00950C43">
      <w:pPr>
        <w:numPr>
          <w:ilvl w:val="0"/>
          <w:numId w:val="259"/>
        </w:numPr>
        <w:ind w:left="1440"/>
        <w:rPr>
          <w:rFonts w:ascii="Arial" w:hAnsi="Arial" w:cs="Arial"/>
          <w:sz w:val="22"/>
          <w:szCs w:val="22"/>
        </w:rPr>
      </w:pPr>
      <w:r w:rsidRPr="00EC06B7">
        <w:rPr>
          <w:rFonts w:ascii="Arial" w:hAnsi="Arial" w:cs="Arial"/>
          <w:sz w:val="22"/>
          <w:szCs w:val="22"/>
        </w:rPr>
        <w:t xml:space="preserve">The medication is prescribed by or given in consultation with a rheumatologist </w:t>
      </w:r>
      <w:r w:rsidRPr="002B376D">
        <w:rPr>
          <w:rFonts w:ascii="Arial" w:hAnsi="Arial" w:cs="Arial"/>
          <w:color w:val="000000"/>
          <w:sz w:val="22"/>
          <w:szCs w:val="22"/>
        </w:rPr>
        <w:t xml:space="preserve">(a doctor who specializes in conditions that affects the muscles and skeletal </w:t>
      </w:r>
      <w:r w:rsidRPr="00D01C01">
        <w:rPr>
          <w:rFonts w:ascii="Arial" w:hAnsi="Arial" w:cs="Arial"/>
          <w:color w:val="000000"/>
          <w:sz w:val="22"/>
          <w:szCs w:val="22"/>
        </w:rPr>
        <w:t xml:space="preserve">system, especially the joints) </w:t>
      </w:r>
      <w:r w:rsidRPr="00EC06B7">
        <w:rPr>
          <w:rFonts w:ascii="Arial" w:hAnsi="Arial" w:cs="Arial"/>
          <w:sz w:val="22"/>
          <w:szCs w:val="22"/>
        </w:rPr>
        <w:t>or dermatologist (skin doctor)</w:t>
      </w:r>
    </w:p>
    <w:p w14:paraId="2C20881C" w14:textId="04725A2A" w:rsidR="00EC06B7" w:rsidRPr="00EC06B7" w:rsidRDefault="00EC06B7" w:rsidP="00950C43">
      <w:pPr>
        <w:numPr>
          <w:ilvl w:val="0"/>
          <w:numId w:val="259"/>
        </w:numPr>
        <w:ind w:left="1440"/>
        <w:rPr>
          <w:rFonts w:ascii="Arial" w:hAnsi="Arial" w:cs="Arial"/>
          <w:sz w:val="22"/>
          <w:szCs w:val="22"/>
        </w:rPr>
      </w:pPr>
      <w:r w:rsidRPr="00EC06B7">
        <w:rPr>
          <w:rFonts w:ascii="Arial" w:hAnsi="Arial" w:cs="Arial"/>
          <w:sz w:val="22"/>
          <w:szCs w:val="22"/>
        </w:rPr>
        <w:t>You have previously tried at least</w:t>
      </w:r>
      <w:r w:rsidR="00B068B0">
        <w:rPr>
          <w:rFonts w:ascii="Arial" w:hAnsi="Arial" w:cs="Arial"/>
          <w:sz w:val="22"/>
          <w:szCs w:val="22"/>
        </w:rPr>
        <w:t xml:space="preserve"> a 3-month trial of</w:t>
      </w:r>
      <w:r w:rsidRPr="00B068B0">
        <w:rPr>
          <w:rFonts w:ascii="Arial" w:hAnsi="Arial" w:cs="Arial"/>
          <w:sz w:val="22"/>
          <w:szCs w:val="22"/>
        </w:rPr>
        <w:t xml:space="preserve"> </w:t>
      </w:r>
      <w:r w:rsidRPr="004E1C13">
        <w:rPr>
          <w:rFonts w:ascii="Arial" w:hAnsi="Arial" w:cs="Arial"/>
          <w:sz w:val="22"/>
          <w:szCs w:val="22"/>
        </w:rPr>
        <w:t>ONE</w:t>
      </w:r>
      <w:r w:rsidRPr="00EC06B7">
        <w:rPr>
          <w:rFonts w:ascii="Arial" w:hAnsi="Arial" w:cs="Arial"/>
          <w:sz w:val="22"/>
          <w:szCs w:val="22"/>
        </w:rPr>
        <w:t xml:space="preserve"> DMARD (disease-modifying antirheumatic drug), unless there is a medical reason why you cannot (contraindication), such as methotrexate, leflunomide, hydroxychloroquine, or sulfasalazine</w:t>
      </w:r>
    </w:p>
    <w:p w14:paraId="2A07B42C" w14:textId="77777777" w:rsidR="00EC06B7" w:rsidRPr="00EC06B7" w:rsidRDefault="00EC06B7" w:rsidP="00950C43">
      <w:pPr>
        <w:numPr>
          <w:ilvl w:val="0"/>
          <w:numId w:val="256"/>
        </w:numPr>
        <w:rPr>
          <w:rFonts w:ascii="Arial" w:hAnsi="Arial" w:cs="Arial"/>
          <w:b/>
          <w:sz w:val="22"/>
          <w:szCs w:val="22"/>
        </w:rPr>
      </w:pPr>
      <w:r w:rsidRPr="00EC06B7">
        <w:rPr>
          <w:rFonts w:ascii="Arial" w:hAnsi="Arial" w:cs="Arial"/>
          <w:b/>
          <w:sz w:val="22"/>
          <w:szCs w:val="22"/>
        </w:rPr>
        <w:t>If you have</w:t>
      </w:r>
      <w:r w:rsidRPr="00EC06B7">
        <w:rPr>
          <w:rFonts w:ascii="Arial" w:hAnsi="Arial" w:cs="Arial"/>
          <w:b/>
          <w:color w:val="000000"/>
          <w:sz w:val="22"/>
          <w:szCs w:val="22"/>
        </w:rPr>
        <w:t xml:space="preserve"> </w:t>
      </w:r>
      <w:r w:rsidRPr="00EC06B7">
        <w:rPr>
          <w:rFonts w:ascii="Arial" w:hAnsi="Arial" w:cs="Arial"/>
          <w:b/>
          <w:sz w:val="22"/>
          <w:szCs w:val="22"/>
        </w:rPr>
        <w:t>moderate to severe ulcerative colitis (UC), approval also requires:</w:t>
      </w:r>
    </w:p>
    <w:p w14:paraId="0497B9E1" w14:textId="77777777" w:rsidR="00EC06B7" w:rsidRPr="00EC06B7" w:rsidRDefault="00EC06B7" w:rsidP="00950C43">
      <w:pPr>
        <w:numPr>
          <w:ilvl w:val="0"/>
          <w:numId w:val="260"/>
        </w:numPr>
        <w:rPr>
          <w:rFonts w:ascii="Arial" w:hAnsi="Arial" w:cs="Arial"/>
          <w:sz w:val="22"/>
          <w:szCs w:val="22"/>
        </w:rPr>
      </w:pPr>
      <w:r w:rsidRPr="00EC06B7">
        <w:rPr>
          <w:rFonts w:ascii="Arial" w:hAnsi="Arial" w:cs="Arial"/>
          <w:sz w:val="22"/>
          <w:szCs w:val="22"/>
        </w:rPr>
        <w:t>You are 18 years of age or older</w:t>
      </w:r>
    </w:p>
    <w:p w14:paraId="4BC2A190" w14:textId="77777777" w:rsidR="00EC06B7" w:rsidRPr="00EC06B7" w:rsidRDefault="00EC06B7" w:rsidP="00950C43">
      <w:pPr>
        <w:numPr>
          <w:ilvl w:val="0"/>
          <w:numId w:val="260"/>
        </w:numPr>
        <w:rPr>
          <w:rFonts w:ascii="Arial" w:hAnsi="Arial" w:cs="Arial"/>
          <w:sz w:val="22"/>
          <w:szCs w:val="22"/>
        </w:rPr>
      </w:pPr>
      <w:r w:rsidRPr="00EC06B7">
        <w:rPr>
          <w:rFonts w:ascii="Arial" w:hAnsi="Arial" w:cs="Arial"/>
          <w:sz w:val="22"/>
          <w:szCs w:val="22"/>
        </w:rPr>
        <w:t>The medication is prescribed by or given in consultation with a gastroenterologist (digestive system doctor)</w:t>
      </w:r>
    </w:p>
    <w:p w14:paraId="04BCED54" w14:textId="77777777" w:rsidR="00EC06B7" w:rsidRPr="00EC06B7" w:rsidRDefault="00EC06B7" w:rsidP="00950C43">
      <w:pPr>
        <w:numPr>
          <w:ilvl w:val="0"/>
          <w:numId w:val="260"/>
        </w:numPr>
        <w:rPr>
          <w:rFonts w:ascii="Arial" w:hAnsi="Arial" w:cs="Arial"/>
          <w:sz w:val="22"/>
          <w:szCs w:val="22"/>
        </w:rPr>
      </w:pPr>
      <w:r w:rsidRPr="00EC06B7">
        <w:rPr>
          <w:rFonts w:ascii="Arial" w:hAnsi="Arial" w:cs="Arial"/>
          <w:sz w:val="22"/>
          <w:szCs w:val="22"/>
        </w:rPr>
        <w:t xml:space="preserve">You have previously tried at least </w:t>
      </w:r>
      <w:r w:rsidRPr="00EC06B7">
        <w:rPr>
          <w:rFonts w:ascii="Arial" w:hAnsi="Arial" w:cs="Arial"/>
          <w:b/>
          <w:bCs/>
          <w:sz w:val="22"/>
          <w:szCs w:val="22"/>
        </w:rPr>
        <w:t>ONE</w:t>
      </w:r>
      <w:r w:rsidRPr="00EC06B7">
        <w:rPr>
          <w:rFonts w:ascii="Arial" w:hAnsi="Arial" w:cs="Arial"/>
          <w:sz w:val="22"/>
          <w:szCs w:val="22"/>
        </w:rPr>
        <w:t xml:space="preserve"> standard therapy, unless there is a medical reason why you cannot (contraindication), such as corticosteroids (budesonide, methylprednisolone), azathioprine, mercaptopurine, methotrexate, or mesalamine</w:t>
      </w:r>
    </w:p>
    <w:p w14:paraId="5EE96516" w14:textId="1C7A52E9" w:rsidR="00EC06B7" w:rsidRDefault="00EC06B7" w:rsidP="002A7F2E">
      <w:pPr>
        <w:numPr>
          <w:ilvl w:val="0"/>
          <w:numId w:val="260"/>
        </w:numPr>
        <w:rPr>
          <w:rFonts w:ascii="Arial" w:hAnsi="Arial" w:cs="Arial"/>
          <w:sz w:val="22"/>
          <w:szCs w:val="22"/>
        </w:rPr>
      </w:pPr>
      <w:r w:rsidRPr="00EC06B7">
        <w:rPr>
          <w:rFonts w:ascii="Arial" w:hAnsi="Arial" w:cs="Arial"/>
          <w:sz w:val="22"/>
          <w:szCs w:val="22"/>
        </w:rPr>
        <w:t>You had an inadequate response</w:t>
      </w:r>
      <w:r w:rsidR="0052487E">
        <w:rPr>
          <w:rFonts w:ascii="Arial" w:hAnsi="Arial" w:cs="Arial"/>
          <w:sz w:val="22"/>
          <w:szCs w:val="22"/>
        </w:rPr>
        <w:t xml:space="preserve"> (at least 6-week trial)</w:t>
      </w:r>
      <w:r w:rsidRPr="00EC06B7">
        <w:rPr>
          <w:rFonts w:ascii="Arial" w:hAnsi="Arial" w:cs="Arial"/>
          <w:sz w:val="22"/>
          <w:szCs w:val="22"/>
        </w:rPr>
        <w:t xml:space="preserve"> or intolerance to a tumor necrosis factor blocker (Humira, preferred) or (Remicade</w:t>
      </w:r>
      <w:r w:rsidR="0052487E">
        <w:rPr>
          <w:rFonts w:ascii="Arial" w:hAnsi="Arial" w:cs="Arial"/>
          <w:sz w:val="22"/>
          <w:szCs w:val="22"/>
        </w:rPr>
        <w:t xml:space="preserve">, Renflexis, Inflectra, </w:t>
      </w:r>
      <w:r w:rsidR="004C5ABD">
        <w:rPr>
          <w:rFonts w:ascii="Arial" w:hAnsi="Arial" w:cs="Arial"/>
          <w:sz w:val="22"/>
          <w:szCs w:val="22"/>
        </w:rPr>
        <w:t>Avsola</w:t>
      </w:r>
      <w:r w:rsidR="0052487E">
        <w:rPr>
          <w:rFonts w:ascii="Arial" w:hAnsi="Arial" w:cs="Arial"/>
          <w:sz w:val="22"/>
          <w:szCs w:val="22"/>
        </w:rPr>
        <w:t>,</w:t>
      </w:r>
      <w:r w:rsidRPr="00EC06B7">
        <w:rPr>
          <w:rFonts w:ascii="Arial" w:hAnsi="Arial" w:cs="Arial"/>
          <w:sz w:val="22"/>
          <w:szCs w:val="22"/>
        </w:rPr>
        <w:t xml:space="preserve"> or Simponi, </w:t>
      </w:r>
      <w:r w:rsidR="004C5ABD" w:rsidRPr="00EC06B7">
        <w:rPr>
          <w:rFonts w:ascii="Arial" w:hAnsi="Arial" w:cs="Arial"/>
          <w:sz w:val="22"/>
          <w:szCs w:val="22"/>
        </w:rPr>
        <w:t>non</w:t>
      </w:r>
      <w:r w:rsidR="004C5ABD">
        <w:rPr>
          <w:rFonts w:ascii="Arial" w:hAnsi="Arial" w:cs="Arial"/>
          <w:sz w:val="22"/>
          <w:szCs w:val="22"/>
        </w:rPr>
        <w:t>-</w:t>
      </w:r>
      <w:r w:rsidRPr="00EC06B7">
        <w:rPr>
          <w:rFonts w:ascii="Arial" w:hAnsi="Arial" w:cs="Arial"/>
          <w:sz w:val="22"/>
          <w:szCs w:val="22"/>
        </w:rPr>
        <w:t>preferred) unless there is a medical reason why you cannot (contraindication)</w:t>
      </w:r>
    </w:p>
    <w:p w14:paraId="63DCD31F" w14:textId="77777777" w:rsidR="00605835" w:rsidRPr="00950C43" w:rsidRDefault="00605835" w:rsidP="00950C43">
      <w:pPr>
        <w:numPr>
          <w:ilvl w:val="0"/>
          <w:numId w:val="256"/>
        </w:numPr>
        <w:rPr>
          <w:rFonts w:ascii="Arial" w:hAnsi="Arial" w:cs="Arial"/>
          <w:b/>
          <w:sz w:val="22"/>
          <w:szCs w:val="22"/>
        </w:rPr>
      </w:pPr>
      <w:r w:rsidRPr="00605835">
        <w:rPr>
          <w:rFonts w:ascii="Arial" w:eastAsia="Calibri" w:hAnsi="Arial" w:cs="Arial"/>
          <w:b/>
          <w:sz w:val="22"/>
          <w:szCs w:val="22"/>
        </w:rPr>
        <w:t>If you have</w:t>
      </w:r>
      <w:r w:rsidRPr="00605835">
        <w:rPr>
          <w:rFonts w:ascii="Arial" w:eastAsia="Calibri" w:hAnsi="Arial" w:cs="Arial"/>
          <w:b/>
          <w:bCs/>
          <w:color w:val="000000"/>
          <w:sz w:val="22"/>
          <w:szCs w:val="22"/>
        </w:rPr>
        <w:t xml:space="preserve"> polyarticular course juvenile idiopathic arthritis (</w:t>
      </w:r>
      <w:r w:rsidRPr="00605835">
        <w:rPr>
          <w:rFonts w:ascii="Arial" w:eastAsia="Calibri" w:hAnsi="Arial" w:cs="Arial"/>
          <w:b/>
          <w:bCs/>
          <w:sz w:val="22"/>
          <w:szCs w:val="22"/>
        </w:rPr>
        <w:t>pcJIA</w:t>
      </w:r>
      <w:r w:rsidRPr="00605835">
        <w:rPr>
          <w:rFonts w:ascii="Arial" w:eastAsia="Calibri" w:hAnsi="Arial" w:cs="Arial"/>
          <w:b/>
          <w:sz w:val="22"/>
          <w:szCs w:val="22"/>
        </w:rPr>
        <w:t>), approval also requires:</w:t>
      </w:r>
    </w:p>
    <w:p w14:paraId="299C3384" w14:textId="77777777" w:rsidR="00605835" w:rsidRPr="003336DC" w:rsidRDefault="00605835" w:rsidP="00950C43">
      <w:pPr>
        <w:pStyle w:val="ListParagraph"/>
        <w:numPr>
          <w:ilvl w:val="0"/>
          <w:numId w:val="299"/>
        </w:numPr>
        <w:tabs>
          <w:tab w:val="left" w:pos="720"/>
          <w:tab w:val="left" w:pos="1080"/>
        </w:tabs>
        <w:rPr>
          <w:rFonts w:ascii="Arial" w:eastAsia="Calibri" w:hAnsi="Arial" w:cs="Arial"/>
          <w:sz w:val="22"/>
          <w:szCs w:val="22"/>
        </w:rPr>
      </w:pPr>
      <w:r w:rsidRPr="003336DC">
        <w:rPr>
          <w:rFonts w:ascii="Arial" w:eastAsia="Calibri" w:hAnsi="Arial" w:cs="Arial"/>
          <w:sz w:val="22"/>
          <w:szCs w:val="22"/>
        </w:rPr>
        <w:t>You are 2 years of age or older</w:t>
      </w:r>
    </w:p>
    <w:p w14:paraId="68710DF7" w14:textId="77777777" w:rsidR="00605835" w:rsidRPr="003336DC" w:rsidRDefault="00605835" w:rsidP="00950C43">
      <w:pPr>
        <w:pStyle w:val="ListParagraph"/>
        <w:numPr>
          <w:ilvl w:val="0"/>
          <w:numId w:val="299"/>
        </w:numPr>
        <w:tabs>
          <w:tab w:val="left" w:pos="720"/>
          <w:tab w:val="left" w:pos="1080"/>
        </w:tabs>
        <w:rPr>
          <w:rFonts w:ascii="Arial" w:eastAsia="Calibri" w:hAnsi="Arial" w:cs="Arial"/>
          <w:sz w:val="22"/>
          <w:szCs w:val="22"/>
        </w:rPr>
      </w:pPr>
      <w:r w:rsidRPr="003336DC">
        <w:rPr>
          <w:rFonts w:ascii="Arial" w:eastAsia="Calibri" w:hAnsi="Arial" w:cs="Arial"/>
          <w:sz w:val="22"/>
          <w:szCs w:val="22"/>
        </w:rPr>
        <w:t>Therapy is prescribed by or given in consultation with a rheumatologist (doctor who specializes in conditions that affect the muscles and skeletal system, especially the joints)</w:t>
      </w:r>
    </w:p>
    <w:p w14:paraId="38B3C6C2" w14:textId="5503CE9E" w:rsidR="00605835" w:rsidRPr="00950C43" w:rsidRDefault="00605835" w:rsidP="00950C43">
      <w:pPr>
        <w:pStyle w:val="ListParagraph"/>
        <w:numPr>
          <w:ilvl w:val="0"/>
          <w:numId w:val="299"/>
        </w:numPr>
        <w:rPr>
          <w:rFonts w:ascii="Arial" w:hAnsi="Arial" w:cs="Arial"/>
          <w:sz w:val="22"/>
          <w:szCs w:val="22"/>
        </w:rPr>
      </w:pPr>
      <w:r w:rsidRPr="00950C43">
        <w:rPr>
          <w:rFonts w:ascii="Arial" w:eastAsia="Calibri" w:hAnsi="Arial" w:cs="Arial"/>
          <w:sz w:val="22"/>
          <w:szCs w:val="22"/>
        </w:rPr>
        <w:t>You have previously tried at least</w:t>
      </w:r>
      <w:r w:rsidR="00285C8B">
        <w:rPr>
          <w:rFonts w:ascii="Arial" w:eastAsia="Calibri" w:hAnsi="Arial" w:cs="Arial"/>
          <w:sz w:val="22"/>
          <w:szCs w:val="22"/>
        </w:rPr>
        <w:t xml:space="preserve"> a 3-month trial of</w:t>
      </w:r>
      <w:r w:rsidRPr="00950C43">
        <w:rPr>
          <w:rFonts w:ascii="Arial" w:eastAsia="Calibri" w:hAnsi="Arial" w:cs="Arial"/>
          <w:sz w:val="22"/>
          <w:szCs w:val="22"/>
        </w:rPr>
        <w:t xml:space="preserve"> ONE DMARD (disease-modifying antirheumatic drug), such as methotrexate, leflunomide, hydroxychloroquine, or sulfasalazine, unless there is a medical reason why you cannot (contraindication)</w:t>
      </w:r>
    </w:p>
    <w:p w14:paraId="3AD7F853" w14:textId="77777777" w:rsidR="00EC06B7" w:rsidRPr="00EC06B7" w:rsidRDefault="00EC06B7" w:rsidP="004E1C13">
      <w:pPr>
        <w:ind w:left="720"/>
        <w:rPr>
          <w:rFonts w:ascii="Arial" w:hAnsi="Arial" w:cs="Arial"/>
          <w:sz w:val="22"/>
          <w:szCs w:val="22"/>
        </w:rPr>
      </w:pPr>
    </w:p>
    <w:p w14:paraId="0A5E613F" w14:textId="77777777" w:rsidR="00EC06B7" w:rsidRPr="00EC06B7" w:rsidRDefault="00EC06B7" w:rsidP="004E1C13">
      <w:pPr>
        <w:ind w:left="720"/>
        <w:rPr>
          <w:rFonts w:ascii="Arial" w:hAnsi="Arial" w:cs="Arial"/>
          <w:sz w:val="22"/>
          <w:szCs w:val="22"/>
        </w:rPr>
      </w:pPr>
      <w:r w:rsidRPr="002B376D">
        <w:rPr>
          <w:rFonts w:ascii="Arial" w:hAnsi="Arial" w:cs="Arial"/>
          <w:b/>
          <w:bCs/>
          <w:sz w:val="22"/>
          <w:szCs w:val="22"/>
        </w:rPr>
        <w:t>NOTE:</w:t>
      </w:r>
      <w:r w:rsidRPr="00D01C01">
        <w:rPr>
          <w:rFonts w:ascii="Arial" w:hAnsi="Arial" w:cs="Arial"/>
          <w:sz w:val="22"/>
          <w:szCs w:val="22"/>
        </w:rPr>
        <w:t xml:space="preserve">  The use of pharmaceutical samples (from the prescriber or manufacturer assistance program) will not be considered when evaluating the medical condition or prior prescription history for drugs that require prior authorization.</w:t>
      </w:r>
    </w:p>
    <w:p w14:paraId="61C5603D" w14:textId="77777777" w:rsidR="00EC06B7" w:rsidRPr="00EC06B7" w:rsidRDefault="00EC06B7" w:rsidP="004E1C13">
      <w:pPr>
        <w:ind w:left="720"/>
        <w:rPr>
          <w:rFonts w:ascii="Arial" w:hAnsi="Arial" w:cs="Arial"/>
          <w:sz w:val="22"/>
          <w:szCs w:val="22"/>
        </w:rPr>
      </w:pPr>
    </w:p>
    <w:p w14:paraId="6C09E065" w14:textId="77777777" w:rsidR="00EC06B7" w:rsidRPr="00EC06B7" w:rsidRDefault="00EC06B7" w:rsidP="004E1C13">
      <w:pPr>
        <w:ind w:left="720"/>
        <w:rPr>
          <w:rFonts w:ascii="Arial" w:hAnsi="Arial" w:cs="Arial"/>
          <w:sz w:val="22"/>
          <w:szCs w:val="22"/>
        </w:rPr>
      </w:pPr>
      <w:r w:rsidRPr="002B376D">
        <w:rPr>
          <w:rFonts w:ascii="Arial" w:hAnsi="Arial" w:cs="Arial"/>
          <w:sz w:val="22"/>
          <w:szCs w:val="22"/>
        </w:rPr>
        <w:t xml:space="preserve">Your doctor told us </w:t>
      </w:r>
      <w:r w:rsidRPr="00D01C01">
        <w:rPr>
          <w:rFonts w:ascii="Arial" w:hAnsi="Arial" w:cs="Arial"/>
          <w:color w:val="FF0000"/>
          <w:sz w:val="22"/>
          <w:szCs w:val="22"/>
        </w:rPr>
        <w:t>[INSERT PT SPECIFIC INFO PROVIDED]</w:t>
      </w:r>
      <w:r w:rsidRPr="00D01C01">
        <w:rPr>
          <w:rFonts w:ascii="Arial" w:hAnsi="Arial" w:cs="Arial"/>
          <w:sz w:val="22"/>
          <w:szCs w:val="22"/>
        </w:rPr>
        <w:t xml:space="preserve">. We do not have information showing you </w:t>
      </w:r>
      <w:r w:rsidRPr="00D01C01">
        <w:rPr>
          <w:rFonts w:ascii="Arial" w:hAnsi="Arial" w:cs="Arial"/>
          <w:color w:val="FF0000"/>
          <w:sz w:val="22"/>
          <w:szCs w:val="22"/>
        </w:rPr>
        <w:t>[INSERT UNMET CRITERIA]</w:t>
      </w:r>
      <w:r w:rsidRPr="004E1C13">
        <w:rPr>
          <w:rFonts w:ascii="Arial" w:hAnsi="Arial" w:cs="Arial"/>
          <w:sz w:val="22"/>
          <w:szCs w:val="22"/>
        </w:rPr>
        <w:t>.</w:t>
      </w:r>
      <w:r w:rsidRPr="00D01C01">
        <w:rPr>
          <w:rFonts w:ascii="Arial" w:hAnsi="Arial" w:cs="Arial"/>
          <w:sz w:val="22"/>
          <w:szCs w:val="22"/>
        </w:rPr>
        <w:t xml:space="preserve"> This is why your request is denied. Please work with your doctor to use a different medication or get us more information if it will allow us to approve this request.</w:t>
      </w:r>
      <w:bookmarkEnd w:id="16"/>
    </w:p>
    <w:p w14:paraId="51F27388" w14:textId="3F6FCF4C" w:rsidR="00EC06B7" w:rsidRDefault="00EC06B7">
      <w:pPr>
        <w:rPr>
          <w:rFonts w:ascii="Arial" w:hAnsi="Arial" w:cs="Arial"/>
          <w:sz w:val="22"/>
          <w:szCs w:val="22"/>
        </w:rPr>
      </w:pPr>
    </w:p>
    <w:p w14:paraId="5751C08D" w14:textId="77777777" w:rsidR="00605835" w:rsidRPr="00EC06B7" w:rsidRDefault="00605835" w:rsidP="00605835">
      <w:pPr>
        <w:jc w:val="center"/>
        <w:rPr>
          <w:rFonts w:ascii="Arial" w:hAnsi="Arial" w:cs="Arial"/>
          <w:bCs/>
          <w:sz w:val="22"/>
          <w:szCs w:val="22"/>
        </w:rPr>
      </w:pPr>
      <w:r w:rsidRPr="00EC06B7">
        <w:rPr>
          <w:rFonts w:ascii="Arial" w:hAnsi="Arial" w:cs="Arial"/>
          <w:b/>
          <w:sz w:val="22"/>
          <w:szCs w:val="22"/>
        </w:rPr>
        <w:t>CONTINUED ON NEXT PAGE</w:t>
      </w:r>
    </w:p>
    <w:p w14:paraId="7654D0CA" w14:textId="77777777" w:rsidR="00605835" w:rsidRPr="00EC06B7" w:rsidRDefault="00605835" w:rsidP="00605835">
      <w:pPr>
        <w:jc w:val="center"/>
        <w:rPr>
          <w:rFonts w:ascii="Arial" w:hAnsi="Arial" w:cs="Arial"/>
          <w:b/>
          <w:sz w:val="22"/>
          <w:szCs w:val="22"/>
        </w:rPr>
      </w:pPr>
      <w:r w:rsidRPr="00EC06B7">
        <w:rPr>
          <w:rFonts w:ascii="Arial" w:hAnsi="Arial" w:cs="Arial"/>
          <w:bCs/>
          <w:sz w:val="22"/>
          <w:szCs w:val="22"/>
        </w:rPr>
        <w:br w:type="page"/>
      </w:r>
      <w:r w:rsidRPr="00EC06B7">
        <w:rPr>
          <w:rFonts w:ascii="Arial" w:hAnsi="Arial" w:cs="Arial"/>
          <w:b/>
          <w:sz w:val="22"/>
          <w:szCs w:val="22"/>
        </w:rPr>
        <w:lastRenderedPageBreak/>
        <w:t>TOFACITINIB</w:t>
      </w:r>
    </w:p>
    <w:p w14:paraId="2EDAC0FB" w14:textId="2F55A38B" w:rsidR="00605835" w:rsidRDefault="00605835" w:rsidP="00605835">
      <w:pPr>
        <w:rPr>
          <w:rFonts w:ascii="Arial" w:hAnsi="Arial" w:cs="Arial"/>
          <w:sz w:val="22"/>
          <w:szCs w:val="22"/>
        </w:rPr>
      </w:pPr>
    </w:p>
    <w:p w14:paraId="036FEA10" w14:textId="7CE23B34" w:rsidR="001E4D9A" w:rsidRPr="004E1C13" w:rsidRDefault="001E4D9A" w:rsidP="00605835">
      <w:pPr>
        <w:rPr>
          <w:rFonts w:ascii="Arial" w:hAnsi="Arial" w:cs="Arial"/>
          <w:b/>
          <w:bCs/>
          <w:sz w:val="22"/>
          <w:szCs w:val="22"/>
        </w:rPr>
      </w:pPr>
      <w:r w:rsidRPr="004E1C13">
        <w:rPr>
          <w:rFonts w:ascii="Arial" w:hAnsi="Arial" w:cs="Arial"/>
          <w:b/>
          <w:bCs/>
          <w:sz w:val="22"/>
          <w:szCs w:val="22"/>
        </w:rPr>
        <w:t>GUIDELINES FOR USE (CONTINUED)</w:t>
      </w:r>
    </w:p>
    <w:p w14:paraId="0E06324E" w14:textId="77777777" w:rsidR="001E4D9A" w:rsidRPr="00EC06B7" w:rsidRDefault="001E4D9A" w:rsidP="00605835">
      <w:pPr>
        <w:rPr>
          <w:rFonts w:ascii="Arial" w:hAnsi="Arial" w:cs="Arial"/>
          <w:sz w:val="22"/>
          <w:szCs w:val="22"/>
        </w:rPr>
      </w:pPr>
    </w:p>
    <w:p w14:paraId="5D471786" w14:textId="77777777" w:rsidR="00EC06B7" w:rsidRPr="00EC06B7" w:rsidRDefault="00EC06B7">
      <w:pPr>
        <w:rPr>
          <w:rFonts w:ascii="Arial" w:hAnsi="Arial" w:cs="Arial"/>
          <w:b/>
          <w:sz w:val="22"/>
          <w:szCs w:val="22"/>
        </w:rPr>
      </w:pPr>
      <w:r w:rsidRPr="00EC06B7">
        <w:rPr>
          <w:rFonts w:ascii="Arial" w:hAnsi="Arial" w:cs="Arial"/>
          <w:b/>
          <w:sz w:val="22"/>
          <w:szCs w:val="22"/>
        </w:rPr>
        <w:t>RENEWAL CRITERIA</w:t>
      </w:r>
    </w:p>
    <w:p w14:paraId="0B5E57D5" w14:textId="77777777" w:rsidR="00EC06B7" w:rsidRPr="00EC06B7" w:rsidRDefault="00EC06B7">
      <w:pPr>
        <w:rPr>
          <w:rFonts w:ascii="Arial" w:hAnsi="Arial" w:cs="Arial"/>
          <w:sz w:val="22"/>
          <w:szCs w:val="22"/>
        </w:rPr>
      </w:pPr>
    </w:p>
    <w:p w14:paraId="3D5C4C4A" w14:textId="77777777" w:rsidR="00EC06B7" w:rsidRPr="00EC06B7" w:rsidRDefault="00EC06B7" w:rsidP="00D01C01">
      <w:pPr>
        <w:numPr>
          <w:ilvl w:val="0"/>
          <w:numId w:val="261"/>
        </w:numPr>
        <w:rPr>
          <w:rFonts w:ascii="Arial" w:hAnsi="Arial" w:cs="Arial"/>
          <w:sz w:val="22"/>
          <w:szCs w:val="22"/>
        </w:rPr>
      </w:pPr>
      <w:r w:rsidRPr="00EC06B7">
        <w:rPr>
          <w:rFonts w:ascii="Arial" w:hAnsi="Arial" w:cs="Arial"/>
          <w:sz w:val="22"/>
          <w:szCs w:val="22"/>
        </w:rPr>
        <w:t xml:space="preserve">Does the patient have a diagnosis of moderate to severe rheumatoid arthritis (RA) or psoriatic arthritis (PsA) </w:t>
      </w:r>
      <w:r w:rsidRPr="00EC06B7">
        <w:rPr>
          <w:rFonts w:ascii="Arial" w:hAnsi="Arial" w:cs="Arial"/>
          <w:b/>
          <w:bCs/>
          <w:sz w:val="22"/>
          <w:szCs w:val="22"/>
        </w:rPr>
        <w:t>AND</w:t>
      </w:r>
      <w:r w:rsidRPr="00EC06B7">
        <w:rPr>
          <w:rFonts w:ascii="Arial" w:hAnsi="Arial" w:cs="Arial"/>
          <w:sz w:val="22"/>
          <w:szCs w:val="22"/>
        </w:rPr>
        <w:t xml:space="preserve"> meet the following criterion?</w:t>
      </w:r>
    </w:p>
    <w:p w14:paraId="18E7786B" w14:textId="77777777" w:rsidR="00EC06B7" w:rsidRPr="00EC06B7" w:rsidRDefault="00EC06B7" w:rsidP="00D01C01">
      <w:pPr>
        <w:numPr>
          <w:ilvl w:val="0"/>
          <w:numId w:val="254"/>
        </w:numPr>
        <w:rPr>
          <w:rFonts w:ascii="Arial" w:eastAsia="Calibri" w:hAnsi="Arial" w:cs="Arial"/>
          <w:sz w:val="22"/>
          <w:szCs w:val="22"/>
        </w:rPr>
      </w:pPr>
      <w:r w:rsidRPr="00EC06B7">
        <w:rPr>
          <w:rFonts w:ascii="Arial" w:eastAsia="Calibri" w:hAnsi="Arial" w:cs="Arial"/>
          <w:sz w:val="22"/>
          <w:szCs w:val="22"/>
        </w:rPr>
        <w:t>The patient has experienced or maintained a 20% or greater improvement in tender joint count or swollen joint count while on therapy</w:t>
      </w:r>
    </w:p>
    <w:p w14:paraId="030369EE" w14:textId="77777777" w:rsidR="00EC06B7" w:rsidRPr="00EC06B7" w:rsidRDefault="00EC06B7">
      <w:pPr>
        <w:ind w:left="720"/>
        <w:rPr>
          <w:rFonts w:ascii="Arial" w:hAnsi="Arial" w:cs="Arial"/>
          <w:sz w:val="22"/>
          <w:szCs w:val="22"/>
        </w:rPr>
      </w:pPr>
    </w:p>
    <w:p w14:paraId="350386C2" w14:textId="77777777" w:rsidR="00EC06B7" w:rsidRPr="00EC06B7" w:rsidRDefault="00EC06B7">
      <w:pPr>
        <w:ind w:left="720"/>
        <w:rPr>
          <w:rFonts w:ascii="Arial" w:hAnsi="Arial" w:cs="Arial"/>
          <w:b/>
          <w:sz w:val="22"/>
          <w:szCs w:val="22"/>
        </w:rPr>
      </w:pPr>
      <w:r w:rsidRPr="00EC06B7">
        <w:rPr>
          <w:rFonts w:ascii="Arial" w:hAnsi="Arial" w:cs="Arial"/>
          <w:sz w:val="22"/>
          <w:szCs w:val="22"/>
        </w:rPr>
        <w:t xml:space="preserve">If yes, </w:t>
      </w:r>
      <w:r w:rsidRPr="00EC06B7">
        <w:rPr>
          <w:rFonts w:ascii="Arial" w:hAnsi="Arial" w:cs="Arial"/>
          <w:b/>
          <w:sz w:val="22"/>
          <w:szCs w:val="22"/>
        </w:rPr>
        <w:t>approve for 12 months for the requested strength by GPID as follows:</w:t>
      </w:r>
    </w:p>
    <w:p w14:paraId="63559C44" w14:textId="77777777" w:rsidR="00EC06B7" w:rsidRPr="00EC06B7" w:rsidRDefault="00EC06B7" w:rsidP="00D01C01">
      <w:pPr>
        <w:numPr>
          <w:ilvl w:val="0"/>
          <w:numId w:val="262"/>
        </w:numPr>
        <w:rPr>
          <w:rFonts w:ascii="Arial" w:hAnsi="Arial" w:cs="Arial"/>
          <w:b/>
          <w:sz w:val="22"/>
          <w:szCs w:val="22"/>
        </w:rPr>
      </w:pPr>
      <w:r w:rsidRPr="00EC06B7">
        <w:rPr>
          <w:rFonts w:ascii="Arial" w:hAnsi="Arial" w:cs="Arial"/>
          <w:b/>
          <w:sz w:val="22"/>
          <w:szCs w:val="22"/>
        </w:rPr>
        <w:t>Xeljanz 5mg:  #2 per day.</w:t>
      </w:r>
    </w:p>
    <w:p w14:paraId="6658BABC" w14:textId="77777777" w:rsidR="00EC06B7" w:rsidRPr="00EC06B7" w:rsidRDefault="00EC06B7" w:rsidP="00D01C01">
      <w:pPr>
        <w:numPr>
          <w:ilvl w:val="0"/>
          <w:numId w:val="262"/>
        </w:numPr>
        <w:rPr>
          <w:rFonts w:ascii="Arial" w:hAnsi="Arial" w:cs="Arial"/>
          <w:b/>
          <w:sz w:val="22"/>
          <w:szCs w:val="22"/>
        </w:rPr>
      </w:pPr>
      <w:r w:rsidRPr="00EC06B7">
        <w:rPr>
          <w:rFonts w:ascii="Arial" w:hAnsi="Arial" w:cs="Arial"/>
          <w:b/>
          <w:sz w:val="22"/>
          <w:szCs w:val="22"/>
        </w:rPr>
        <w:t>Xeljanz XR 11mg:  #1 per day.</w:t>
      </w:r>
    </w:p>
    <w:p w14:paraId="7500BCEC" w14:textId="77777777" w:rsidR="00EC06B7" w:rsidRPr="00EC06B7" w:rsidRDefault="00EC06B7">
      <w:pPr>
        <w:ind w:left="720"/>
        <w:rPr>
          <w:rFonts w:ascii="Arial" w:hAnsi="Arial" w:cs="Arial"/>
          <w:sz w:val="22"/>
          <w:szCs w:val="22"/>
        </w:rPr>
      </w:pPr>
    </w:p>
    <w:p w14:paraId="385CA8E3" w14:textId="77777777" w:rsidR="00EC06B7" w:rsidRPr="00EC06B7" w:rsidRDefault="00EC06B7">
      <w:pPr>
        <w:ind w:left="720"/>
        <w:rPr>
          <w:rFonts w:ascii="Arial" w:hAnsi="Arial" w:cs="Arial"/>
          <w:sz w:val="22"/>
          <w:szCs w:val="22"/>
        </w:rPr>
      </w:pPr>
      <w:r w:rsidRPr="00EC06B7">
        <w:rPr>
          <w:rFonts w:ascii="Arial" w:hAnsi="Arial" w:cs="Arial"/>
          <w:sz w:val="22"/>
          <w:szCs w:val="22"/>
        </w:rPr>
        <w:t>If no, continue to #2.</w:t>
      </w:r>
    </w:p>
    <w:p w14:paraId="55C7EFBE" w14:textId="77777777" w:rsidR="00EC06B7" w:rsidRPr="00EC06B7" w:rsidRDefault="00EC06B7">
      <w:pPr>
        <w:ind w:left="720"/>
        <w:rPr>
          <w:rFonts w:ascii="Arial" w:hAnsi="Arial" w:cs="Arial"/>
          <w:sz w:val="22"/>
          <w:szCs w:val="22"/>
        </w:rPr>
      </w:pPr>
    </w:p>
    <w:p w14:paraId="72453FB6" w14:textId="6ED75691" w:rsidR="00EC06B7" w:rsidRPr="00D90CC2" w:rsidRDefault="00EC06B7" w:rsidP="00D01C01">
      <w:pPr>
        <w:numPr>
          <w:ilvl w:val="0"/>
          <w:numId w:val="261"/>
        </w:numPr>
        <w:rPr>
          <w:rFonts w:ascii="Arial" w:hAnsi="Arial" w:cs="Arial"/>
          <w:sz w:val="22"/>
          <w:szCs w:val="22"/>
        </w:rPr>
      </w:pPr>
      <w:r w:rsidRPr="00D90CC2">
        <w:rPr>
          <w:rFonts w:ascii="Arial" w:hAnsi="Arial" w:cs="Arial"/>
          <w:sz w:val="22"/>
          <w:szCs w:val="22"/>
        </w:rPr>
        <w:t>Does the patient have a diagnosis of moderate to severe ulcerative colitis (UC)</w:t>
      </w:r>
      <w:r w:rsidR="0081418C" w:rsidRPr="00D90CC2">
        <w:rPr>
          <w:rFonts w:ascii="Arial" w:hAnsi="Arial" w:cs="Arial"/>
          <w:sz w:val="22"/>
          <w:szCs w:val="22"/>
        </w:rPr>
        <w:t xml:space="preserve"> </w:t>
      </w:r>
      <w:r w:rsidR="0081418C" w:rsidRPr="004E1C13">
        <w:rPr>
          <w:rFonts w:ascii="Arial" w:hAnsi="Arial" w:cs="Arial"/>
          <w:b/>
          <w:bCs/>
          <w:sz w:val="22"/>
          <w:szCs w:val="22"/>
        </w:rPr>
        <w:t>AND</w:t>
      </w:r>
      <w:r w:rsidR="0081418C" w:rsidRPr="00D90CC2">
        <w:rPr>
          <w:rFonts w:ascii="Arial" w:hAnsi="Arial" w:cs="Arial"/>
          <w:sz w:val="22"/>
          <w:szCs w:val="22"/>
        </w:rPr>
        <w:t xml:space="preserve"> meet the following criterion</w:t>
      </w:r>
      <w:r w:rsidRPr="00D90CC2">
        <w:rPr>
          <w:rFonts w:ascii="Arial" w:hAnsi="Arial" w:cs="Arial"/>
          <w:sz w:val="22"/>
          <w:szCs w:val="22"/>
        </w:rPr>
        <w:t>?</w:t>
      </w:r>
    </w:p>
    <w:p w14:paraId="5620FBE0" w14:textId="22D98C0E" w:rsidR="0081418C" w:rsidRPr="004E1C13" w:rsidRDefault="0081418C" w:rsidP="004E1C13">
      <w:pPr>
        <w:pStyle w:val="ListParagraph"/>
        <w:numPr>
          <w:ilvl w:val="0"/>
          <w:numId w:val="302"/>
        </w:numPr>
        <w:ind w:left="720"/>
        <w:rPr>
          <w:rFonts w:ascii="Arial" w:hAnsi="Arial" w:cs="Arial"/>
          <w:sz w:val="22"/>
          <w:szCs w:val="22"/>
        </w:rPr>
      </w:pPr>
      <w:r w:rsidRPr="00D90CC2">
        <w:rPr>
          <w:rFonts w:ascii="Arial" w:hAnsi="Arial" w:cs="Arial"/>
          <w:sz w:val="22"/>
          <w:szCs w:val="22"/>
        </w:rPr>
        <w:t>The patient has experienced a positive treatment response</w:t>
      </w:r>
    </w:p>
    <w:p w14:paraId="65AA1456" w14:textId="77777777" w:rsidR="00EC06B7" w:rsidRPr="00D90CC2" w:rsidRDefault="00EC06B7">
      <w:pPr>
        <w:ind w:left="720"/>
        <w:rPr>
          <w:rFonts w:ascii="Arial" w:hAnsi="Arial" w:cs="Arial"/>
          <w:sz w:val="22"/>
          <w:szCs w:val="22"/>
        </w:rPr>
      </w:pPr>
    </w:p>
    <w:p w14:paraId="48DB24BF" w14:textId="77777777" w:rsidR="00EC06B7" w:rsidRPr="00EC06B7" w:rsidRDefault="00EC06B7">
      <w:pPr>
        <w:ind w:left="720"/>
        <w:rPr>
          <w:rFonts w:ascii="Arial" w:hAnsi="Arial" w:cs="Arial"/>
          <w:b/>
          <w:sz w:val="22"/>
          <w:szCs w:val="22"/>
        </w:rPr>
      </w:pPr>
      <w:r w:rsidRPr="00D90CC2">
        <w:rPr>
          <w:rFonts w:ascii="Arial" w:hAnsi="Arial" w:cs="Arial"/>
          <w:sz w:val="22"/>
          <w:szCs w:val="22"/>
        </w:rPr>
        <w:t xml:space="preserve">If yes, </w:t>
      </w:r>
      <w:r w:rsidRPr="00D90CC2">
        <w:rPr>
          <w:rFonts w:ascii="Arial" w:hAnsi="Arial" w:cs="Arial"/>
          <w:b/>
          <w:sz w:val="22"/>
          <w:szCs w:val="22"/>
        </w:rPr>
        <w:t>approve for 12 months for all strengths by GPID as follows</w:t>
      </w:r>
      <w:r w:rsidRPr="00EC06B7">
        <w:rPr>
          <w:rFonts w:ascii="Arial" w:hAnsi="Arial" w:cs="Arial"/>
          <w:b/>
          <w:sz w:val="22"/>
          <w:szCs w:val="22"/>
        </w:rPr>
        <w:t>:</w:t>
      </w:r>
    </w:p>
    <w:p w14:paraId="1A1D96BF" w14:textId="77777777" w:rsidR="00EC06B7" w:rsidRPr="00EC06B7" w:rsidRDefault="00EC06B7" w:rsidP="00D01C01">
      <w:pPr>
        <w:numPr>
          <w:ilvl w:val="0"/>
          <w:numId w:val="262"/>
        </w:numPr>
        <w:rPr>
          <w:rFonts w:ascii="Arial" w:hAnsi="Arial" w:cs="Arial"/>
          <w:b/>
          <w:sz w:val="22"/>
          <w:szCs w:val="22"/>
        </w:rPr>
      </w:pPr>
      <w:r w:rsidRPr="00EC06B7">
        <w:rPr>
          <w:rFonts w:ascii="Arial" w:hAnsi="Arial" w:cs="Arial"/>
          <w:b/>
          <w:sz w:val="22"/>
          <w:szCs w:val="22"/>
        </w:rPr>
        <w:t>Xeljanz 5mg and 10mg:  #2 per day.</w:t>
      </w:r>
    </w:p>
    <w:p w14:paraId="7C2CCB50" w14:textId="77777777" w:rsidR="00EC06B7" w:rsidRPr="00EC06B7" w:rsidRDefault="00EC06B7" w:rsidP="00D01C01">
      <w:pPr>
        <w:numPr>
          <w:ilvl w:val="0"/>
          <w:numId w:val="262"/>
        </w:numPr>
        <w:rPr>
          <w:rFonts w:ascii="Arial" w:hAnsi="Arial" w:cs="Arial"/>
          <w:b/>
          <w:sz w:val="22"/>
          <w:szCs w:val="22"/>
        </w:rPr>
      </w:pPr>
      <w:r w:rsidRPr="00EC06B7">
        <w:rPr>
          <w:rFonts w:ascii="Arial" w:hAnsi="Arial" w:cs="Arial"/>
          <w:b/>
          <w:sz w:val="22"/>
          <w:szCs w:val="22"/>
        </w:rPr>
        <w:t>Xeljanz XR 11mg and 22mg:  #1 per day.</w:t>
      </w:r>
    </w:p>
    <w:p w14:paraId="5D80C987" w14:textId="77777777" w:rsidR="00EC06B7" w:rsidRPr="00EC06B7" w:rsidRDefault="00EC06B7">
      <w:pPr>
        <w:ind w:left="720"/>
        <w:rPr>
          <w:rFonts w:ascii="Arial" w:hAnsi="Arial" w:cs="Arial"/>
          <w:sz w:val="22"/>
          <w:szCs w:val="22"/>
        </w:rPr>
      </w:pPr>
    </w:p>
    <w:p w14:paraId="30C0177C" w14:textId="2930BDD9" w:rsidR="00EC06B7" w:rsidRPr="00EC06B7" w:rsidRDefault="00EC06B7">
      <w:pPr>
        <w:ind w:left="720"/>
        <w:rPr>
          <w:rFonts w:ascii="Arial" w:hAnsi="Arial" w:cs="Arial"/>
          <w:sz w:val="22"/>
          <w:szCs w:val="22"/>
        </w:rPr>
      </w:pPr>
      <w:r w:rsidRPr="00EC06B7">
        <w:rPr>
          <w:rFonts w:ascii="Arial" w:hAnsi="Arial" w:cs="Arial"/>
          <w:sz w:val="22"/>
          <w:szCs w:val="22"/>
        </w:rPr>
        <w:t xml:space="preserve">If no, </w:t>
      </w:r>
      <w:r w:rsidR="00FE7C79" w:rsidRPr="00EC06B7">
        <w:rPr>
          <w:rFonts w:ascii="Arial" w:hAnsi="Arial" w:cs="Arial"/>
          <w:sz w:val="22"/>
          <w:szCs w:val="22"/>
        </w:rPr>
        <w:t>continue to #</w:t>
      </w:r>
      <w:r w:rsidR="00D34C17">
        <w:rPr>
          <w:rFonts w:ascii="Arial" w:hAnsi="Arial" w:cs="Arial"/>
          <w:sz w:val="22"/>
          <w:szCs w:val="22"/>
        </w:rPr>
        <w:t>3</w:t>
      </w:r>
      <w:r w:rsidR="00FE7C79" w:rsidRPr="00EC06B7">
        <w:rPr>
          <w:rFonts w:ascii="Arial" w:hAnsi="Arial" w:cs="Arial"/>
          <w:sz w:val="22"/>
          <w:szCs w:val="22"/>
        </w:rPr>
        <w:t>.</w:t>
      </w:r>
    </w:p>
    <w:p w14:paraId="60957CD1" w14:textId="77777777" w:rsidR="00EC06B7" w:rsidRPr="00EC06B7" w:rsidRDefault="00EC06B7" w:rsidP="00950C43">
      <w:pPr>
        <w:ind w:left="720"/>
        <w:rPr>
          <w:rFonts w:ascii="Arial" w:hAnsi="Arial" w:cs="Arial"/>
          <w:sz w:val="22"/>
          <w:szCs w:val="22"/>
        </w:rPr>
      </w:pPr>
    </w:p>
    <w:p w14:paraId="4A3663F3" w14:textId="77777777" w:rsidR="00671AE4" w:rsidRPr="008D038F" w:rsidRDefault="00671AE4" w:rsidP="00950C43">
      <w:pPr>
        <w:numPr>
          <w:ilvl w:val="0"/>
          <w:numId w:val="261"/>
        </w:numPr>
        <w:rPr>
          <w:rFonts w:ascii="Arial" w:hAnsi="Arial" w:cs="Arial"/>
          <w:sz w:val="22"/>
          <w:szCs w:val="22"/>
        </w:rPr>
      </w:pPr>
      <w:r w:rsidRPr="008D038F">
        <w:rPr>
          <w:rFonts w:ascii="Arial" w:hAnsi="Arial" w:cs="Arial"/>
          <w:sz w:val="22"/>
          <w:szCs w:val="22"/>
        </w:rPr>
        <w:t xml:space="preserve">Does the patient have a diagnosis of polyarticular course juvenile idiopathic arthritis (pcJIA) </w:t>
      </w:r>
      <w:r w:rsidRPr="003336DC">
        <w:rPr>
          <w:rFonts w:ascii="Arial" w:hAnsi="Arial" w:cs="Arial"/>
          <w:b/>
          <w:bCs/>
          <w:sz w:val="22"/>
          <w:szCs w:val="22"/>
        </w:rPr>
        <w:t>AND</w:t>
      </w:r>
      <w:r w:rsidRPr="008D038F">
        <w:rPr>
          <w:rFonts w:ascii="Arial" w:hAnsi="Arial" w:cs="Arial"/>
          <w:sz w:val="22"/>
          <w:szCs w:val="22"/>
        </w:rPr>
        <w:t xml:space="preserve"> meet the following criterion?</w:t>
      </w:r>
    </w:p>
    <w:p w14:paraId="23A543CF" w14:textId="77777777" w:rsidR="00671AE4" w:rsidRPr="003336DC" w:rsidRDefault="00671AE4" w:rsidP="00671AE4">
      <w:pPr>
        <w:pStyle w:val="ListParagraph"/>
        <w:numPr>
          <w:ilvl w:val="0"/>
          <w:numId w:val="301"/>
        </w:numPr>
        <w:rPr>
          <w:rFonts w:ascii="Arial" w:hAnsi="Arial" w:cs="Arial"/>
          <w:sz w:val="22"/>
          <w:szCs w:val="22"/>
        </w:rPr>
      </w:pPr>
      <w:r w:rsidRPr="003336DC">
        <w:rPr>
          <w:rFonts w:ascii="Arial" w:hAnsi="Arial" w:cs="Arial"/>
          <w:sz w:val="22"/>
          <w:szCs w:val="22"/>
        </w:rPr>
        <w:t>The patient has experienced or maintained a 20% or greater improvement in tender joint count or swollen joint count while on therapy</w:t>
      </w:r>
    </w:p>
    <w:p w14:paraId="16273092" w14:textId="6FF2917B" w:rsidR="00671AE4" w:rsidRPr="008D038F" w:rsidRDefault="00671AE4" w:rsidP="00950C43">
      <w:pPr>
        <w:pStyle w:val="ListParagraph"/>
        <w:rPr>
          <w:rFonts w:ascii="Arial" w:hAnsi="Arial" w:cs="Arial"/>
          <w:sz w:val="22"/>
          <w:szCs w:val="22"/>
        </w:rPr>
      </w:pPr>
    </w:p>
    <w:p w14:paraId="787F18BE" w14:textId="77777777" w:rsidR="00671AE4" w:rsidRPr="008D038F" w:rsidRDefault="00671AE4" w:rsidP="00950C43">
      <w:pPr>
        <w:pStyle w:val="ListParagraph"/>
        <w:rPr>
          <w:rFonts w:ascii="Arial" w:hAnsi="Arial" w:cs="Arial"/>
          <w:sz w:val="22"/>
          <w:szCs w:val="22"/>
        </w:rPr>
      </w:pPr>
      <w:r w:rsidRPr="008D038F">
        <w:rPr>
          <w:rFonts w:ascii="Arial" w:hAnsi="Arial" w:cs="Arial"/>
          <w:sz w:val="22"/>
          <w:szCs w:val="22"/>
        </w:rPr>
        <w:t xml:space="preserve">If yes, </w:t>
      </w:r>
      <w:r w:rsidRPr="003336DC">
        <w:rPr>
          <w:rFonts w:ascii="Arial" w:hAnsi="Arial" w:cs="Arial"/>
          <w:b/>
          <w:bCs/>
          <w:sz w:val="22"/>
          <w:szCs w:val="22"/>
        </w:rPr>
        <w:t>approve for 12 months by GPID for the requested dosage form as follows:</w:t>
      </w:r>
    </w:p>
    <w:p w14:paraId="3EE52AB5" w14:textId="77777777" w:rsidR="00671AE4" w:rsidRPr="003336DC" w:rsidRDefault="00671AE4" w:rsidP="00950C43">
      <w:pPr>
        <w:pStyle w:val="ListParagraph"/>
        <w:numPr>
          <w:ilvl w:val="0"/>
          <w:numId w:val="301"/>
        </w:numPr>
        <w:ind w:left="1080"/>
        <w:rPr>
          <w:rFonts w:ascii="Arial" w:hAnsi="Arial" w:cs="Arial"/>
          <w:b/>
          <w:bCs/>
          <w:sz w:val="22"/>
          <w:szCs w:val="22"/>
        </w:rPr>
      </w:pPr>
      <w:r w:rsidRPr="003336DC">
        <w:rPr>
          <w:rFonts w:ascii="Arial" w:hAnsi="Arial" w:cs="Arial"/>
          <w:b/>
          <w:bCs/>
          <w:sz w:val="22"/>
          <w:szCs w:val="22"/>
        </w:rPr>
        <w:t>Xeljanz 5mg:  #2 per day</w:t>
      </w:r>
    </w:p>
    <w:p w14:paraId="78A43AFE" w14:textId="77777777" w:rsidR="00671AE4" w:rsidRDefault="00671AE4" w:rsidP="00950C43">
      <w:pPr>
        <w:pStyle w:val="ListParagraph"/>
        <w:numPr>
          <w:ilvl w:val="0"/>
          <w:numId w:val="301"/>
        </w:numPr>
        <w:ind w:left="1080"/>
        <w:rPr>
          <w:rFonts w:ascii="Arial" w:hAnsi="Arial" w:cs="Arial"/>
          <w:b/>
          <w:bCs/>
          <w:sz w:val="22"/>
          <w:szCs w:val="22"/>
        </w:rPr>
      </w:pPr>
      <w:r w:rsidRPr="003336DC">
        <w:rPr>
          <w:rFonts w:ascii="Arial" w:hAnsi="Arial" w:cs="Arial"/>
          <w:b/>
          <w:bCs/>
          <w:sz w:val="22"/>
          <w:szCs w:val="22"/>
        </w:rPr>
        <w:t>Xeljanz oral solution: #10mL per day</w:t>
      </w:r>
    </w:p>
    <w:p w14:paraId="4F7808ED" w14:textId="77777777" w:rsidR="00671AE4" w:rsidRPr="003336DC" w:rsidRDefault="00671AE4" w:rsidP="00950C43">
      <w:pPr>
        <w:ind w:left="720"/>
        <w:rPr>
          <w:rFonts w:ascii="Arial" w:hAnsi="Arial" w:cs="Arial"/>
          <w:sz w:val="22"/>
          <w:szCs w:val="22"/>
        </w:rPr>
      </w:pPr>
    </w:p>
    <w:p w14:paraId="4AFB403E" w14:textId="77777777" w:rsidR="00671AE4" w:rsidRPr="003336DC" w:rsidRDefault="00671AE4" w:rsidP="00950C43">
      <w:pPr>
        <w:ind w:left="720"/>
        <w:rPr>
          <w:rFonts w:ascii="Arial" w:hAnsi="Arial" w:cs="Arial"/>
          <w:sz w:val="22"/>
          <w:szCs w:val="22"/>
        </w:rPr>
      </w:pPr>
      <w:r w:rsidRPr="003336DC">
        <w:rPr>
          <w:rFonts w:ascii="Arial" w:hAnsi="Arial" w:cs="Arial"/>
          <w:sz w:val="22"/>
          <w:szCs w:val="22"/>
        </w:rPr>
        <w:t>If no, do not approve.</w:t>
      </w:r>
    </w:p>
    <w:p w14:paraId="114A60A7" w14:textId="1BCB8605" w:rsidR="00BC3D66" w:rsidRDefault="00671AE4" w:rsidP="0081418C">
      <w:pPr>
        <w:ind w:left="720"/>
        <w:rPr>
          <w:rFonts w:ascii="Arial" w:hAnsi="Arial" w:cs="Arial"/>
          <w:sz w:val="22"/>
          <w:szCs w:val="22"/>
        </w:rPr>
      </w:pPr>
      <w:r w:rsidRPr="008D038F">
        <w:rPr>
          <w:rFonts w:ascii="Arial" w:hAnsi="Arial" w:cs="Arial"/>
          <w:b/>
          <w:bCs/>
          <w:sz w:val="22"/>
          <w:szCs w:val="22"/>
        </w:rPr>
        <w:t>DENIAL TEXT:</w:t>
      </w:r>
      <w:r w:rsidRPr="00950C43">
        <w:rPr>
          <w:rFonts w:ascii="Arial" w:hAnsi="Arial" w:cs="Arial"/>
          <w:sz w:val="22"/>
          <w:szCs w:val="22"/>
        </w:rPr>
        <w:t xml:space="preserve">  </w:t>
      </w:r>
      <w:r w:rsidR="00BC3D66" w:rsidRPr="00BC3D66">
        <w:rPr>
          <w:rFonts w:ascii="Arial" w:hAnsi="Arial" w:cs="Arial"/>
          <w:sz w:val="22"/>
          <w:szCs w:val="22"/>
        </w:rPr>
        <w:t>See the renewal denial text at the end of the guideline</w:t>
      </w:r>
      <w:r w:rsidRPr="003336DC">
        <w:rPr>
          <w:rFonts w:ascii="Arial" w:hAnsi="Arial" w:cs="Arial"/>
          <w:sz w:val="22"/>
          <w:szCs w:val="22"/>
        </w:rPr>
        <w:t>.</w:t>
      </w:r>
    </w:p>
    <w:p w14:paraId="2C1BA0F6" w14:textId="3AFAD004" w:rsidR="00BC3D66" w:rsidRPr="004E1C13" w:rsidRDefault="00BC3D66" w:rsidP="00BC3D66">
      <w:pPr>
        <w:rPr>
          <w:rFonts w:ascii="Arial" w:hAnsi="Arial" w:cs="Arial"/>
          <w:sz w:val="22"/>
          <w:szCs w:val="22"/>
        </w:rPr>
      </w:pPr>
    </w:p>
    <w:p w14:paraId="430AEA57" w14:textId="0B713A02" w:rsidR="00BC3D66" w:rsidRDefault="00BC3D66" w:rsidP="00BC3D66">
      <w:pPr>
        <w:jc w:val="center"/>
        <w:rPr>
          <w:rFonts w:ascii="Arial" w:hAnsi="Arial" w:cs="Arial"/>
          <w:b/>
          <w:bCs/>
          <w:sz w:val="22"/>
          <w:szCs w:val="22"/>
        </w:rPr>
      </w:pPr>
      <w:r>
        <w:rPr>
          <w:rFonts w:ascii="Arial" w:hAnsi="Arial" w:cs="Arial"/>
          <w:b/>
          <w:bCs/>
          <w:sz w:val="22"/>
          <w:szCs w:val="22"/>
        </w:rPr>
        <w:t>CONTINUED ON NEXT PAGE</w:t>
      </w:r>
    </w:p>
    <w:p w14:paraId="11CB09D0" w14:textId="3544350C" w:rsidR="00BC3D66" w:rsidRDefault="00BC3D66">
      <w:pPr>
        <w:rPr>
          <w:rFonts w:ascii="Arial" w:hAnsi="Arial" w:cs="Arial"/>
          <w:sz w:val="22"/>
          <w:szCs w:val="22"/>
        </w:rPr>
      </w:pPr>
      <w:r>
        <w:rPr>
          <w:rFonts w:ascii="Arial" w:hAnsi="Arial" w:cs="Arial"/>
          <w:sz w:val="22"/>
          <w:szCs w:val="22"/>
        </w:rPr>
        <w:br w:type="page"/>
      </w:r>
    </w:p>
    <w:p w14:paraId="14B3E7F3" w14:textId="7361FE06" w:rsidR="00BC3D66" w:rsidRPr="004E1C13" w:rsidRDefault="00BC3D66" w:rsidP="00BC3D66">
      <w:pPr>
        <w:jc w:val="center"/>
        <w:rPr>
          <w:rFonts w:ascii="Arial" w:hAnsi="Arial" w:cs="Arial"/>
          <w:b/>
          <w:bCs/>
          <w:sz w:val="22"/>
          <w:szCs w:val="22"/>
        </w:rPr>
      </w:pPr>
      <w:r w:rsidRPr="004E1C13">
        <w:rPr>
          <w:rFonts w:ascii="Arial" w:hAnsi="Arial" w:cs="Arial"/>
          <w:b/>
          <w:bCs/>
          <w:sz w:val="22"/>
          <w:szCs w:val="22"/>
        </w:rPr>
        <w:lastRenderedPageBreak/>
        <w:t>TOFACITINIB</w:t>
      </w:r>
    </w:p>
    <w:p w14:paraId="115B1049" w14:textId="6D8C8DC5" w:rsidR="00BC3D66" w:rsidRDefault="00BC3D66" w:rsidP="00BC3D66">
      <w:pPr>
        <w:rPr>
          <w:rFonts w:ascii="Arial" w:hAnsi="Arial" w:cs="Arial"/>
          <w:sz w:val="22"/>
          <w:szCs w:val="22"/>
        </w:rPr>
      </w:pPr>
    </w:p>
    <w:p w14:paraId="4427A2D2" w14:textId="34DEB38F" w:rsidR="00BC3D66" w:rsidRPr="004E1C13" w:rsidRDefault="00BC3D66" w:rsidP="00BC3D66">
      <w:pPr>
        <w:rPr>
          <w:rFonts w:ascii="Arial" w:hAnsi="Arial" w:cs="Arial"/>
          <w:b/>
          <w:bCs/>
          <w:sz w:val="22"/>
          <w:szCs w:val="22"/>
        </w:rPr>
      </w:pPr>
      <w:r w:rsidRPr="004E1C13">
        <w:rPr>
          <w:rFonts w:ascii="Arial" w:hAnsi="Arial" w:cs="Arial"/>
          <w:b/>
          <w:bCs/>
          <w:sz w:val="22"/>
          <w:szCs w:val="22"/>
        </w:rPr>
        <w:t>RENEWAL CRITERIA (CONTINUED)</w:t>
      </w:r>
    </w:p>
    <w:p w14:paraId="5E9B56A7" w14:textId="77777777" w:rsidR="00BC3D66" w:rsidRPr="00BC3D66" w:rsidRDefault="00BC3D66" w:rsidP="004E1C13">
      <w:pPr>
        <w:rPr>
          <w:rFonts w:ascii="Arial" w:hAnsi="Arial" w:cs="Arial"/>
          <w:sz w:val="22"/>
          <w:szCs w:val="22"/>
        </w:rPr>
      </w:pPr>
    </w:p>
    <w:p w14:paraId="7EA9E1E5" w14:textId="63716C08" w:rsidR="00EC06B7" w:rsidRPr="00D01C01" w:rsidRDefault="00EC06B7">
      <w:pPr>
        <w:ind w:left="360"/>
        <w:rPr>
          <w:rFonts w:ascii="Arial" w:hAnsi="Arial" w:cs="Arial"/>
          <w:b/>
          <w:color w:val="FF0000"/>
          <w:sz w:val="22"/>
          <w:szCs w:val="22"/>
        </w:rPr>
      </w:pPr>
      <w:r w:rsidRPr="00EC06B7">
        <w:rPr>
          <w:rFonts w:ascii="Arial" w:hAnsi="Arial" w:cs="Arial"/>
          <w:b/>
          <w:caps/>
          <w:sz w:val="22"/>
          <w:szCs w:val="22"/>
        </w:rPr>
        <w:t>RENEWAL Denial text:</w:t>
      </w:r>
      <w:r w:rsidRPr="00EC06B7">
        <w:rPr>
          <w:rFonts w:ascii="Arial" w:hAnsi="Arial" w:cs="Arial"/>
          <w:sz w:val="22"/>
          <w:szCs w:val="22"/>
        </w:rPr>
        <w:t xml:space="preserve">  </w:t>
      </w:r>
      <w:bookmarkStart w:id="17" w:name="_Hlk30750613"/>
      <w:r w:rsidRPr="00EC06B7">
        <w:rPr>
          <w:rFonts w:ascii="Arial" w:hAnsi="Arial" w:cs="Arial"/>
          <w:b/>
          <w:bCs/>
          <w:color w:val="FF0000"/>
          <w:sz w:val="22"/>
          <w:szCs w:val="22"/>
        </w:rPr>
        <w:t>*</w:t>
      </w:r>
      <w:r w:rsidRPr="002B376D">
        <w:rPr>
          <w:rFonts w:ascii="Arial" w:hAnsi="Arial" w:cs="Arial"/>
          <w:b/>
          <w:color w:val="FF0000"/>
          <w:sz w:val="22"/>
          <w:szCs w:val="22"/>
        </w:rPr>
        <w:t>Some terms are already pre-defined in parenthesis. Please use these definitions if the particular text you need to use does not already have definition(s) in it.</w:t>
      </w:r>
    </w:p>
    <w:p w14:paraId="564C02B4" w14:textId="77777777" w:rsidR="00EC06B7" w:rsidRPr="00EC06B7" w:rsidRDefault="00EC06B7" w:rsidP="004E1C13">
      <w:pPr>
        <w:ind w:left="360"/>
        <w:rPr>
          <w:rFonts w:ascii="Arial" w:hAnsi="Arial" w:cs="Arial"/>
          <w:sz w:val="22"/>
          <w:szCs w:val="22"/>
        </w:rPr>
      </w:pPr>
    </w:p>
    <w:p w14:paraId="3D109E9D" w14:textId="77777777" w:rsidR="00EC06B7" w:rsidRPr="00EC06B7" w:rsidRDefault="00EC06B7">
      <w:pPr>
        <w:ind w:left="360"/>
        <w:rPr>
          <w:rFonts w:ascii="Arial" w:hAnsi="Arial" w:cs="Arial"/>
          <w:sz w:val="22"/>
          <w:szCs w:val="22"/>
        </w:rPr>
      </w:pPr>
      <w:r w:rsidRPr="00EC06B7">
        <w:rPr>
          <w:rFonts w:ascii="Arial" w:hAnsi="Arial" w:cs="Arial"/>
          <w:sz w:val="22"/>
          <w:szCs w:val="22"/>
        </w:rPr>
        <w:t xml:space="preserve">Our guideline named </w:t>
      </w:r>
      <w:r w:rsidRPr="00EC06B7">
        <w:rPr>
          <w:rFonts w:ascii="Arial" w:hAnsi="Arial" w:cs="Arial"/>
          <w:b/>
          <w:sz w:val="22"/>
          <w:szCs w:val="22"/>
        </w:rPr>
        <w:t>TOFACITINIB (Xeljanz, Xeljanz XR)</w:t>
      </w:r>
      <w:r w:rsidRPr="00EC06B7">
        <w:rPr>
          <w:rFonts w:ascii="Arial" w:hAnsi="Arial" w:cs="Arial"/>
          <w:sz w:val="22"/>
          <w:szCs w:val="22"/>
        </w:rPr>
        <w:t xml:space="preserve"> requires the following rule(s) be met for renewal:</w:t>
      </w:r>
    </w:p>
    <w:p w14:paraId="41A1C41A" w14:textId="77777777" w:rsidR="00EC06B7" w:rsidRPr="00EC06B7" w:rsidRDefault="00EC06B7" w:rsidP="004E1C13">
      <w:pPr>
        <w:numPr>
          <w:ilvl w:val="0"/>
          <w:numId w:val="303"/>
        </w:numPr>
        <w:rPr>
          <w:rFonts w:ascii="Arial" w:hAnsi="Arial" w:cs="Arial"/>
          <w:sz w:val="22"/>
          <w:szCs w:val="22"/>
        </w:rPr>
      </w:pPr>
      <w:r w:rsidRPr="00EC06B7">
        <w:rPr>
          <w:rFonts w:ascii="Arial" w:hAnsi="Arial" w:cs="Arial"/>
          <w:sz w:val="22"/>
          <w:szCs w:val="22"/>
        </w:rPr>
        <w:t xml:space="preserve">You have </w:t>
      </w:r>
      <w:r w:rsidRPr="00EC06B7">
        <w:rPr>
          <w:rFonts w:ascii="Arial" w:hAnsi="Arial" w:cs="Arial"/>
          <w:b/>
          <w:bCs/>
          <w:sz w:val="22"/>
          <w:szCs w:val="22"/>
        </w:rPr>
        <w:t>ONE</w:t>
      </w:r>
      <w:r w:rsidRPr="00EC06B7">
        <w:rPr>
          <w:rFonts w:ascii="Arial" w:hAnsi="Arial" w:cs="Arial"/>
          <w:sz w:val="22"/>
          <w:szCs w:val="22"/>
        </w:rPr>
        <w:t xml:space="preserve"> of the following diagnoses:</w:t>
      </w:r>
    </w:p>
    <w:p w14:paraId="75ECF5D4" w14:textId="77777777" w:rsidR="00EC06B7" w:rsidRPr="00EC06B7" w:rsidRDefault="00EC06B7">
      <w:pPr>
        <w:numPr>
          <w:ilvl w:val="0"/>
          <w:numId w:val="264"/>
        </w:numPr>
        <w:ind w:left="1080"/>
        <w:rPr>
          <w:rFonts w:ascii="Arial" w:hAnsi="Arial" w:cs="Arial"/>
          <w:sz w:val="22"/>
          <w:szCs w:val="22"/>
        </w:rPr>
      </w:pPr>
      <w:r w:rsidRPr="00EC06B7">
        <w:rPr>
          <w:rFonts w:ascii="Arial" w:hAnsi="Arial" w:cs="Arial"/>
          <w:sz w:val="22"/>
          <w:szCs w:val="22"/>
        </w:rPr>
        <w:t xml:space="preserve">Moderate to severe rheumatoid arthritis </w:t>
      </w:r>
      <w:r w:rsidRPr="002B376D">
        <w:rPr>
          <w:rFonts w:ascii="Arial" w:hAnsi="Arial" w:cs="Arial"/>
          <w:sz w:val="22"/>
          <w:szCs w:val="22"/>
        </w:rPr>
        <w:t>(RA: inflammation and stiffness in joints)</w:t>
      </w:r>
    </w:p>
    <w:p w14:paraId="1E9FC4CC" w14:textId="77777777" w:rsidR="00EC06B7" w:rsidRPr="00EC06B7" w:rsidRDefault="00EC06B7">
      <w:pPr>
        <w:numPr>
          <w:ilvl w:val="0"/>
          <w:numId w:val="264"/>
        </w:numPr>
        <w:ind w:left="1080"/>
        <w:rPr>
          <w:rFonts w:ascii="Arial" w:hAnsi="Arial" w:cs="Arial"/>
          <w:sz w:val="22"/>
          <w:szCs w:val="22"/>
        </w:rPr>
      </w:pPr>
      <w:r w:rsidRPr="00EC06B7">
        <w:rPr>
          <w:rFonts w:ascii="Arial" w:hAnsi="Arial" w:cs="Arial"/>
          <w:sz w:val="22"/>
          <w:szCs w:val="22"/>
        </w:rPr>
        <w:t xml:space="preserve">Psoriatic arthritis </w:t>
      </w:r>
      <w:r w:rsidRPr="002B376D">
        <w:rPr>
          <w:rFonts w:ascii="Arial" w:hAnsi="Arial" w:cs="Arial"/>
          <w:sz w:val="22"/>
          <w:szCs w:val="22"/>
        </w:rPr>
        <w:t>(PsA: joint pain and swelling with red scaly skin patches)</w:t>
      </w:r>
    </w:p>
    <w:p w14:paraId="724D8678" w14:textId="7F43B59C" w:rsidR="00EC06B7" w:rsidRDefault="00EC06B7">
      <w:pPr>
        <w:numPr>
          <w:ilvl w:val="0"/>
          <w:numId w:val="264"/>
        </w:numPr>
        <w:ind w:left="1080"/>
        <w:rPr>
          <w:rFonts w:ascii="Arial" w:hAnsi="Arial" w:cs="Arial"/>
          <w:sz w:val="22"/>
          <w:szCs w:val="22"/>
        </w:rPr>
      </w:pPr>
      <w:r w:rsidRPr="00EC06B7">
        <w:rPr>
          <w:rFonts w:ascii="Arial" w:hAnsi="Arial" w:cs="Arial"/>
          <w:sz w:val="22"/>
          <w:szCs w:val="22"/>
        </w:rPr>
        <w:t xml:space="preserve">Moderate to severe ulcerative colitis </w:t>
      </w:r>
      <w:r w:rsidRPr="002B376D">
        <w:rPr>
          <w:rFonts w:ascii="Arial" w:hAnsi="Arial" w:cs="Arial"/>
          <w:sz w:val="22"/>
          <w:szCs w:val="22"/>
        </w:rPr>
        <w:t>(UC: type of inflammatory disease that affects lining of digestive tract)</w:t>
      </w:r>
    </w:p>
    <w:p w14:paraId="639B1030" w14:textId="4EC8FEA4" w:rsidR="00671AE4" w:rsidRPr="00EC06B7" w:rsidRDefault="00671AE4">
      <w:pPr>
        <w:numPr>
          <w:ilvl w:val="0"/>
          <w:numId w:val="264"/>
        </w:numPr>
        <w:ind w:left="1080"/>
        <w:rPr>
          <w:rFonts w:ascii="Arial" w:hAnsi="Arial" w:cs="Arial"/>
          <w:sz w:val="22"/>
          <w:szCs w:val="22"/>
        </w:rPr>
      </w:pPr>
      <w:r w:rsidRPr="008D038F">
        <w:rPr>
          <w:rFonts w:ascii="Arial" w:hAnsi="Arial" w:cs="Arial"/>
          <w:sz w:val="22"/>
          <w:szCs w:val="22"/>
        </w:rPr>
        <w:t>Polyarticular course juvenile idiopathic arthritis (pcJIA: inflammation of more than 5 joints)</w:t>
      </w:r>
    </w:p>
    <w:p w14:paraId="232CAAEC" w14:textId="19F765A7" w:rsidR="00EC06B7" w:rsidRPr="00EC06B7" w:rsidRDefault="00EC06B7" w:rsidP="004E1C13">
      <w:pPr>
        <w:numPr>
          <w:ilvl w:val="0"/>
          <w:numId w:val="303"/>
        </w:numPr>
        <w:rPr>
          <w:rFonts w:ascii="Arial" w:hAnsi="Arial" w:cs="Arial"/>
          <w:sz w:val="22"/>
          <w:szCs w:val="22"/>
        </w:rPr>
      </w:pPr>
      <w:r w:rsidRPr="00EC06B7">
        <w:rPr>
          <w:rFonts w:ascii="Arial" w:hAnsi="Arial" w:cs="Arial"/>
          <w:b/>
          <w:sz w:val="22"/>
          <w:szCs w:val="22"/>
        </w:rPr>
        <w:t>If you have</w:t>
      </w:r>
      <w:r w:rsidRPr="002B376D">
        <w:rPr>
          <w:rFonts w:ascii="Arial" w:hAnsi="Arial" w:cs="Arial"/>
          <w:sz w:val="22"/>
          <w:szCs w:val="22"/>
        </w:rPr>
        <w:t xml:space="preserve"> </w:t>
      </w:r>
      <w:r w:rsidRPr="00EC06B7">
        <w:rPr>
          <w:rFonts w:ascii="Arial" w:hAnsi="Arial" w:cs="Arial"/>
          <w:b/>
          <w:sz w:val="22"/>
          <w:szCs w:val="22"/>
        </w:rPr>
        <w:t>moderate to severe rheumatoid arthritis (RA)</w:t>
      </w:r>
      <w:r w:rsidR="00671AE4">
        <w:rPr>
          <w:rFonts w:ascii="Arial" w:hAnsi="Arial" w:cs="Arial"/>
          <w:b/>
          <w:sz w:val="22"/>
          <w:szCs w:val="22"/>
        </w:rPr>
        <w:t>,</w:t>
      </w:r>
      <w:r w:rsidRPr="00EC06B7">
        <w:rPr>
          <w:rFonts w:ascii="Arial" w:hAnsi="Arial" w:cs="Arial"/>
          <w:b/>
          <w:sz w:val="22"/>
          <w:szCs w:val="22"/>
        </w:rPr>
        <w:t xml:space="preserve"> psoriatic arthritis (PsA),</w:t>
      </w:r>
      <w:r w:rsidR="00671AE4" w:rsidRPr="00671AE4">
        <w:rPr>
          <w:rFonts w:ascii="Arial" w:hAnsi="Arial" w:cs="Arial"/>
          <w:b/>
          <w:sz w:val="22"/>
          <w:szCs w:val="22"/>
        </w:rPr>
        <w:t xml:space="preserve"> </w:t>
      </w:r>
      <w:r w:rsidR="00671AE4">
        <w:rPr>
          <w:rFonts w:ascii="Arial" w:hAnsi="Arial" w:cs="Arial"/>
          <w:b/>
          <w:sz w:val="22"/>
          <w:szCs w:val="22"/>
        </w:rPr>
        <w:t>or polyarticular course juvenile idiopathic arthritis (pcJIA),</w:t>
      </w:r>
      <w:r w:rsidRPr="00EC06B7">
        <w:rPr>
          <w:rFonts w:ascii="Arial" w:hAnsi="Arial" w:cs="Arial"/>
          <w:b/>
          <w:sz w:val="22"/>
          <w:szCs w:val="22"/>
        </w:rPr>
        <w:t xml:space="preserve"> renewal also requires:</w:t>
      </w:r>
    </w:p>
    <w:p w14:paraId="03A5E6FF" w14:textId="77777777" w:rsidR="00EC06B7" w:rsidRPr="00D90CC2" w:rsidRDefault="00EC06B7">
      <w:pPr>
        <w:numPr>
          <w:ilvl w:val="0"/>
          <w:numId w:val="265"/>
        </w:numPr>
        <w:ind w:left="1080"/>
        <w:rPr>
          <w:rFonts w:ascii="Arial" w:hAnsi="Arial" w:cs="Arial"/>
          <w:sz w:val="22"/>
          <w:szCs w:val="22"/>
        </w:rPr>
      </w:pPr>
      <w:r w:rsidRPr="00EC06B7">
        <w:rPr>
          <w:rFonts w:ascii="Arial" w:hAnsi="Arial" w:cs="Arial"/>
          <w:sz w:val="22"/>
          <w:szCs w:val="22"/>
        </w:rPr>
        <w:t xml:space="preserve">You have </w:t>
      </w:r>
      <w:r w:rsidRPr="00D90CC2">
        <w:rPr>
          <w:rFonts w:ascii="Arial" w:hAnsi="Arial" w:cs="Arial"/>
          <w:sz w:val="22"/>
          <w:szCs w:val="22"/>
        </w:rPr>
        <w:t>experienced or maintained a 20% or greater improvement in tender joint count or swollen joint count while on therapy</w:t>
      </w:r>
    </w:p>
    <w:p w14:paraId="0E9B6E26" w14:textId="5377CCD4" w:rsidR="00EC06B7" w:rsidRPr="004E1C13" w:rsidRDefault="00B223B0" w:rsidP="004E1C13">
      <w:pPr>
        <w:pStyle w:val="ListParagraph"/>
        <w:numPr>
          <w:ilvl w:val="0"/>
          <w:numId w:val="303"/>
        </w:numPr>
        <w:rPr>
          <w:rFonts w:ascii="Arial" w:hAnsi="Arial" w:cs="Arial"/>
          <w:b/>
          <w:bCs/>
          <w:sz w:val="22"/>
          <w:szCs w:val="22"/>
        </w:rPr>
      </w:pPr>
      <w:r w:rsidRPr="004E1C13">
        <w:rPr>
          <w:rFonts w:ascii="Arial" w:hAnsi="Arial" w:cs="Arial"/>
          <w:b/>
          <w:bCs/>
          <w:sz w:val="22"/>
          <w:szCs w:val="22"/>
        </w:rPr>
        <w:t>If you have moderate to severe ulcerative colitis (UC), renewal also requires:</w:t>
      </w:r>
    </w:p>
    <w:p w14:paraId="35F9D53B" w14:textId="6A75AC89" w:rsidR="00B223B0" w:rsidRPr="004E1C13" w:rsidRDefault="00B223B0" w:rsidP="004E1C13">
      <w:pPr>
        <w:pStyle w:val="ListParagraph"/>
        <w:numPr>
          <w:ilvl w:val="1"/>
          <w:numId w:val="303"/>
        </w:numPr>
        <w:ind w:left="1080"/>
        <w:rPr>
          <w:rFonts w:ascii="Arial" w:hAnsi="Arial" w:cs="Arial"/>
          <w:sz w:val="22"/>
          <w:szCs w:val="22"/>
        </w:rPr>
      </w:pPr>
      <w:r w:rsidRPr="00D90CC2">
        <w:rPr>
          <w:rFonts w:ascii="Arial" w:hAnsi="Arial" w:cs="Arial"/>
          <w:sz w:val="22"/>
          <w:szCs w:val="22"/>
        </w:rPr>
        <w:t>You have experienced a positive treatment response</w:t>
      </w:r>
    </w:p>
    <w:p w14:paraId="0C491B2E" w14:textId="77777777" w:rsidR="00B223B0" w:rsidRPr="002B376D" w:rsidRDefault="00B223B0" w:rsidP="004E1C13">
      <w:pPr>
        <w:ind w:left="360"/>
        <w:rPr>
          <w:rFonts w:ascii="Arial" w:hAnsi="Arial" w:cs="Arial"/>
          <w:sz w:val="22"/>
          <w:szCs w:val="22"/>
        </w:rPr>
      </w:pPr>
    </w:p>
    <w:p w14:paraId="7BDD7367" w14:textId="77777777" w:rsidR="00EC06B7" w:rsidRPr="00EC06B7" w:rsidRDefault="00EC06B7">
      <w:pPr>
        <w:ind w:left="360"/>
        <w:rPr>
          <w:rFonts w:ascii="Arial" w:hAnsi="Arial" w:cs="Arial"/>
          <w:sz w:val="22"/>
          <w:szCs w:val="22"/>
        </w:rPr>
      </w:pPr>
      <w:r w:rsidRPr="00D01C01">
        <w:rPr>
          <w:rFonts w:ascii="Arial" w:hAnsi="Arial" w:cs="Arial"/>
          <w:sz w:val="22"/>
          <w:szCs w:val="22"/>
        </w:rPr>
        <w:t xml:space="preserve">Your doctor told us </w:t>
      </w:r>
      <w:r w:rsidRPr="00D01C01">
        <w:rPr>
          <w:rFonts w:ascii="Arial" w:hAnsi="Arial" w:cs="Arial"/>
          <w:color w:val="FF0000"/>
          <w:sz w:val="22"/>
          <w:szCs w:val="22"/>
        </w:rPr>
        <w:t>[INSERT PT SPECIFIC INFO PROVIDED]</w:t>
      </w:r>
      <w:r w:rsidRPr="00D01C01">
        <w:rPr>
          <w:rFonts w:ascii="Arial" w:hAnsi="Arial" w:cs="Arial"/>
          <w:sz w:val="22"/>
          <w:szCs w:val="22"/>
        </w:rPr>
        <w:t xml:space="preserve">. We do not have information showing you </w:t>
      </w:r>
      <w:r w:rsidRPr="00D01C01">
        <w:rPr>
          <w:rFonts w:ascii="Arial" w:hAnsi="Arial" w:cs="Arial"/>
          <w:color w:val="FF0000"/>
          <w:sz w:val="22"/>
          <w:szCs w:val="22"/>
        </w:rPr>
        <w:t>[INSERT UNMET CRITERIA]</w:t>
      </w:r>
      <w:r w:rsidRPr="004E1C13">
        <w:rPr>
          <w:rFonts w:ascii="Arial" w:hAnsi="Arial" w:cs="Arial"/>
          <w:sz w:val="22"/>
          <w:szCs w:val="22"/>
        </w:rPr>
        <w:t>.</w:t>
      </w:r>
      <w:r w:rsidRPr="00D01C01">
        <w:rPr>
          <w:rFonts w:ascii="Arial" w:hAnsi="Arial" w:cs="Arial"/>
          <w:sz w:val="22"/>
          <w:szCs w:val="22"/>
        </w:rPr>
        <w:t xml:space="preserve"> This is why your request is denied. Please work with your doctor to use a different medication or get us more information if it will allow us to approve this request.</w:t>
      </w:r>
      <w:bookmarkEnd w:id="17"/>
    </w:p>
    <w:p w14:paraId="79A1412F" w14:textId="77777777" w:rsidR="00EC06B7" w:rsidRPr="00EC06B7" w:rsidRDefault="00EC06B7">
      <w:pPr>
        <w:rPr>
          <w:rFonts w:ascii="Arial" w:hAnsi="Arial" w:cs="Arial"/>
          <w:sz w:val="22"/>
          <w:szCs w:val="22"/>
        </w:rPr>
      </w:pPr>
    </w:p>
    <w:p w14:paraId="3A4E9133" w14:textId="77777777" w:rsidR="00EC06B7" w:rsidRPr="00EC06B7" w:rsidRDefault="00EC06B7">
      <w:pPr>
        <w:pBdr>
          <w:top w:val="single" w:sz="4" w:space="1" w:color="auto"/>
        </w:pBdr>
        <w:rPr>
          <w:rFonts w:ascii="Arial" w:hAnsi="Arial" w:cs="Arial"/>
          <w:b/>
          <w:sz w:val="22"/>
          <w:szCs w:val="22"/>
        </w:rPr>
      </w:pPr>
      <w:r w:rsidRPr="00EC06B7">
        <w:rPr>
          <w:rFonts w:ascii="Arial" w:hAnsi="Arial" w:cs="Arial"/>
          <w:b/>
          <w:sz w:val="22"/>
          <w:szCs w:val="22"/>
        </w:rPr>
        <w:t>RATIONALE</w:t>
      </w:r>
    </w:p>
    <w:p w14:paraId="7325255F" w14:textId="77777777" w:rsidR="00EC06B7" w:rsidRPr="00EC06B7" w:rsidRDefault="00EC06B7">
      <w:pPr>
        <w:rPr>
          <w:rFonts w:ascii="Arial" w:hAnsi="Arial" w:cs="Arial"/>
          <w:sz w:val="22"/>
          <w:szCs w:val="22"/>
        </w:rPr>
      </w:pPr>
      <w:r w:rsidRPr="00EC06B7">
        <w:rPr>
          <w:rFonts w:ascii="Arial" w:hAnsi="Arial" w:cs="Arial"/>
          <w:sz w:val="22"/>
          <w:szCs w:val="22"/>
        </w:rPr>
        <w:t>For further information, please refer to the Prescribing Information and/or Drug Monograph for Xeljanz/Xeljanz XR.</w:t>
      </w:r>
    </w:p>
    <w:p w14:paraId="7317912A" w14:textId="77777777" w:rsidR="00EC06B7" w:rsidRPr="00EC06B7" w:rsidRDefault="00EC06B7">
      <w:pPr>
        <w:rPr>
          <w:rFonts w:ascii="Arial" w:hAnsi="Arial" w:cs="Arial"/>
          <w:sz w:val="22"/>
          <w:szCs w:val="22"/>
        </w:rPr>
      </w:pPr>
    </w:p>
    <w:p w14:paraId="6A28E893" w14:textId="77777777" w:rsidR="00EC06B7" w:rsidRPr="00EC06B7" w:rsidRDefault="00EC06B7">
      <w:pPr>
        <w:rPr>
          <w:rFonts w:ascii="Arial" w:hAnsi="Arial" w:cs="Arial"/>
          <w:b/>
          <w:sz w:val="22"/>
          <w:szCs w:val="22"/>
        </w:rPr>
      </w:pPr>
      <w:r w:rsidRPr="00EC06B7">
        <w:rPr>
          <w:rFonts w:ascii="Arial" w:hAnsi="Arial" w:cs="Arial"/>
          <w:b/>
          <w:sz w:val="22"/>
          <w:szCs w:val="22"/>
        </w:rPr>
        <w:t>REFERENCES</w:t>
      </w:r>
    </w:p>
    <w:p w14:paraId="3E6F3408" w14:textId="77777777" w:rsidR="00EC06B7" w:rsidRPr="00EC06B7" w:rsidRDefault="00EC06B7" w:rsidP="00D01C01">
      <w:pPr>
        <w:numPr>
          <w:ilvl w:val="0"/>
          <w:numId w:val="266"/>
        </w:numPr>
        <w:rPr>
          <w:rFonts w:ascii="Arial" w:eastAsia="Calibri" w:hAnsi="Arial" w:cs="Arial"/>
          <w:sz w:val="22"/>
          <w:szCs w:val="22"/>
        </w:rPr>
      </w:pPr>
      <w:r w:rsidRPr="00EC06B7">
        <w:rPr>
          <w:rFonts w:ascii="Arial" w:eastAsia="Calibri" w:hAnsi="Arial" w:cs="Arial"/>
          <w:sz w:val="22"/>
          <w:szCs w:val="22"/>
        </w:rPr>
        <w:t xml:space="preserve">Xeljanz, Xeljanz XR [Prescribing Information]. New York, NY: Pfizer Laboratories </w:t>
      </w:r>
      <w:proofErr w:type="spellStart"/>
      <w:r w:rsidRPr="00EC06B7">
        <w:rPr>
          <w:rFonts w:ascii="Arial" w:eastAsia="Calibri" w:hAnsi="Arial" w:cs="Arial"/>
          <w:sz w:val="22"/>
          <w:szCs w:val="22"/>
        </w:rPr>
        <w:t>Div</w:t>
      </w:r>
      <w:proofErr w:type="spellEnd"/>
      <w:r w:rsidRPr="00EC06B7">
        <w:rPr>
          <w:rFonts w:ascii="Arial" w:eastAsia="Calibri" w:hAnsi="Arial" w:cs="Arial"/>
          <w:sz w:val="22"/>
          <w:szCs w:val="22"/>
        </w:rPr>
        <w:t xml:space="preserve"> Pfizer Inc. December 2019.</w:t>
      </w:r>
    </w:p>
    <w:p w14:paraId="4B2BEE92" w14:textId="77777777" w:rsidR="00EC06B7" w:rsidRPr="00EC06B7" w:rsidRDefault="00EC06B7">
      <w:pPr>
        <w:rPr>
          <w:rFonts w:ascii="Arial" w:hAnsi="Arial" w:cs="Arial"/>
          <w:sz w:val="22"/>
          <w:szCs w:val="22"/>
        </w:rPr>
      </w:pPr>
    </w:p>
    <w:p w14:paraId="6F6C44CE" w14:textId="77777777" w:rsidR="00EC06B7" w:rsidRPr="00EC06B7" w:rsidRDefault="00EC06B7">
      <w:pPr>
        <w:rPr>
          <w:rFonts w:ascii="Arial" w:hAnsi="Arial" w:cs="Arial"/>
          <w:sz w:val="22"/>
          <w:szCs w:val="22"/>
        </w:rPr>
      </w:pPr>
      <w:r w:rsidRPr="00EC06B7">
        <w:rPr>
          <w:rFonts w:ascii="Arial" w:hAnsi="Arial" w:cs="Arial"/>
          <w:sz w:val="22"/>
          <w:szCs w:val="22"/>
        </w:rPr>
        <w:t>Created: 10/20</w:t>
      </w:r>
    </w:p>
    <w:p w14:paraId="27989703" w14:textId="37024AF1" w:rsidR="00EC06B7" w:rsidRPr="00EC06B7" w:rsidRDefault="00BC3D66">
      <w:pPr>
        <w:rPr>
          <w:rFonts w:ascii="Arial" w:hAnsi="Arial" w:cs="Arial"/>
          <w:sz w:val="22"/>
          <w:szCs w:val="22"/>
        </w:rPr>
      </w:pPr>
      <w:r w:rsidRPr="00C42333">
        <w:rPr>
          <w:rFonts w:ascii="Arial" w:hAnsi="Arial" w:cs="Arial"/>
          <w:sz w:val="22"/>
          <w:szCs w:val="22"/>
        </w:rPr>
        <w:t xml:space="preserve">Effective: </w:t>
      </w:r>
      <w:r w:rsidR="004C5ABD">
        <w:rPr>
          <w:rFonts w:ascii="Arial" w:hAnsi="Arial" w:cs="Arial"/>
          <w:sz w:val="22"/>
          <w:szCs w:val="22"/>
        </w:rPr>
        <w:t>11/08</w:t>
      </w:r>
      <w:r w:rsidRPr="00C42333">
        <w:rPr>
          <w:rFonts w:ascii="Arial" w:hAnsi="Arial" w:cs="Arial"/>
          <w:sz w:val="22"/>
          <w:szCs w:val="22"/>
        </w:rPr>
        <w:t>/21</w:t>
      </w:r>
      <w:r w:rsidRPr="00C42333">
        <w:rPr>
          <w:rFonts w:ascii="Arial" w:hAnsi="Arial" w:cs="Arial"/>
          <w:sz w:val="22"/>
          <w:szCs w:val="22"/>
        </w:rPr>
        <w:tab/>
      </w:r>
      <w:r w:rsidRPr="00C42333">
        <w:rPr>
          <w:rFonts w:ascii="Arial" w:hAnsi="Arial" w:cs="Arial"/>
          <w:sz w:val="22"/>
          <w:szCs w:val="22"/>
        </w:rPr>
        <w:tab/>
      </w:r>
      <w:r w:rsidRPr="00C42333">
        <w:rPr>
          <w:rFonts w:ascii="Arial" w:hAnsi="Arial" w:cs="Arial"/>
          <w:sz w:val="22"/>
          <w:szCs w:val="22"/>
        </w:rPr>
        <w:tab/>
        <w:t>Client Approval: 09/27/21</w:t>
      </w:r>
      <w:r w:rsidR="00EC06B7" w:rsidRPr="00EC06B7">
        <w:rPr>
          <w:rFonts w:ascii="Arial" w:hAnsi="Arial" w:cs="Arial"/>
          <w:sz w:val="22"/>
          <w:szCs w:val="22"/>
        </w:rPr>
        <w:tab/>
      </w:r>
      <w:r w:rsidR="00EC06B7" w:rsidRPr="00EC06B7">
        <w:rPr>
          <w:rFonts w:ascii="Arial" w:hAnsi="Arial" w:cs="Arial"/>
          <w:sz w:val="22"/>
          <w:szCs w:val="22"/>
        </w:rPr>
        <w:tab/>
        <w:t xml:space="preserve">P&amp;T Approval: </w:t>
      </w:r>
      <w:bookmarkEnd w:id="13"/>
      <w:r w:rsidR="00D90CC2">
        <w:rPr>
          <w:rFonts w:ascii="Arial" w:hAnsi="Arial" w:cs="Arial"/>
          <w:sz w:val="22"/>
          <w:szCs w:val="22"/>
        </w:rPr>
        <w:t>06/21</w:t>
      </w:r>
    </w:p>
    <w:bookmarkEnd w:id="14"/>
    <w:bookmarkEnd w:id="15"/>
    <w:p w14:paraId="23E61174" w14:textId="77777777" w:rsidR="00EC06B7" w:rsidRPr="009A6645" w:rsidRDefault="00EC06B7" w:rsidP="007D2AB5">
      <w:pPr>
        <w:rPr>
          <w:rFonts w:ascii="Arial" w:hAnsi="Arial" w:cs="Arial"/>
          <w:sz w:val="22"/>
        </w:rPr>
      </w:pPr>
    </w:p>
    <w:p w14:paraId="3C712A92" w14:textId="0D322503" w:rsidR="00670AD7" w:rsidRPr="00C27E78" w:rsidRDefault="00670AD7">
      <w:pPr>
        <w:rPr>
          <w:rFonts w:ascii="Arial" w:hAnsi="Arial" w:cs="Arial"/>
          <w:sz w:val="22"/>
          <w:szCs w:val="22"/>
        </w:rPr>
      </w:pPr>
      <w:r w:rsidRPr="00C27E78">
        <w:rPr>
          <w:rFonts w:ascii="Arial" w:hAnsi="Arial" w:cs="Arial"/>
          <w:sz w:val="22"/>
          <w:szCs w:val="22"/>
        </w:rPr>
        <w:br w:type="page"/>
      </w:r>
    </w:p>
    <w:p w14:paraId="492C61C3" w14:textId="5ABDBFBA" w:rsidR="00EE14E5" w:rsidRPr="00B806EC" w:rsidRDefault="006E14F0" w:rsidP="00EE14E5">
      <w:pPr>
        <w:jc w:val="center"/>
        <w:rPr>
          <w:rFonts w:ascii="Arial" w:hAnsi="Arial" w:cs="Arial"/>
          <w:b/>
          <w:sz w:val="22"/>
          <w:szCs w:val="22"/>
        </w:rPr>
      </w:pPr>
      <w:r w:rsidRPr="00B806EC">
        <w:rPr>
          <w:rFonts w:ascii="Arial" w:hAnsi="Arial" w:cs="Arial"/>
          <w:b/>
          <w:sz w:val="22"/>
          <w:szCs w:val="22"/>
        </w:rPr>
        <w:lastRenderedPageBreak/>
        <w:t>INDEX</w:t>
      </w:r>
    </w:p>
    <w:p w14:paraId="33538A20" w14:textId="77777777" w:rsidR="004E1C13" w:rsidRDefault="000333CF" w:rsidP="00EE14E5">
      <w:pPr>
        <w:jc w:val="center"/>
        <w:rPr>
          <w:rFonts w:ascii="Arial" w:hAnsi="Arial" w:cs="Arial"/>
          <w:noProof/>
          <w:sz w:val="22"/>
          <w:szCs w:val="22"/>
        </w:rPr>
        <w:sectPr w:rsidR="004E1C13" w:rsidSect="004E1C13">
          <w:headerReference w:type="default" r:id="rId12"/>
          <w:footerReference w:type="default" r:id="rId13"/>
          <w:type w:val="continuous"/>
          <w:pgSz w:w="12240" w:h="15840"/>
          <w:pgMar w:top="1080" w:right="1080" w:bottom="1080" w:left="1080" w:header="720" w:footer="720" w:gutter="0"/>
          <w:cols w:space="720"/>
          <w:titlePg/>
          <w:docGrid w:linePitch="360"/>
        </w:sectPr>
      </w:pPr>
      <w:r>
        <w:rPr>
          <w:rFonts w:ascii="Arial" w:hAnsi="Arial" w:cs="Arial"/>
          <w:sz w:val="22"/>
          <w:szCs w:val="22"/>
        </w:rPr>
        <w:fldChar w:fldCharType="begin"/>
      </w:r>
      <w:r>
        <w:rPr>
          <w:rFonts w:ascii="Arial" w:hAnsi="Arial" w:cs="Arial"/>
          <w:sz w:val="22"/>
          <w:szCs w:val="22"/>
        </w:rPr>
        <w:instrText xml:space="preserve"> INDEX \e "</w:instrText>
      </w:r>
      <w:r>
        <w:rPr>
          <w:rFonts w:ascii="Arial" w:hAnsi="Arial" w:cs="Arial"/>
          <w:sz w:val="22"/>
          <w:szCs w:val="22"/>
        </w:rPr>
        <w:tab/>
        <w:instrText xml:space="preserve">" \h "A" \c "2" \z "1033" </w:instrText>
      </w:r>
      <w:r>
        <w:rPr>
          <w:rFonts w:ascii="Arial" w:hAnsi="Arial" w:cs="Arial"/>
          <w:sz w:val="22"/>
          <w:szCs w:val="22"/>
        </w:rPr>
        <w:fldChar w:fldCharType="separate"/>
      </w:r>
    </w:p>
    <w:p w14:paraId="26E6C9DD" w14:textId="77777777" w:rsidR="004E1C13" w:rsidRDefault="004E1C13">
      <w:pPr>
        <w:pStyle w:val="IndexHeading"/>
        <w:keepNext/>
        <w:tabs>
          <w:tab w:val="right" w:leader="dot" w:pos="4670"/>
        </w:tabs>
        <w:rPr>
          <w:rFonts w:cstheme="minorBidi"/>
          <w:b w:val="0"/>
          <w:bCs w:val="0"/>
          <w:noProof/>
        </w:rPr>
      </w:pPr>
      <w:r>
        <w:rPr>
          <w:noProof/>
        </w:rPr>
        <w:t>A</w:t>
      </w:r>
    </w:p>
    <w:p w14:paraId="7EDAEDC3" w14:textId="77777777" w:rsidR="004E1C13" w:rsidRDefault="004E1C13">
      <w:pPr>
        <w:pStyle w:val="Index1"/>
        <w:tabs>
          <w:tab w:val="right" w:leader="dot" w:pos="4670"/>
        </w:tabs>
        <w:rPr>
          <w:noProof/>
        </w:rPr>
      </w:pPr>
      <w:r w:rsidRPr="00A2656B">
        <w:rPr>
          <w:rFonts w:ascii="Arial" w:hAnsi="Arial" w:cs="Arial"/>
          <w:noProof/>
        </w:rPr>
        <w:t>ABILIFY MAINTENA</w:t>
      </w:r>
      <w:r>
        <w:rPr>
          <w:noProof/>
        </w:rPr>
        <w:tab/>
        <w:t>49</w:t>
      </w:r>
    </w:p>
    <w:p w14:paraId="2FE040CF" w14:textId="77777777" w:rsidR="004E1C13" w:rsidRDefault="004E1C13">
      <w:pPr>
        <w:pStyle w:val="Index1"/>
        <w:tabs>
          <w:tab w:val="right" w:leader="dot" w:pos="4670"/>
        </w:tabs>
        <w:rPr>
          <w:noProof/>
        </w:rPr>
      </w:pPr>
      <w:r w:rsidRPr="00A2656B">
        <w:rPr>
          <w:rFonts w:ascii="Arial" w:hAnsi="Arial" w:cs="Arial"/>
          <w:noProof/>
        </w:rPr>
        <w:t>ACIPHEX</w:t>
      </w:r>
      <w:r>
        <w:rPr>
          <w:noProof/>
        </w:rPr>
        <w:tab/>
        <w:t>52</w:t>
      </w:r>
    </w:p>
    <w:p w14:paraId="49231F7D" w14:textId="77777777" w:rsidR="004E1C13" w:rsidRDefault="004E1C13">
      <w:pPr>
        <w:pStyle w:val="Index1"/>
        <w:tabs>
          <w:tab w:val="right" w:leader="dot" w:pos="4670"/>
        </w:tabs>
        <w:rPr>
          <w:noProof/>
        </w:rPr>
      </w:pPr>
      <w:r w:rsidRPr="00A2656B">
        <w:rPr>
          <w:rFonts w:ascii="Arial" w:hAnsi="Arial" w:cs="Arial"/>
          <w:noProof/>
        </w:rPr>
        <w:t>ADHD AGE RESTRICTION OVERRIDE</w:t>
      </w:r>
      <w:r>
        <w:rPr>
          <w:noProof/>
        </w:rPr>
        <w:tab/>
        <w:t>2</w:t>
      </w:r>
    </w:p>
    <w:p w14:paraId="637BD387" w14:textId="77777777" w:rsidR="004E1C13" w:rsidRDefault="004E1C13">
      <w:pPr>
        <w:pStyle w:val="Index1"/>
        <w:tabs>
          <w:tab w:val="right" w:leader="dot" w:pos="4670"/>
        </w:tabs>
        <w:rPr>
          <w:noProof/>
        </w:rPr>
      </w:pPr>
      <w:r w:rsidRPr="00A2656B">
        <w:rPr>
          <w:rFonts w:ascii="Arial" w:hAnsi="Arial" w:cs="Arial"/>
          <w:noProof/>
        </w:rPr>
        <w:t>ADVATE</w:t>
      </w:r>
      <w:r>
        <w:rPr>
          <w:noProof/>
        </w:rPr>
        <w:tab/>
        <w:t>45</w:t>
      </w:r>
    </w:p>
    <w:p w14:paraId="206EC912" w14:textId="77777777" w:rsidR="004E1C13" w:rsidRDefault="004E1C13">
      <w:pPr>
        <w:pStyle w:val="Index1"/>
        <w:tabs>
          <w:tab w:val="right" w:leader="dot" w:pos="4670"/>
        </w:tabs>
        <w:rPr>
          <w:noProof/>
        </w:rPr>
      </w:pPr>
      <w:r w:rsidRPr="00A2656B">
        <w:rPr>
          <w:rFonts w:ascii="Arial" w:hAnsi="Arial" w:cs="Arial"/>
          <w:noProof/>
        </w:rPr>
        <w:t>ADYNOVATE</w:t>
      </w:r>
      <w:r>
        <w:rPr>
          <w:noProof/>
        </w:rPr>
        <w:tab/>
        <w:t>45</w:t>
      </w:r>
    </w:p>
    <w:p w14:paraId="55248803" w14:textId="77777777" w:rsidR="004E1C13" w:rsidRDefault="004E1C13">
      <w:pPr>
        <w:pStyle w:val="Index1"/>
        <w:tabs>
          <w:tab w:val="right" w:leader="dot" w:pos="4670"/>
        </w:tabs>
        <w:rPr>
          <w:noProof/>
        </w:rPr>
      </w:pPr>
      <w:r w:rsidRPr="00A2656B">
        <w:rPr>
          <w:rFonts w:ascii="Arial" w:hAnsi="Arial" w:cs="Arial"/>
          <w:noProof/>
        </w:rPr>
        <w:t>AFSTYLA</w:t>
      </w:r>
      <w:r>
        <w:rPr>
          <w:noProof/>
        </w:rPr>
        <w:tab/>
        <w:t>45</w:t>
      </w:r>
    </w:p>
    <w:p w14:paraId="7582B813" w14:textId="77777777" w:rsidR="004E1C13" w:rsidRDefault="004E1C13">
      <w:pPr>
        <w:pStyle w:val="Index1"/>
        <w:tabs>
          <w:tab w:val="right" w:leader="dot" w:pos="4670"/>
        </w:tabs>
        <w:rPr>
          <w:noProof/>
        </w:rPr>
      </w:pPr>
      <w:r w:rsidRPr="00A2656B">
        <w:rPr>
          <w:rFonts w:ascii="Arial" w:hAnsi="Arial" w:cs="Arial"/>
          <w:noProof/>
        </w:rPr>
        <w:t>ALPHANATE</w:t>
      </w:r>
      <w:r>
        <w:rPr>
          <w:noProof/>
        </w:rPr>
        <w:tab/>
        <w:t>45</w:t>
      </w:r>
    </w:p>
    <w:p w14:paraId="32DC9AB4" w14:textId="77777777" w:rsidR="004E1C13" w:rsidRDefault="004E1C13">
      <w:pPr>
        <w:pStyle w:val="Index1"/>
        <w:tabs>
          <w:tab w:val="right" w:leader="dot" w:pos="4670"/>
        </w:tabs>
        <w:rPr>
          <w:noProof/>
        </w:rPr>
      </w:pPr>
      <w:r w:rsidRPr="00A2656B">
        <w:rPr>
          <w:rFonts w:ascii="Arial" w:hAnsi="Arial" w:cs="Arial"/>
          <w:noProof/>
        </w:rPr>
        <w:t>ALPROLIX</w:t>
      </w:r>
      <w:r>
        <w:rPr>
          <w:noProof/>
        </w:rPr>
        <w:tab/>
        <w:t>45</w:t>
      </w:r>
    </w:p>
    <w:p w14:paraId="5427B126" w14:textId="77777777" w:rsidR="004E1C13" w:rsidRDefault="004E1C13">
      <w:pPr>
        <w:pStyle w:val="Index1"/>
        <w:tabs>
          <w:tab w:val="right" w:leader="dot" w:pos="4670"/>
        </w:tabs>
        <w:rPr>
          <w:noProof/>
        </w:rPr>
      </w:pPr>
      <w:r w:rsidRPr="00A2656B">
        <w:rPr>
          <w:rFonts w:ascii="Arial" w:hAnsi="Arial" w:cs="Arial"/>
          <w:noProof/>
        </w:rPr>
        <w:t>AMPHETAMINE (EVEKEO)</w:t>
      </w:r>
      <w:r>
        <w:rPr>
          <w:noProof/>
        </w:rPr>
        <w:tab/>
        <w:t>2</w:t>
      </w:r>
    </w:p>
    <w:p w14:paraId="11C3DCC5" w14:textId="77777777" w:rsidR="004E1C13" w:rsidRDefault="004E1C13">
      <w:pPr>
        <w:pStyle w:val="Index1"/>
        <w:tabs>
          <w:tab w:val="right" w:leader="dot" w:pos="4670"/>
        </w:tabs>
        <w:rPr>
          <w:noProof/>
        </w:rPr>
      </w:pPr>
      <w:r w:rsidRPr="00A2656B">
        <w:rPr>
          <w:rFonts w:ascii="Arial" w:hAnsi="Arial" w:cs="Arial"/>
          <w:noProof/>
        </w:rPr>
        <w:t>ANTIHEM.FVIII,SIN-CHN,B-DM TRU</w:t>
      </w:r>
      <w:r>
        <w:rPr>
          <w:noProof/>
        </w:rPr>
        <w:tab/>
        <w:t>45</w:t>
      </w:r>
    </w:p>
    <w:p w14:paraId="21F91C81" w14:textId="77777777" w:rsidR="004E1C13" w:rsidRDefault="004E1C13">
      <w:pPr>
        <w:pStyle w:val="Index1"/>
        <w:tabs>
          <w:tab w:val="right" w:leader="dot" w:pos="4670"/>
        </w:tabs>
        <w:rPr>
          <w:noProof/>
        </w:rPr>
      </w:pPr>
      <w:r w:rsidRPr="00A2656B">
        <w:rPr>
          <w:rFonts w:ascii="Arial" w:hAnsi="Arial" w:cs="Arial"/>
          <w:noProof/>
        </w:rPr>
        <w:t>ANTIHEMO.FVIII,FULL LENGTH PEG</w:t>
      </w:r>
      <w:r>
        <w:rPr>
          <w:noProof/>
        </w:rPr>
        <w:tab/>
        <w:t>45</w:t>
      </w:r>
    </w:p>
    <w:p w14:paraId="6CC73769" w14:textId="77777777" w:rsidR="004E1C13" w:rsidRDefault="004E1C13">
      <w:pPr>
        <w:pStyle w:val="Index1"/>
        <w:tabs>
          <w:tab w:val="right" w:leader="dot" w:pos="4670"/>
        </w:tabs>
        <w:rPr>
          <w:noProof/>
        </w:rPr>
      </w:pPr>
      <w:r w:rsidRPr="00A2656B">
        <w:rPr>
          <w:rFonts w:ascii="Arial" w:hAnsi="Arial" w:cs="Arial"/>
          <w:noProof/>
        </w:rPr>
        <w:t>ANTIHEMOPH.FVIII REC,FC FUSION</w:t>
      </w:r>
      <w:r>
        <w:rPr>
          <w:noProof/>
        </w:rPr>
        <w:tab/>
        <w:t>45</w:t>
      </w:r>
    </w:p>
    <w:p w14:paraId="31A599FA" w14:textId="77777777" w:rsidR="004E1C13" w:rsidRDefault="004E1C13">
      <w:pPr>
        <w:pStyle w:val="Index1"/>
        <w:tabs>
          <w:tab w:val="right" w:leader="dot" w:pos="4670"/>
        </w:tabs>
        <w:rPr>
          <w:noProof/>
        </w:rPr>
      </w:pPr>
      <w:r w:rsidRPr="00A2656B">
        <w:rPr>
          <w:rFonts w:ascii="Arial" w:hAnsi="Arial" w:cs="Arial"/>
          <w:noProof/>
        </w:rPr>
        <w:t>ANTIHEMOPH.FVIII,B-DOM TRUNCAT</w:t>
      </w:r>
      <w:r>
        <w:rPr>
          <w:noProof/>
        </w:rPr>
        <w:tab/>
        <w:t>47</w:t>
      </w:r>
    </w:p>
    <w:p w14:paraId="3910D5C6" w14:textId="77777777" w:rsidR="004E1C13" w:rsidRDefault="004E1C13">
      <w:pPr>
        <w:pStyle w:val="Index1"/>
        <w:tabs>
          <w:tab w:val="right" w:leader="dot" w:pos="4670"/>
        </w:tabs>
        <w:rPr>
          <w:noProof/>
        </w:rPr>
      </w:pPr>
      <w:r w:rsidRPr="00A2656B">
        <w:rPr>
          <w:rFonts w:ascii="Arial" w:hAnsi="Arial" w:cs="Arial"/>
          <w:noProof/>
        </w:rPr>
        <w:t>ANTIHEMOPH.FVIII,B-DOMAIN DEL</w:t>
      </w:r>
      <w:r>
        <w:rPr>
          <w:noProof/>
        </w:rPr>
        <w:tab/>
        <w:t>48</w:t>
      </w:r>
    </w:p>
    <w:p w14:paraId="55E5F17C" w14:textId="77777777" w:rsidR="004E1C13" w:rsidRDefault="004E1C13">
      <w:pPr>
        <w:pStyle w:val="Index1"/>
        <w:tabs>
          <w:tab w:val="right" w:leader="dot" w:pos="4670"/>
        </w:tabs>
        <w:rPr>
          <w:noProof/>
        </w:rPr>
      </w:pPr>
      <w:r w:rsidRPr="00A2656B">
        <w:rPr>
          <w:rFonts w:ascii="Arial" w:hAnsi="Arial" w:cs="Arial"/>
          <w:noProof/>
        </w:rPr>
        <w:t>ANTIHEMOPH.FVIII,HEK B-DELETE</w:t>
      </w:r>
      <w:r>
        <w:rPr>
          <w:noProof/>
        </w:rPr>
        <w:tab/>
        <w:t>47</w:t>
      </w:r>
    </w:p>
    <w:p w14:paraId="716DF2BE" w14:textId="77777777" w:rsidR="004E1C13" w:rsidRDefault="004E1C13">
      <w:pPr>
        <w:pStyle w:val="Index1"/>
        <w:tabs>
          <w:tab w:val="right" w:leader="dot" w:pos="4670"/>
        </w:tabs>
        <w:rPr>
          <w:noProof/>
        </w:rPr>
      </w:pPr>
      <w:r w:rsidRPr="00A2656B">
        <w:rPr>
          <w:rFonts w:ascii="Arial" w:hAnsi="Arial" w:cs="Arial"/>
          <w:noProof/>
        </w:rPr>
        <w:t>ANTIHEMOPHIL.FVIII,FULL LENGTH</w:t>
      </w:r>
      <w:r>
        <w:rPr>
          <w:noProof/>
        </w:rPr>
        <w:tab/>
        <w:t>45</w:t>
      </w:r>
    </w:p>
    <w:p w14:paraId="220654EB" w14:textId="77777777" w:rsidR="004E1C13" w:rsidRDefault="004E1C13">
      <w:pPr>
        <w:pStyle w:val="Index1"/>
        <w:tabs>
          <w:tab w:val="right" w:leader="dot" w:pos="4670"/>
        </w:tabs>
        <w:rPr>
          <w:noProof/>
        </w:rPr>
      </w:pPr>
      <w:r w:rsidRPr="00A2656B">
        <w:rPr>
          <w:rFonts w:ascii="Arial" w:hAnsi="Arial" w:cs="Arial"/>
          <w:noProof/>
        </w:rPr>
        <w:t>ANTIHEMOPHILIC FACTOR, HUM REC</w:t>
      </w:r>
      <w:r>
        <w:rPr>
          <w:noProof/>
        </w:rPr>
        <w:tab/>
        <w:t>47</w:t>
      </w:r>
    </w:p>
    <w:p w14:paraId="67F47271" w14:textId="77777777" w:rsidR="004E1C13" w:rsidRDefault="004E1C13">
      <w:pPr>
        <w:pStyle w:val="Index1"/>
        <w:tabs>
          <w:tab w:val="right" w:leader="dot" w:pos="4670"/>
        </w:tabs>
        <w:rPr>
          <w:noProof/>
        </w:rPr>
      </w:pPr>
      <w:r w:rsidRPr="00A2656B">
        <w:rPr>
          <w:rFonts w:ascii="Arial" w:hAnsi="Arial" w:cs="Arial"/>
          <w:noProof/>
        </w:rPr>
        <w:t>ANTIHEMOPHILIC FACTOR, HUMAN</w:t>
      </w:r>
      <w:r>
        <w:rPr>
          <w:noProof/>
        </w:rPr>
        <w:tab/>
        <w:t>46</w:t>
      </w:r>
    </w:p>
    <w:p w14:paraId="27D7464C" w14:textId="77777777" w:rsidR="004E1C13" w:rsidRDefault="004E1C13">
      <w:pPr>
        <w:pStyle w:val="Index1"/>
        <w:tabs>
          <w:tab w:val="right" w:leader="dot" w:pos="4670"/>
        </w:tabs>
        <w:rPr>
          <w:noProof/>
        </w:rPr>
      </w:pPr>
      <w:r w:rsidRPr="00A2656B">
        <w:rPr>
          <w:rFonts w:ascii="Arial" w:hAnsi="Arial" w:cs="Arial"/>
          <w:noProof/>
        </w:rPr>
        <w:t>ANTIHEMOPHILIC FACTOR/VWF</w:t>
      </w:r>
      <w:r>
        <w:rPr>
          <w:noProof/>
        </w:rPr>
        <w:tab/>
        <w:t>45</w:t>
      </w:r>
    </w:p>
    <w:p w14:paraId="08B0A502" w14:textId="77777777" w:rsidR="004E1C13" w:rsidRDefault="004E1C13">
      <w:pPr>
        <w:pStyle w:val="Index1"/>
        <w:tabs>
          <w:tab w:val="right" w:leader="dot" w:pos="4670"/>
        </w:tabs>
        <w:rPr>
          <w:noProof/>
        </w:rPr>
      </w:pPr>
      <w:r w:rsidRPr="00A2656B">
        <w:rPr>
          <w:rFonts w:ascii="Arial" w:hAnsi="Arial" w:cs="Arial"/>
          <w:noProof/>
        </w:rPr>
        <w:t>ANTI-INHIBITOR COAGULANT COMP</w:t>
      </w:r>
      <w:r>
        <w:rPr>
          <w:noProof/>
        </w:rPr>
        <w:tab/>
        <w:t>46</w:t>
      </w:r>
    </w:p>
    <w:p w14:paraId="7BB6F791" w14:textId="77777777" w:rsidR="004E1C13" w:rsidRDefault="004E1C13">
      <w:pPr>
        <w:pStyle w:val="Index1"/>
        <w:tabs>
          <w:tab w:val="right" w:leader="dot" w:pos="4670"/>
        </w:tabs>
        <w:rPr>
          <w:noProof/>
        </w:rPr>
      </w:pPr>
      <w:r w:rsidRPr="00A2656B">
        <w:rPr>
          <w:rFonts w:ascii="Arial" w:hAnsi="Arial" w:cs="Arial"/>
          <w:noProof/>
        </w:rPr>
        <w:t>APIXABAN</w:t>
      </w:r>
      <w:r>
        <w:rPr>
          <w:noProof/>
        </w:rPr>
        <w:tab/>
        <w:t>45</w:t>
      </w:r>
    </w:p>
    <w:p w14:paraId="35447E92" w14:textId="77777777" w:rsidR="004E1C13" w:rsidRDefault="004E1C13">
      <w:pPr>
        <w:pStyle w:val="Index1"/>
        <w:tabs>
          <w:tab w:val="right" w:leader="dot" w:pos="4670"/>
        </w:tabs>
        <w:rPr>
          <w:noProof/>
        </w:rPr>
      </w:pPr>
      <w:r w:rsidRPr="00A2656B">
        <w:rPr>
          <w:rFonts w:ascii="Arial" w:hAnsi="Arial" w:cs="Arial"/>
          <w:noProof/>
        </w:rPr>
        <w:t>ARANESP</w:t>
      </w:r>
      <w:r>
        <w:rPr>
          <w:noProof/>
        </w:rPr>
        <w:tab/>
        <w:t>13</w:t>
      </w:r>
    </w:p>
    <w:p w14:paraId="1FB87B7C" w14:textId="77777777" w:rsidR="004E1C13" w:rsidRDefault="004E1C13">
      <w:pPr>
        <w:pStyle w:val="Index1"/>
        <w:tabs>
          <w:tab w:val="right" w:leader="dot" w:pos="4670"/>
        </w:tabs>
        <w:rPr>
          <w:noProof/>
        </w:rPr>
      </w:pPr>
      <w:r w:rsidRPr="00A2656B">
        <w:rPr>
          <w:rFonts w:ascii="Arial" w:hAnsi="Arial" w:cs="Arial"/>
          <w:noProof/>
        </w:rPr>
        <w:t>ARIPIPRAZOLE</w:t>
      </w:r>
      <w:r>
        <w:rPr>
          <w:noProof/>
        </w:rPr>
        <w:tab/>
        <w:t>49</w:t>
      </w:r>
    </w:p>
    <w:p w14:paraId="036612BA" w14:textId="77777777" w:rsidR="004E1C13" w:rsidRDefault="004E1C13">
      <w:pPr>
        <w:pStyle w:val="Index1"/>
        <w:tabs>
          <w:tab w:val="right" w:leader="dot" w:pos="4670"/>
        </w:tabs>
        <w:rPr>
          <w:noProof/>
        </w:rPr>
      </w:pPr>
      <w:r w:rsidRPr="00A2656B">
        <w:rPr>
          <w:rFonts w:ascii="Arial" w:hAnsi="Arial" w:cs="Arial"/>
          <w:noProof/>
        </w:rPr>
        <w:t>ARIPIPRAZOLE LAUROXIL</w:t>
      </w:r>
      <w:r>
        <w:rPr>
          <w:noProof/>
        </w:rPr>
        <w:tab/>
        <w:t>49</w:t>
      </w:r>
    </w:p>
    <w:p w14:paraId="7DE91267" w14:textId="77777777" w:rsidR="004E1C13" w:rsidRDefault="004E1C13">
      <w:pPr>
        <w:pStyle w:val="Index1"/>
        <w:tabs>
          <w:tab w:val="right" w:leader="dot" w:pos="4670"/>
        </w:tabs>
        <w:rPr>
          <w:noProof/>
        </w:rPr>
      </w:pPr>
      <w:r w:rsidRPr="00A2656B">
        <w:rPr>
          <w:rFonts w:ascii="Arial" w:hAnsi="Arial" w:cs="Arial"/>
          <w:noProof/>
        </w:rPr>
        <w:t>ARIPIPRAZOLE LAUROXIL,SUBMICR</w:t>
      </w:r>
      <w:r>
        <w:rPr>
          <w:noProof/>
        </w:rPr>
        <w:tab/>
        <w:t>45</w:t>
      </w:r>
    </w:p>
    <w:p w14:paraId="7173F965" w14:textId="77777777" w:rsidR="004E1C13" w:rsidRDefault="004E1C13">
      <w:pPr>
        <w:pStyle w:val="Index1"/>
        <w:tabs>
          <w:tab w:val="right" w:leader="dot" w:pos="4670"/>
        </w:tabs>
        <w:rPr>
          <w:noProof/>
        </w:rPr>
      </w:pPr>
      <w:r w:rsidRPr="00A2656B">
        <w:rPr>
          <w:rFonts w:ascii="Arial" w:hAnsi="Arial" w:cs="Arial"/>
          <w:noProof/>
        </w:rPr>
        <w:t>ARISTADA</w:t>
      </w:r>
      <w:r>
        <w:rPr>
          <w:noProof/>
        </w:rPr>
        <w:tab/>
        <w:t>49</w:t>
      </w:r>
    </w:p>
    <w:p w14:paraId="09337AD3" w14:textId="77777777" w:rsidR="004E1C13" w:rsidRDefault="004E1C13">
      <w:pPr>
        <w:pStyle w:val="Index1"/>
        <w:tabs>
          <w:tab w:val="right" w:leader="dot" w:pos="4670"/>
        </w:tabs>
        <w:rPr>
          <w:noProof/>
        </w:rPr>
      </w:pPr>
      <w:r w:rsidRPr="00A2656B">
        <w:rPr>
          <w:rFonts w:ascii="Arial" w:hAnsi="Arial" w:cs="Arial"/>
          <w:noProof/>
        </w:rPr>
        <w:t>ARISTADA INITIO</w:t>
      </w:r>
      <w:r>
        <w:rPr>
          <w:noProof/>
        </w:rPr>
        <w:tab/>
        <w:t>45</w:t>
      </w:r>
    </w:p>
    <w:p w14:paraId="16FBB01F" w14:textId="77777777" w:rsidR="004E1C13" w:rsidRDefault="004E1C13">
      <w:pPr>
        <w:pStyle w:val="IndexHeading"/>
        <w:keepNext/>
        <w:tabs>
          <w:tab w:val="right" w:leader="dot" w:pos="4670"/>
        </w:tabs>
        <w:rPr>
          <w:rFonts w:cstheme="minorBidi"/>
          <w:b w:val="0"/>
          <w:bCs w:val="0"/>
          <w:noProof/>
        </w:rPr>
      </w:pPr>
      <w:r>
        <w:rPr>
          <w:noProof/>
        </w:rPr>
        <w:t>B</w:t>
      </w:r>
    </w:p>
    <w:p w14:paraId="50A042F8" w14:textId="77777777" w:rsidR="004E1C13" w:rsidRDefault="004E1C13">
      <w:pPr>
        <w:pStyle w:val="Index1"/>
        <w:tabs>
          <w:tab w:val="right" w:leader="dot" w:pos="4670"/>
        </w:tabs>
        <w:rPr>
          <w:noProof/>
        </w:rPr>
      </w:pPr>
      <w:r w:rsidRPr="00A2656B">
        <w:rPr>
          <w:rFonts w:ascii="Arial" w:hAnsi="Arial" w:cs="Arial"/>
          <w:noProof/>
        </w:rPr>
        <w:t>BENEFIX</w:t>
      </w:r>
      <w:r>
        <w:rPr>
          <w:noProof/>
        </w:rPr>
        <w:tab/>
        <w:t>45</w:t>
      </w:r>
    </w:p>
    <w:p w14:paraId="2F35F64B" w14:textId="77777777" w:rsidR="004E1C13" w:rsidRDefault="004E1C13">
      <w:pPr>
        <w:pStyle w:val="IndexHeading"/>
        <w:keepNext/>
        <w:tabs>
          <w:tab w:val="right" w:leader="dot" w:pos="4670"/>
        </w:tabs>
        <w:rPr>
          <w:rFonts w:cstheme="minorBidi"/>
          <w:b w:val="0"/>
          <w:bCs w:val="0"/>
          <w:noProof/>
        </w:rPr>
      </w:pPr>
      <w:r>
        <w:rPr>
          <w:noProof/>
        </w:rPr>
        <w:t>C</w:t>
      </w:r>
    </w:p>
    <w:p w14:paraId="443658B0" w14:textId="77777777" w:rsidR="004E1C13" w:rsidRDefault="004E1C13">
      <w:pPr>
        <w:pStyle w:val="Index1"/>
        <w:tabs>
          <w:tab w:val="right" w:leader="dot" w:pos="4670"/>
        </w:tabs>
        <w:rPr>
          <w:noProof/>
        </w:rPr>
      </w:pPr>
      <w:r w:rsidRPr="00A2656B">
        <w:rPr>
          <w:rFonts w:ascii="Arial" w:hAnsi="Arial" w:cs="Arial"/>
          <w:noProof/>
        </w:rPr>
        <w:t>COAGADEX</w:t>
      </w:r>
      <w:r>
        <w:rPr>
          <w:noProof/>
        </w:rPr>
        <w:tab/>
        <w:t>45</w:t>
      </w:r>
    </w:p>
    <w:p w14:paraId="73F52FAD" w14:textId="77777777" w:rsidR="004E1C13" w:rsidRDefault="004E1C13">
      <w:pPr>
        <w:pStyle w:val="Index1"/>
        <w:tabs>
          <w:tab w:val="right" w:leader="dot" w:pos="4670"/>
        </w:tabs>
        <w:rPr>
          <w:noProof/>
        </w:rPr>
      </w:pPr>
      <w:r w:rsidRPr="00A2656B">
        <w:rPr>
          <w:rFonts w:ascii="Arial" w:hAnsi="Arial" w:cs="Arial"/>
          <w:noProof/>
        </w:rPr>
        <w:t>COAGULATION FACTOR VIIA,RECOMB</w:t>
      </w:r>
      <w:r>
        <w:rPr>
          <w:noProof/>
        </w:rPr>
        <w:tab/>
        <w:t>47</w:t>
      </w:r>
    </w:p>
    <w:p w14:paraId="2032F497" w14:textId="77777777" w:rsidR="004E1C13" w:rsidRDefault="004E1C13">
      <w:pPr>
        <w:pStyle w:val="Index1"/>
        <w:tabs>
          <w:tab w:val="right" w:leader="dot" w:pos="4670"/>
        </w:tabs>
        <w:rPr>
          <w:noProof/>
        </w:rPr>
      </w:pPr>
      <w:r w:rsidRPr="00A2656B">
        <w:rPr>
          <w:rFonts w:ascii="Arial" w:hAnsi="Arial" w:cs="Arial"/>
          <w:noProof/>
        </w:rPr>
        <w:t>COAGULATION FACTOR X</w:t>
      </w:r>
      <w:r>
        <w:rPr>
          <w:noProof/>
        </w:rPr>
        <w:tab/>
        <w:t>45</w:t>
      </w:r>
    </w:p>
    <w:p w14:paraId="5DDDF854" w14:textId="77777777" w:rsidR="004E1C13" w:rsidRDefault="004E1C13">
      <w:pPr>
        <w:pStyle w:val="Index1"/>
        <w:tabs>
          <w:tab w:val="right" w:leader="dot" w:pos="4670"/>
        </w:tabs>
        <w:rPr>
          <w:noProof/>
        </w:rPr>
      </w:pPr>
      <w:r w:rsidRPr="00A2656B">
        <w:rPr>
          <w:rFonts w:ascii="Arial" w:hAnsi="Arial" w:cs="Arial"/>
          <w:noProof/>
        </w:rPr>
        <w:t>COMPOUNDED MEDICATIONS</w:t>
      </w:r>
      <w:r>
        <w:rPr>
          <w:noProof/>
        </w:rPr>
        <w:tab/>
        <w:t>11</w:t>
      </w:r>
    </w:p>
    <w:p w14:paraId="278CA68D" w14:textId="77777777" w:rsidR="004E1C13" w:rsidRDefault="004E1C13">
      <w:pPr>
        <w:pStyle w:val="Index1"/>
        <w:tabs>
          <w:tab w:val="right" w:leader="dot" w:pos="4670"/>
        </w:tabs>
        <w:rPr>
          <w:noProof/>
        </w:rPr>
      </w:pPr>
      <w:r w:rsidRPr="00A2656B">
        <w:rPr>
          <w:rFonts w:ascii="Arial" w:hAnsi="Arial" w:cs="Arial"/>
          <w:noProof/>
        </w:rPr>
        <w:t>CORIFACT</w:t>
      </w:r>
      <w:r>
        <w:rPr>
          <w:noProof/>
        </w:rPr>
        <w:tab/>
        <w:t>45</w:t>
      </w:r>
    </w:p>
    <w:p w14:paraId="59DE489C" w14:textId="77777777" w:rsidR="004E1C13" w:rsidRDefault="004E1C13">
      <w:pPr>
        <w:pStyle w:val="Index1"/>
        <w:tabs>
          <w:tab w:val="right" w:leader="dot" w:pos="4670"/>
        </w:tabs>
        <w:rPr>
          <w:noProof/>
        </w:rPr>
      </w:pPr>
      <w:r w:rsidRPr="00A2656B">
        <w:rPr>
          <w:rFonts w:ascii="Arial" w:hAnsi="Arial" w:cs="Arial"/>
          <w:noProof/>
        </w:rPr>
        <w:t>CRISABOROLE</w:t>
      </w:r>
      <w:r>
        <w:rPr>
          <w:noProof/>
        </w:rPr>
        <w:tab/>
        <w:t>46</w:t>
      </w:r>
    </w:p>
    <w:p w14:paraId="3F947D43" w14:textId="77777777" w:rsidR="004E1C13" w:rsidRDefault="004E1C13">
      <w:pPr>
        <w:pStyle w:val="IndexHeading"/>
        <w:keepNext/>
        <w:tabs>
          <w:tab w:val="right" w:leader="dot" w:pos="4670"/>
        </w:tabs>
        <w:rPr>
          <w:rFonts w:cstheme="minorBidi"/>
          <w:b w:val="0"/>
          <w:bCs w:val="0"/>
          <w:noProof/>
        </w:rPr>
      </w:pPr>
      <w:r>
        <w:rPr>
          <w:noProof/>
        </w:rPr>
        <w:t>D</w:t>
      </w:r>
    </w:p>
    <w:p w14:paraId="3E963F18" w14:textId="77777777" w:rsidR="004E1C13" w:rsidRDefault="004E1C13">
      <w:pPr>
        <w:pStyle w:val="Index1"/>
        <w:tabs>
          <w:tab w:val="right" w:leader="dot" w:pos="4670"/>
        </w:tabs>
        <w:rPr>
          <w:noProof/>
        </w:rPr>
      </w:pPr>
      <w:r w:rsidRPr="00A2656B">
        <w:rPr>
          <w:rFonts w:ascii="Arial" w:hAnsi="Arial" w:cs="Arial"/>
          <w:noProof/>
        </w:rPr>
        <w:t>DACLATASVIR DIHYDROCHLORIDE</w:t>
      </w:r>
      <w:r>
        <w:rPr>
          <w:noProof/>
        </w:rPr>
        <w:tab/>
        <w:t>35</w:t>
      </w:r>
    </w:p>
    <w:p w14:paraId="24FF47B3" w14:textId="77777777" w:rsidR="004E1C13" w:rsidRDefault="004E1C13">
      <w:pPr>
        <w:pStyle w:val="Index1"/>
        <w:tabs>
          <w:tab w:val="right" w:leader="dot" w:pos="4670"/>
        </w:tabs>
        <w:rPr>
          <w:noProof/>
        </w:rPr>
      </w:pPr>
      <w:r w:rsidRPr="00A2656B">
        <w:rPr>
          <w:rFonts w:ascii="Arial" w:hAnsi="Arial" w:cs="Arial"/>
          <w:noProof/>
        </w:rPr>
        <w:t>DAKLINZA</w:t>
      </w:r>
      <w:r>
        <w:rPr>
          <w:noProof/>
        </w:rPr>
        <w:tab/>
        <w:t>35</w:t>
      </w:r>
    </w:p>
    <w:p w14:paraId="706E588B" w14:textId="77777777" w:rsidR="004E1C13" w:rsidRDefault="004E1C13">
      <w:pPr>
        <w:pStyle w:val="Index1"/>
        <w:tabs>
          <w:tab w:val="right" w:leader="dot" w:pos="4670"/>
        </w:tabs>
        <w:rPr>
          <w:noProof/>
        </w:rPr>
      </w:pPr>
      <w:r w:rsidRPr="00A2656B">
        <w:rPr>
          <w:rFonts w:ascii="Arial" w:hAnsi="Arial" w:cs="Arial"/>
          <w:noProof/>
        </w:rPr>
        <w:t>DARBEPOETIN</w:t>
      </w:r>
      <w:r>
        <w:rPr>
          <w:noProof/>
        </w:rPr>
        <w:tab/>
        <w:t>13</w:t>
      </w:r>
    </w:p>
    <w:p w14:paraId="5447C761" w14:textId="77777777" w:rsidR="004E1C13" w:rsidRDefault="004E1C13">
      <w:pPr>
        <w:pStyle w:val="Index1"/>
        <w:tabs>
          <w:tab w:val="right" w:leader="dot" w:pos="4670"/>
        </w:tabs>
        <w:rPr>
          <w:noProof/>
        </w:rPr>
      </w:pPr>
      <w:r w:rsidRPr="00A2656B">
        <w:rPr>
          <w:rFonts w:ascii="Arial" w:hAnsi="Arial" w:cs="Arial"/>
          <w:noProof/>
        </w:rPr>
        <w:t>DEXEDRINE SPANSULE</w:t>
      </w:r>
      <w:r>
        <w:rPr>
          <w:noProof/>
        </w:rPr>
        <w:tab/>
        <w:t>2</w:t>
      </w:r>
    </w:p>
    <w:p w14:paraId="60B8A9E1" w14:textId="77777777" w:rsidR="004E1C13" w:rsidRDefault="004E1C13">
      <w:pPr>
        <w:pStyle w:val="Index1"/>
        <w:tabs>
          <w:tab w:val="right" w:leader="dot" w:pos="4670"/>
        </w:tabs>
        <w:rPr>
          <w:noProof/>
        </w:rPr>
      </w:pPr>
      <w:r w:rsidRPr="00A2656B">
        <w:rPr>
          <w:rFonts w:ascii="Arial" w:hAnsi="Arial" w:cs="Arial"/>
          <w:noProof/>
        </w:rPr>
        <w:t>DEXILANT</w:t>
      </w:r>
      <w:r>
        <w:rPr>
          <w:noProof/>
        </w:rPr>
        <w:tab/>
        <w:t>52</w:t>
      </w:r>
    </w:p>
    <w:p w14:paraId="275A0E2E" w14:textId="77777777" w:rsidR="004E1C13" w:rsidRDefault="004E1C13">
      <w:pPr>
        <w:pStyle w:val="Index1"/>
        <w:tabs>
          <w:tab w:val="right" w:leader="dot" w:pos="4670"/>
        </w:tabs>
        <w:rPr>
          <w:noProof/>
        </w:rPr>
      </w:pPr>
      <w:r w:rsidRPr="00A2656B">
        <w:rPr>
          <w:rFonts w:ascii="Arial" w:hAnsi="Arial" w:cs="Arial"/>
          <w:noProof/>
        </w:rPr>
        <w:t>DEXLANSOPRAZOLE</w:t>
      </w:r>
      <w:r>
        <w:rPr>
          <w:noProof/>
        </w:rPr>
        <w:tab/>
        <w:t>52</w:t>
      </w:r>
    </w:p>
    <w:p w14:paraId="44DED4B3" w14:textId="77777777" w:rsidR="004E1C13" w:rsidRDefault="004E1C13">
      <w:pPr>
        <w:pStyle w:val="Index1"/>
        <w:tabs>
          <w:tab w:val="right" w:leader="dot" w:pos="4670"/>
        </w:tabs>
        <w:rPr>
          <w:noProof/>
        </w:rPr>
      </w:pPr>
      <w:r w:rsidRPr="00A2656B">
        <w:rPr>
          <w:rFonts w:ascii="Arial" w:hAnsi="Arial" w:cs="Arial"/>
          <w:noProof/>
        </w:rPr>
        <w:t>DEXMETHYLPHENIDATE HCL (FOCALIN XR)</w:t>
      </w:r>
      <w:r>
        <w:rPr>
          <w:noProof/>
        </w:rPr>
        <w:tab/>
        <w:t>2</w:t>
      </w:r>
    </w:p>
    <w:p w14:paraId="3392B6A3" w14:textId="77777777" w:rsidR="004E1C13" w:rsidRDefault="004E1C13">
      <w:pPr>
        <w:pStyle w:val="Index1"/>
        <w:tabs>
          <w:tab w:val="right" w:leader="dot" w:pos="4670"/>
        </w:tabs>
        <w:rPr>
          <w:noProof/>
        </w:rPr>
      </w:pPr>
      <w:r w:rsidRPr="00A2656B">
        <w:rPr>
          <w:rFonts w:ascii="Arial" w:hAnsi="Arial" w:cs="Arial"/>
          <w:noProof/>
        </w:rPr>
        <w:t>DEXTROAMPHETAMINE (ZENZEDI)</w:t>
      </w:r>
      <w:r>
        <w:rPr>
          <w:noProof/>
        </w:rPr>
        <w:tab/>
        <w:t>2</w:t>
      </w:r>
    </w:p>
    <w:p w14:paraId="1E755C5D" w14:textId="77777777" w:rsidR="004E1C13" w:rsidRDefault="004E1C13">
      <w:pPr>
        <w:pStyle w:val="Index1"/>
        <w:tabs>
          <w:tab w:val="right" w:leader="dot" w:pos="4670"/>
        </w:tabs>
        <w:rPr>
          <w:noProof/>
        </w:rPr>
      </w:pPr>
      <w:r w:rsidRPr="00A2656B">
        <w:rPr>
          <w:rFonts w:ascii="Arial" w:hAnsi="Arial" w:cs="Arial"/>
          <w:noProof/>
        </w:rPr>
        <w:t>DEXTROAMPHETAMINE-AMPHETAMINE (ADDERALL XR)</w:t>
      </w:r>
      <w:r>
        <w:rPr>
          <w:noProof/>
        </w:rPr>
        <w:tab/>
        <w:t>2</w:t>
      </w:r>
    </w:p>
    <w:p w14:paraId="17652AC3" w14:textId="77777777" w:rsidR="004E1C13" w:rsidRDefault="004E1C13">
      <w:pPr>
        <w:pStyle w:val="Index1"/>
        <w:tabs>
          <w:tab w:val="right" w:leader="dot" w:pos="4670"/>
        </w:tabs>
        <w:rPr>
          <w:noProof/>
        </w:rPr>
      </w:pPr>
      <w:r w:rsidRPr="00A2656B">
        <w:rPr>
          <w:rFonts w:ascii="Arial" w:hAnsi="Arial" w:cs="Arial"/>
          <w:noProof/>
        </w:rPr>
        <w:t>DEXTROAMPHETAMINE-AMPHETAMINE (ADDERALL)</w:t>
      </w:r>
      <w:r>
        <w:rPr>
          <w:noProof/>
        </w:rPr>
        <w:tab/>
        <w:t>2</w:t>
      </w:r>
    </w:p>
    <w:p w14:paraId="1F263F8D" w14:textId="77777777" w:rsidR="004E1C13" w:rsidRDefault="004E1C13">
      <w:pPr>
        <w:pStyle w:val="IndexHeading"/>
        <w:keepNext/>
        <w:tabs>
          <w:tab w:val="right" w:leader="dot" w:pos="4670"/>
        </w:tabs>
        <w:rPr>
          <w:rFonts w:cstheme="minorBidi"/>
          <w:b w:val="0"/>
          <w:bCs w:val="0"/>
          <w:noProof/>
        </w:rPr>
      </w:pPr>
      <w:r>
        <w:rPr>
          <w:noProof/>
        </w:rPr>
        <w:t>E</w:t>
      </w:r>
    </w:p>
    <w:p w14:paraId="1960CD5B" w14:textId="77777777" w:rsidR="004E1C13" w:rsidRDefault="004E1C13">
      <w:pPr>
        <w:pStyle w:val="Index1"/>
        <w:tabs>
          <w:tab w:val="right" w:leader="dot" w:pos="4670"/>
        </w:tabs>
        <w:rPr>
          <w:noProof/>
        </w:rPr>
      </w:pPr>
      <w:r w:rsidRPr="00A2656B">
        <w:rPr>
          <w:rFonts w:ascii="Arial" w:hAnsi="Arial" w:cs="Arial"/>
          <w:noProof/>
        </w:rPr>
        <w:t>ELBASVIR/GRAZOPREVIR</w:t>
      </w:r>
      <w:r>
        <w:rPr>
          <w:noProof/>
        </w:rPr>
        <w:tab/>
        <w:t>35</w:t>
      </w:r>
    </w:p>
    <w:p w14:paraId="31B2DA53" w14:textId="77777777" w:rsidR="004E1C13" w:rsidRDefault="004E1C13">
      <w:pPr>
        <w:pStyle w:val="Index1"/>
        <w:tabs>
          <w:tab w:val="right" w:leader="dot" w:pos="4670"/>
        </w:tabs>
        <w:rPr>
          <w:noProof/>
        </w:rPr>
      </w:pPr>
      <w:r w:rsidRPr="00A2656B">
        <w:rPr>
          <w:rFonts w:ascii="Arial" w:hAnsi="Arial" w:cs="Arial"/>
          <w:noProof/>
        </w:rPr>
        <w:t>ELIDEL</w:t>
      </w:r>
      <w:r>
        <w:rPr>
          <w:noProof/>
        </w:rPr>
        <w:tab/>
        <w:t>45</w:t>
      </w:r>
    </w:p>
    <w:p w14:paraId="356E79D2" w14:textId="77777777" w:rsidR="004E1C13" w:rsidRDefault="004E1C13">
      <w:pPr>
        <w:pStyle w:val="Index1"/>
        <w:tabs>
          <w:tab w:val="right" w:leader="dot" w:pos="4670"/>
        </w:tabs>
        <w:rPr>
          <w:noProof/>
        </w:rPr>
      </w:pPr>
      <w:r w:rsidRPr="00A2656B">
        <w:rPr>
          <w:rFonts w:ascii="Arial" w:hAnsi="Arial" w:cs="Arial"/>
          <w:noProof/>
        </w:rPr>
        <w:t>ELIQUIS</w:t>
      </w:r>
      <w:r>
        <w:rPr>
          <w:noProof/>
        </w:rPr>
        <w:tab/>
        <w:t>45</w:t>
      </w:r>
    </w:p>
    <w:p w14:paraId="6A4434B2" w14:textId="77777777" w:rsidR="004E1C13" w:rsidRDefault="004E1C13">
      <w:pPr>
        <w:pStyle w:val="Index1"/>
        <w:tabs>
          <w:tab w:val="right" w:leader="dot" w:pos="4670"/>
        </w:tabs>
        <w:rPr>
          <w:noProof/>
        </w:rPr>
      </w:pPr>
      <w:r w:rsidRPr="00A2656B">
        <w:rPr>
          <w:rFonts w:ascii="Arial" w:hAnsi="Arial" w:cs="Arial"/>
          <w:noProof/>
        </w:rPr>
        <w:t>ELOCTATE</w:t>
      </w:r>
      <w:r>
        <w:rPr>
          <w:noProof/>
        </w:rPr>
        <w:tab/>
        <w:t>45</w:t>
      </w:r>
    </w:p>
    <w:p w14:paraId="55A66E79" w14:textId="77777777" w:rsidR="004E1C13" w:rsidRDefault="004E1C13">
      <w:pPr>
        <w:pStyle w:val="Index1"/>
        <w:tabs>
          <w:tab w:val="right" w:leader="dot" w:pos="4670"/>
        </w:tabs>
        <w:rPr>
          <w:noProof/>
        </w:rPr>
      </w:pPr>
      <w:r w:rsidRPr="00A2656B">
        <w:rPr>
          <w:rFonts w:ascii="Arial" w:hAnsi="Arial" w:cs="Arial"/>
          <w:noProof/>
        </w:rPr>
        <w:t>EMBEDA</w:t>
      </w:r>
      <w:r>
        <w:rPr>
          <w:noProof/>
        </w:rPr>
        <w:tab/>
        <w:t>46</w:t>
      </w:r>
    </w:p>
    <w:p w14:paraId="6CE901AE" w14:textId="77777777" w:rsidR="004E1C13" w:rsidRDefault="004E1C13">
      <w:pPr>
        <w:pStyle w:val="Index1"/>
        <w:tabs>
          <w:tab w:val="right" w:leader="dot" w:pos="4670"/>
        </w:tabs>
        <w:rPr>
          <w:noProof/>
        </w:rPr>
      </w:pPr>
      <w:r w:rsidRPr="00A2656B">
        <w:rPr>
          <w:rFonts w:ascii="Arial" w:hAnsi="Arial" w:cs="Arial"/>
          <w:noProof/>
        </w:rPr>
        <w:t>EPCLUSA</w:t>
      </w:r>
      <w:r>
        <w:rPr>
          <w:noProof/>
        </w:rPr>
        <w:tab/>
        <w:t>35</w:t>
      </w:r>
    </w:p>
    <w:p w14:paraId="41F2555D" w14:textId="77777777" w:rsidR="004E1C13" w:rsidRDefault="004E1C13">
      <w:pPr>
        <w:pStyle w:val="Index1"/>
        <w:tabs>
          <w:tab w:val="right" w:leader="dot" w:pos="4670"/>
        </w:tabs>
        <w:rPr>
          <w:noProof/>
        </w:rPr>
      </w:pPr>
      <w:r w:rsidRPr="00A2656B">
        <w:rPr>
          <w:rFonts w:ascii="Arial" w:hAnsi="Arial" w:cs="Arial"/>
          <w:noProof/>
        </w:rPr>
        <w:t>EPOETIN ALFA</w:t>
      </w:r>
      <w:r>
        <w:rPr>
          <w:noProof/>
        </w:rPr>
        <w:tab/>
        <w:t>13</w:t>
      </w:r>
    </w:p>
    <w:p w14:paraId="08C1B305" w14:textId="77777777" w:rsidR="004E1C13" w:rsidRDefault="004E1C13">
      <w:pPr>
        <w:pStyle w:val="Index1"/>
        <w:tabs>
          <w:tab w:val="right" w:leader="dot" w:pos="4670"/>
        </w:tabs>
        <w:rPr>
          <w:noProof/>
        </w:rPr>
      </w:pPr>
      <w:r w:rsidRPr="00A2656B">
        <w:rPr>
          <w:rFonts w:ascii="Arial" w:hAnsi="Arial" w:cs="Arial"/>
          <w:noProof/>
        </w:rPr>
        <w:t>EPOETIN ALFA-EPBX</w:t>
      </w:r>
      <w:r>
        <w:rPr>
          <w:noProof/>
        </w:rPr>
        <w:tab/>
        <w:t>13</w:t>
      </w:r>
    </w:p>
    <w:p w14:paraId="09FD7F51" w14:textId="77777777" w:rsidR="004E1C13" w:rsidRDefault="004E1C13">
      <w:pPr>
        <w:pStyle w:val="Index1"/>
        <w:tabs>
          <w:tab w:val="right" w:leader="dot" w:pos="4670"/>
        </w:tabs>
        <w:rPr>
          <w:noProof/>
        </w:rPr>
      </w:pPr>
      <w:r w:rsidRPr="00A2656B">
        <w:rPr>
          <w:rFonts w:ascii="Arial" w:hAnsi="Arial" w:cs="Arial"/>
          <w:noProof/>
        </w:rPr>
        <w:t>EPOGEN</w:t>
      </w:r>
      <w:r>
        <w:rPr>
          <w:noProof/>
        </w:rPr>
        <w:tab/>
        <w:t>13</w:t>
      </w:r>
    </w:p>
    <w:p w14:paraId="5D09F840" w14:textId="77777777" w:rsidR="004E1C13" w:rsidRDefault="004E1C13">
      <w:pPr>
        <w:pStyle w:val="Index1"/>
        <w:tabs>
          <w:tab w:val="right" w:leader="dot" w:pos="4670"/>
        </w:tabs>
        <w:rPr>
          <w:noProof/>
        </w:rPr>
      </w:pPr>
      <w:r w:rsidRPr="00A2656B">
        <w:rPr>
          <w:rFonts w:ascii="Arial" w:hAnsi="Arial" w:cs="Arial"/>
          <w:noProof/>
        </w:rPr>
        <w:t>ERYTHROPOIESIS STIMULATING AGENTS</w:t>
      </w:r>
      <w:r>
        <w:rPr>
          <w:noProof/>
        </w:rPr>
        <w:tab/>
        <w:t>13</w:t>
      </w:r>
    </w:p>
    <w:p w14:paraId="6285A76F" w14:textId="77777777" w:rsidR="004E1C13" w:rsidRDefault="004E1C13">
      <w:pPr>
        <w:pStyle w:val="Index1"/>
        <w:tabs>
          <w:tab w:val="right" w:leader="dot" w:pos="4670"/>
        </w:tabs>
        <w:rPr>
          <w:noProof/>
        </w:rPr>
      </w:pPr>
      <w:r w:rsidRPr="00A2656B">
        <w:rPr>
          <w:rFonts w:ascii="Arial" w:hAnsi="Arial" w:cs="Arial"/>
          <w:noProof/>
        </w:rPr>
        <w:t>ESOMEPRAZOLE</w:t>
      </w:r>
      <w:r>
        <w:rPr>
          <w:noProof/>
        </w:rPr>
        <w:tab/>
        <w:t>52</w:t>
      </w:r>
    </w:p>
    <w:p w14:paraId="3C7534A7" w14:textId="77777777" w:rsidR="004E1C13" w:rsidRDefault="004E1C13">
      <w:pPr>
        <w:pStyle w:val="Index1"/>
        <w:tabs>
          <w:tab w:val="right" w:leader="dot" w:pos="4670"/>
        </w:tabs>
        <w:rPr>
          <w:noProof/>
        </w:rPr>
      </w:pPr>
      <w:r w:rsidRPr="00A2656B">
        <w:rPr>
          <w:rFonts w:ascii="Arial" w:hAnsi="Arial" w:cs="Arial"/>
          <w:noProof/>
        </w:rPr>
        <w:t>EUCRISA</w:t>
      </w:r>
      <w:r>
        <w:rPr>
          <w:noProof/>
        </w:rPr>
        <w:tab/>
        <w:t>46</w:t>
      </w:r>
    </w:p>
    <w:p w14:paraId="7771B0A6" w14:textId="77777777" w:rsidR="004E1C13" w:rsidRDefault="004E1C13">
      <w:pPr>
        <w:pStyle w:val="IndexHeading"/>
        <w:keepNext/>
        <w:tabs>
          <w:tab w:val="right" w:leader="dot" w:pos="4670"/>
        </w:tabs>
        <w:rPr>
          <w:rFonts w:cstheme="minorBidi"/>
          <w:b w:val="0"/>
          <w:bCs w:val="0"/>
          <w:noProof/>
        </w:rPr>
      </w:pPr>
      <w:r>
        <w:rPr>
          <w:noProof/>
        </w:rPr>
        <w:t>F</w:t>
      </w:r>
    </w:p>
    <w:p w14:paraId="5F92C32B" w14:textId="77777777" w:rsidR="004E1C13" w:rsidRDefault="004E1C13">
      <w:pPr>
        <w:pStyle w:val="Index1"/>
        <w:tabs>
          <w:tab w:val="right" w:leader="dot" w:pos="4670"/>
        </w:tabs>
        <w:rPr>
          <w:noProof/>
        </w:rPr>
      </w:pPr>
      <w:r w:rsidRPr="00A2656B">
        <w:rPr>
          <w:rFonts w:ascii="Arial" w:hAnsi="Arial" w:cs="Arial"/>
          <w:noProof/>
        </w:rPr>
        <w:t>FACTOR IX</w:t>
      </w:r>
      <w:r>
        <w:rPr>
          <w:noProof/>
        </w:rPr>
        <w:tab/>
        <w:t>45</w:t>
      </w:r>
    </w:p>
    <w:p w14:paraId="1C5633FF" w14:textId="77777777" w:rsidR="004E1C13" w:rsidRDefault="004E1C13">
      <w:pPr>
        <w:pStyle w:val="Index1"/>
        <w:tabs>
          <w:tab w:val="right" w:leader="dot" w:pos="4670"/>
        </w:tabs>
        <w:rPr>
          <w:noProof/>
        </w:rPr>
      </w:pPr>
      <w:r w:rsidRPr="00A2656B">
        <w:rPr>
          <w:rFonts w:ascii="Arial" w:hAnsi="Arial" w:cs="Arial"/>
          <w:noProof/>
        </w:rPr>
        <w:t>FACTOR IX CPLX(PCC)NO4,3FACTOR</w:t>
      </w:r>
      <w:r>
        <w:rPr>
          <w:noProof/>
        </w:rPr>
        <w:tab/>
        <w:t>47</w:t>
      </w:r>
    </w:p>
    <w:p w14:paraId="32157C47" w14:textId="77777777" w:rsidR="004E1C13" w:rsidRDefault="004E1C13">
      <w:pPr>
        <w:pStyle w:val="Index1"/>
        <w:tabs>
          <w:tab w:val="right" w:leader="dot" w:pos="4670"/>
        </w:tabs>
        <w:rPr>
          <w:noProof/>
        </w:rPr>
      </w:pPr>
      <w:r w:rsidRPr="00A2656B">
        <w:rPr>
          <w:rFonts w:ascii="Arial" w:hAnsi="Arial" w:cs="Arial"/>
          <w:noProof/>
        </w:rPr>
        <w:t>FACTOR IX HUMAN REC,PEGYLATED</w:t>
      </w:r>
      <w:r>
        <w:rPr>
          <w:noProof/>
        </w:rPr>
        <w:tab/>
        <w:t>47</w:t>
      </w:r>
    </w:p>
    <w:p w14:paraId="7D4D83EF" w14:textId="77777777" w:rsidR="004E1C13" w:rsidRDefault="004E1C13">
      <w:pPr>
        <w:pStyle w:val="Index1"/>
        <w:tabs>
          <w:tab w:val="right" w:leader="dot" w:pos="4670"/>
        </w:tabs>
        <w:rPr>
          <w:noProof/>
        </w:rPr>
      </w:pPr>
      <w:r w:rsidRPr="00A2656B">
        <w:rPr>
          <w:rFonts w:ascii="Arial" w:hAnsi="Arial" w:cs="Arial"/>
          <w:noProof/>
        </w:rPr>
        <w:t>FACTOR IX HUMAN RECOMB,THR 148</w:t>
      </w:r>
      <w:r>
        <w:rPr>
          <w:noProof/>
        </w:rPr>
        <w:tab/>
        <w:t>46</w:t>
      </w:r>
    </w:p>
    <w:p w14:paraId="21CB675B" w14:textId="77777777" w:rsidR="004E1C13" w:rsidRDefault="004E1C13">
      <w:pPr>
        <w:pStyle w:val="Index1"/>
        <w:tabs>
          <w:tab w:val="right" w:leader="dot" w:pos="4670"/>
        </w:tabs>
        <w:rPr>
          <w:noProof/>
        </w:rPr>
      </w:pPr>
      <w:r w:rsidRPr="00A2656B">
        <w:rPr>
          <w:rFonts w:ascii="Arial" w:hAnsi="Arial" w:cs="Arial"/>
          <w:noProof/>
        </w:rPr>
        <w:t>FACTOR IX HUMAN RECOMBINANT</w:t>
      </w:r>
      <w:r>
        <w:rPr>
          <w:noProof/>
        </w:rPr>
        <w:tab/>
        <w:t>45</w:t>
      </w:r>
    </w:p>
    <w:p w14:paraId="1348C788" w14:textId="77777777" w:rsidR="004E1C13" w:rsidRDefault="004E1C13">
      <w:pPr>
        <w:pStyle w:val="Index1"/>
        <w:tabs>
          <w:tab w:val="right" w:leader="dot" w:pos="4670"/>
        </w:tabs>
        <w:rPr>
          <w:noProof/>
        </w:rPr>
      </w:pPr>
      <w:r w:rsidRPr="00A2656B">
        <w:rPr>
          <w:rFonts w:ascii="Arial" w:hAnsi="Arial" w:cs="Arial"/>
          <w:noProof/>
        </w:rPr>
        <w:t>FACTOR IX RECOM,ALBUMIN FUSION</w:t>
      </w:r>
      <w:r>
        <w:rPr>
          <w:noProof/>
        </w:rPr>
        <w:tab/>
        <w:t>46</w:t>
      </w:r>
    </w:p>
    <w:p w14:paraId="6A1B6C18" w14:textId="77777777" w:rsidR="004E1C13" w:rsidRDefault="004E1C13">
      <w:pPr>
        <w:pStyle w:val="Index1"/>
        <w:tabs>
          <w:tab w:val="right" w:leader="dot" w:pos="4670"/>
        </w:tabs>
        <w:rPr>
          <w:noProof/>
        </w:rPr>
      </w:pPr>
      <w:r w:rsidRPr="00A2656B">
        <w:rPr>
          <w:rFonts w:ascii="Arial" w:hAnsi="Arial" w:cs="Arial"/>
          <w:noProof/>
        </w:rPr>
        <w:t>FACTOR XIII</w:t>
      </w:r>
      <w:r>
        <w:rPr>
          <w:noProof/>
        </w:rPr>
        <w:tab/>
        <w:t>45</w:t>
      </w:r>
    </w:p>
    <w:p w14:paraId="390EBDB2" w14:textId="77777777" w:rsidR="004E1C13" w:rsidRDefault="004E1C13">
      <w:pPr>
        <w:pStyle w:val="Index1"/>
        <w:tabs>
          <w:tab w:val="right" w:leader="dot" w:pos="4670"/>
        </w:tabs>
        <w:rPr>
          <w:noProof/>
        </w:rPr>
      </w:pPr>
      <w:r w:rsidRPr="00A2656B">
        <w:rPr>
          <w:rFonts w:ascii="Arial" w:hAnsi="Arial" w:cs="Arial"/>
          <w:noProof/>
        </w:rPr>
        <w:t>FACTOR XIII A-SUBUNIT,RECOMB</w:t>
      </w:r>
      <w:r>
        <w:rPr>
          <w:noProof/>
        </w:rPr>
        <w:tab/>
        <w:t>48</w:t>
      </w:r>
    </w:p>
    <w:p w14:paraId="05901B80" w14:textId="77777777" w:rsidR="004E1C13" w:rsidRDefault="004E1C13">
      <w:pPr>
        <w:pStyle w:val="Index1"/>
        <w:tabs>
          <w:tab w:val="right" w:leader="dot" w:pos="4670"/>
        </w:tabs>
        <w:rPr>
          <w:noProof/>
        </w:rPr>
      </w:pPr>
      <w:r w:rsidRPr="00A2656B">
        <w:rPr>
          <w:rFonts w:ascii="Arial" w:hAnsi="Arial" w:cs="Arial"/>
          <w:noProof/>
        </w:rPr>
        <w:t>FEIBA NF</w:t>
      </w:r>
      <w:r>
        <w:rPr>
          <w:noProof/>
        </w:rPr>
        <w:tab/>
        <w:t>46</w:t>
      </w:r>
    </w:p>
    <w:p w14:paraId="047BBC12" w14:textId="77777777" w:rsidR="004E1C13" w:rsidRDefault="004E1C13">
      <w:pPr>
        <w:pStyle w:val="Index1"/>
        <w:tabs>
          <w:tab w:val="right" w:leader="dot" w:pos="4670"/>
        </w:tabs>
        <w:rPr>
          <w:noProof/>
        </w:rPr>
      </w:pPr>
      <w:r w:rsidRPr="00A2656B">
        <w:rPr>
          <w:rFonts w:ascii="Arial" w:eastAsia="Arial" w:hAnsi="Arial" w:cs="Arial"/>
          <w:noProof/>
          <w:color w:val="000000"/>
        </w:rPr>
        <w:t>FOCALIN XR</w:t>
      </w:r>
      <w:r>
        <w:rPr>
          <w:noProof/>
        </w:rPr>
        <w:tab/>
        <w:t>2</w:t>
      </w:r>
    </w:p>
    <w:p w14:paraId="19EAA55B" w14:textId="77777777" w:rsidR="004E1C13" w:rsidRDefault="004E1C13">
      <w:pPr>
        <w:pStyle w:val="Index1"/>
        <w:tabs>
          <w:tab w:val="right" w:leader="dot" w:pos="4670"/>
        </w:tabs>
        <w:rPr>
          <w:noProof/>
        </w:rPr>
      </w:pPr>
      <w:r w:rsidRPr="00A2656B">
        <w:rPr>
          <w:rFonts w:ascii="Arial" w:hAnsi="Arial" w:cs="Arial"/>
          <w:noProof/>
        </w:rPr>
        <w:t>FVIII REC,B-DOM DELET PEG-AUCL</w:t>
      </w:r>
      <w:r>
        <w:rPr>
          <w:noProof/>
        </w:rPr>
        <w:tab/>
        <w:t>46</w:t>
      </w:r>
    </w:p>
    <w:p w14:paraId="59D64AFB" w14:textId="77777777" w:rsidR="004E1C13" w:rsidRDefault="004E1C13">
      <w:pPr>
        <w:pStyle w:val="IndexHeading"/>
        <w:keepNext/>
        <w:tabs>
          <w:tab w:val="right" w:leader="dot" w:pos="4670"/>
        </w:tabs>
        <w:rPr>
          <w:rFonts w:cstheme="minorBidi"/>
          <w:b w:val="0"/>
          <w:bCs w:val="0"/>
          <w:noProof/>
        </w:rPr>
      </w:pPr>
      <w:r>
        <w:rPr>
          <w:noProof/>
        </w:rPr>
        <w:t>G</w:t>
      </w:r>
    </w:p>
    <w:p w14:paraId="0D075E7F" w14:textId="77777777" w:rsidR="004E1C13" w:rsidRDefault="004E1C13">
      <w:pPr>
        <w:pStyle w:val="Index1"/>
        <w:tabs>
          <w:tab w:val="right" w:leader="dot" w:pos="4670"/>
        </w:tabs>
        <w:rPr>
          <w:noProof/>
        </w:rPr>
      </w:pPr>
      <w:r w:rsidRPr="00A2656B">
        <w:rPr>
          <w:rFonts w:ascii="Arial" w:hAnsi="Arial" w:cs="Arial"/>
          <w:noProof/>
        </w:rPr>
        <w:t>GENERAL AGE LIMITATIONS</w:t>
      </w:r>
      <w:r>
        <w:rPr>
          <w:noProof/>
        </w:rPr>
        <w:tab/>
        <w:t>34</w:t>
      </w:r>
    </w:p>
    <w:p w14:paraId="6EC0E369" w14:textId="77777777" w:rsidR="004E1C13" w:rsidRDefault="004E1C13">
      <w:pPr>
        <w:pStyle w:val="Index1"/>
        <w:tabs>
          <w:tab w:val="right" w:leader="dot" w:pos="4670"/>
        </w:tabs>
        <w:rPr>
          <w:noProof/>
        </w:rPr>
      </w:pPr>
      <w:r w:rsidRPr="00A2656B">
        <w:rPr>
          <w:rFonts w:ascii="Arial" w:hAnsi="Arial" w:cs="Arial"/>
          <w:noProof/>
        </w:rPr>
        <w:t>GENERAL CRITERIA FOR PRIOR APPROVAL OF DIRECT-ACTING ANTIVIRALS (DAA)</w:t>
      </w:r>
      <w:r>
        <w:rPr>
          <w:noProof/>
        </w:rPr>
        <w:tab/>
        <w:t>35</w:t>
      </w:r>
    </w:p>
    <w:p w14:paraId="78E1129A" w14:textId="77777777" w:rsidR="004E1C13" w:rsidRDefault="004E1C13">
      <w:pPr>
        <w:pStyle w:val="Index1"/>
        <w:tabs>
          <w:tab w:val="right" w:leader="dot" w:pos="4670"/>
        </w:tabs>
        <w:rPr>
          <w:noProof/>
        </w:rPr>
      </w:pPr>
      <w:r w:rsidRPr="00A2656B">
        <w:rPr>
          <w:rFonts w:ascii="Arial" w:hAnsi="Arial" w:cs="Arial"/>
          <w:bCs/>
          <w:noProof/>
        </w:rPr>
        <w:t>GENERAL FORMULARY EXCEPTION GUIDELINE</w:t>
      </w:r>
      <w:r>
        <w:rPr>
          <w:noProof/>
        </w:rPr>
        <w:tab/>
        <w:t>5</w:t>
      </w:r>
    </w:p>
    <w:p w14:paraId="6D9387AB" w14:textId="77777777" w:rsidR="004E1C13" w:rsidRDefault="004E1C13">
      <w:pPr>
        <w:pStyle w:val="Index1"/>
        <w:tabs>
          <w:tab w:val="right" w:leader="dot" w:pos="4670"/>
        </w:tabs>
        <w:rPr>
          <w:noProof/>
        </w:rPr>
      </w:pPr>
      <w:r w:rsidRPr="00A2656B">
        <w:rPr>
          <w:rFonts w:ascii="Arial" w:hAnsi="Arial" w:cs="Arial"/>
          <w:noProof/>
        </w:rPr>
        <w:t>GENERAL QUANTITY LIMIT CRITERIA</w:t>
      </w:r>
      <w:r>
        <w:rPr>
          <w:noProof/>
        </w:rPr>
        <w:tab/>
        <w:t>40</w:t>
      </w:r>
    </w:p>
    <w:p w14:paraId="4FC89059" w14:textId="77777777" w:rsidR="004E1C13" w:rsidRDefault="004E1C13">
      <w:pPr>
        <w:pStyle w:val="Index1"/>
        <w:tabs>
          <w:tab w:val="right" w:leader="dot" w:pos="4670"/>
        </w:tabs>
        <w:rPr>
          <w:noProof/>
        </w:rPr>
      </w:pPr>
      <w:r w:rsidRPr="00A2656B">
        <w:rPr>
          <w:rFonts w:ascii="Arial" w:hAnsi="Arial" w:cs="Arial"/>
          <w:noProof/>
        </w:rPr>
        <w:t>GENOTROPIN</w:t>
      </w:r>
      <w:r>
        <w:rPr>
          <w:noProof/>
        </w:rPr>
        <w:tab/>
        <w:t>55</w:t>
      </w:r>
    </w:p>
    <w:p w14:paraId="5C568F74" w14:textId="77777777" w:rsidR="004E1C13" w:rsidRDefault="004E1C13">
      <w:pPr>
        <w:pStyle w:val="Index1"/>
        <w:tabs>
          <w:tab w:val="right" w:leader="dot" w:pos="4670"/>
        </w:tabs>
        <w:rPr>
          <w:noProof/>
        </w:rPr>
      </w:pPr>
      <w:r w:rsidRPr="00A2656B">
        <w:rPr>
          <w:rFonts w:ascii="Arial" w:hAnsi="Arial" w:cs="Arial"/>
          <w:noProof/>
        </w:rPr>
        <w:t>GLECAPREVIR/PIBRENTASVIR</w:t>
      </w:r>
      <w:r>
        <w:rPr>
          <w:noProof/>
        </w:rPr>
        <w:tab/>
        <w:t>35</w:t>
      </w:r>
    </w:p>
    <w:p w14:paraId="7FCA4F45" w14:textId="77777777" w:rsidR="004E1C13" w:rsidRDefault="004E1C13">
      <w:pPr>
        <w:pStyle w:val="IndexHeading"/>
        <w:keepNext/>
        <w:tabs>
          <w:tab w:val="right" w:leader="dot" w:pos="4670"/>
        </w:tabs>
        <w:rPr>
          <w:rFonts w:cstheme="minorBidi"/>
          <w:b w:val="0"/>
          <w:bCs w:val="0"/>
          <w:noProof/>
        </w:rPr>
      </w:pPr>
      <w:r>
        <w:rPr>
          <w:noProof/>
        </w:rPr>
        <w:t>H</w:t>
      </w:r>
    </w:p>
    <w:p w14:paraId="0F500D1F" w14:textId="77777777" w:rsidR="004E1C13" w:rsidRDefault="004E1C13">
      <w:pPr>
        <w:pStyle w:val="Index1"/>
        <w:tabs>
          <w:tab w:val="right" w:leader="dot" w:pos="4670"/>
        </w:tabs>
        <w:rPr>
          <w:noProof/>
        </w:rPr>
      </w:pPr>
      <w:r w:rsidRPr="00A2656B">
        <w:rPr>
          <w:rFonts w:ascii="Arial" w:hAnsi="Arial" w:cs="Arial"/>
          <w:noProof/>
        </w:rPr>
        <w:t>HARVONI</w:t>
      </w:r>
      <w:r>
        <w:rPr>
          <w:noProof/>
        </w:rPr>
        <w:tab/>
        <w:t>35</w:t>
      </w:r>
    </w:p>
    <w:p w14:paraId="0D1405E7" w14:textId="77777777" w:rsidR="004E1C13" w:rsidRDefault="004E1C13">
      <w:pPr>
        <w:pStyle w:val="Index1"/>
        <w:tabs>
          <w:tab w:val="right" w:leader="dot" w:pos="4670"/>
        </w:tabs>
        <w:rPr>
          <w:noProof/>
        </w:rPr>
      </w:pPr>
      <w:r w:rsidRPr="00A2656B">
        <w:rPr>
          <w:rFonts w:ascii="Arial" w:hAnsi="Arial" w:cs="Arial"/>
          <w:noProof/>
        </w:rPr>
        <w:t>HEMANGEOL</w:t>
      </w:r>
      <w:r>
        <w:rPr>
          <w:noProof/>
        </w:rPr>
        <w:tab/>
        <w:t>46</w:t>
      </w:r>
    </w:p>
    <w:p w14:paraId="543325C4" w14:textId="77777777" w:rsidR="004E1C13" w:rsidRDefault="004E1C13">
      <w:pPr>
        <w:pStyle w:val="Index1"/>
        <w:tabs>
          <w:tab w:val="right" w:leader="dot" w:pos="4670"/>
        </w:tabs>
        <w:rPr>
          <w:noProof/>
        </w:rPr>
      </w:pPr>
      <w:r w:rsidRPr="00A2656B">
        <w:rPr>
          <w:rFonts w:ascii="Arial" w:hAnsi="Arial" w:cs="Arial"/>
          <w:noProof/>
        </w:rPr>
        <w:t>HEMOFIL M</w:t>
      </w:r>
      <w:r>
        <w:rPr>
          <w:noProof/>
        </w:rPr>
        <w:tab/>
        <w:t>46</w:t>
      </w:r>
    </w:p>
    <w:p w14:paraId="493CA88B" w14:textId="77777777" w:rsidR="004E1C13" w:rsidRDefault="004E1C13">
      <w:pPr>
        <w:pStyle w:val="Index1"/>
        <w:tabs>
          <w:tab w:val="right" w:leader="dot" w:pos="4670"/>
        </w:tabs>
        <w:rPr>
          <w:noProof/>
        </w:rPr>
      </w:pPr>
      <w:r w:rsidRPr="00A2656B">
        <w:rPr>
          <w:rFonts w:ascii="Arial" w:hAnsi="Arial" w:cs="Arial"/>
          <w:noProof/>
        </w:rPr>
        <w:t>HUMATE-P</w:t>
      </w:r>
      <w:r>
        <w:rPr>
          <w:noProof/>
        </w:rPr>
        <w:tab/>
        <w:t>46</w:t>
      </w:r>
    </w:p>
    <w:p w14:paraId="371ABC41" w14:textId="77777777" w:rsidR="004E1C13" w:rsidRDefault="004E1C13">
      <w:pPr>
        <w:pStyle w:val="Index1"/>
        <w:tabs>
          <w:tab w:val="right" w:leader="dot" w:pos="4670"/>
        </w:tabs>
        <w:rPr>
          <w:noProof/>
        </w:rPr>
      </w:pPr>
      <w:r w:rsidRPr="00A2656B">
        <w:rPr>
          <w:rFonts w:ascii="Arial" w:hAnsi="Arial" w:cs="Arial"/>
          <w:noProof/>
        </w:rPr>
        <w:t>HUMATROPE</w:t>
      </w:r>
      <w:r>
        <w:rPr>
          <w:noProof/>
        </w:rPr>
        <w:tab/>
        <w:t>55</w:t>
      </w:r>
    </w:p>
    <w:p w14:paraId="17B4E8B3" w14:textId="77777777" w:rsidR="004E1C13" w:rsidRDefault="004E1C13">
      <w:pPr>
        <w:pStyle w:val="IndexHeading"/>
        <w:keepNext/>
        <w:tabs>
          <w:tab w:val="right" w:leader="dot" w:pos="4670"/>
        </w:tabs>
        <w:rPr>
          <w:rFonts w:cstheme="minorBidi"/>
          <w:b w:val="0"/>
          <w:bCs w:val="0"/>
          <w:noProof/>
        </w:rPr>
      </w:pPr>
      <w:r>
        <w:rPr>
          <w:noProof/>
        </w:rPr>
        <w:t>I</w:t>
      </w:r>
    </w:p>
    <w:p w14:paraId="124FE1C3" w14:textId="77777777" w:rsidR="004E1C13" w:rsidRDefault="004E1C13">
      <w:pPr>
        <w:pStyle w:val="Index1"/>
        <w:tabs>
          <w:tab w:val="right" w:leader="dot" w:pos="4670"/>
        </w:tabs>
        <w:rPr>
          <w:noProof/>
        </w:rPr>
      </w:pPr>
      <w:r w:rsidRPr="00A2656B">
        <w:rPr>
          <w:rFonts w:ascii="Arial" w:hAnsi="Arial" w:cs="Arial"/>
          <w:noProof/>
        </w:rPr>
        <w:t>IBALIZUMAB-UIYK</w:t>
      </w:r>
      <w:r>
        <w:rPr>
          <w:noProof/>
        </w:rPr>
        <w:tab/>
        <w:t>48</w:t>
      </w:r>
    </w:p>
    <w:p w14:paraId="1D94BB4D" w14:textId="77777777" w:rsidR="004E1C13" w:rsidRDefault="004E1C13">
      <w:pPr>
        <w:pStyle w:val="Index1"/>
        <w:tabs>
          <w:tab w:val="right" w:leader="dot" w:pos="4670"/>
        </w:tabs>
        <w:rPr>
          <w:noProof/>
        </w:rPr>
      </w:pPr>
      <w:r w:rsidRPr="00A2656B">
        <w:rPr>
          <w:rFonts w:ascii="Arial" w:hAnsi="Arial" w:cs="Arial"/>
          <w:noProof/>
        </w:rPr>
        <w:t>IDELVION</w:t>
      </w:r>
      <w:r>
        <w:rPr>
          <w:noProof/>
        </w:rPr>
        <w:tab/>
        <w:t>46</w:t>
      </w:r>
    </w:p>
    <w:p w14:paraId="6DE23B0F" w14:textId="77777777" w:rsidR="004E1C13" w:rsidRDefault="004E1C13">
      <w:pPr>
        <w:pStyle w:val="Index1"/>
        <w:tabs>
          <w:tab w:val="right" w:leader="dot" w:pos="4670"/>
        </w:tabs>
        <w:rPr>
          <w:noProof/>
        </w:rPr>
      </w:pPr>
      <w:r w:rsidRPr="00A2656B">
        <w:rPr>
          <w:rFonts w:ascii="Arial" w:hAnsi="Arial" w:cs="Arial"/>
          <w:noProof/>
        </w:rPr>
        <w:t>INSULIN PUMP CARTRIDGE</w:t>
      </w:r>
      <w:r>
        <w:rPr>
          <w:noProof/>
        </w:rPr>
        <w:tab/>
        <w:t>47</w:t>
      </w:r>
    </w:p>
    <w:p w14:paraId="1B00903C" w14:textId="77777777" w:rsidR="004E1C13" w:rsidRDefault="004E1C13">
      <w:pPr>
        <w:pStyle w:val="Index1"/>
        <w:tabs>
          <w:tab w:val="right" w:leader="dot" w:pos="4670"/>
        </w:tabs>
        <w:rPr>
          <w:noProof/>
        </w:rPr>
      </w:pPr>
      <w:r w:rsidRPr="00A2656B">
        <w:rPr>
          <w:rFonts w:ascii="Arial" w:hAnsi="Arial" w:cs="Arial"/>
          <w:noProof/>
        </w:rPr>
        <w:t>INSULIN PUMP CONTROLLER</w:t>
      </w:r>
      <w:r>
        <w:rPr>
          <w:noProof/>
        </w:rPr>
        <w:tab/>
        <w:t>47</w:t>
      </w:r>
    </w:p>
    <w:p w14:paraId="7FAA02EB" w14:textId="77777777" w:rsidR="004E1C13" w:rsidRDefault="004E1C13">
      <w:pPr>
        <w:pStyle w:val="Index1"/>
        <w:tabs>
          <w:tab w:val="right" w:leader="dot" w:pos="4670"/>
        </w:tabs>
        <w:rPr>
          <w:noProof/>
        </w:rPr>
      </w:pPr>
      <w:r w:rsidRPr="00A2656B">
        <w:rPr>
          <w:rFonts w:ascii="Arial" w:hAnsi="Arial" w:cs="Arial"/>
          <w:noProof/>
        </w:rPr>
        <w:t>INVEGA SUSTENNA</w:t>
      </w:r>
      <w:r>
        <w:rPr>
          <w:noProof/>
        </w:rPr>
        <w:tab/>
        <w:t>49</w:t>
      </w:r>
    </w:p>
    <w:p w14:paraId="383EE942" w14:textId="77777777" w:rsidR="004E1C13" w:rsidRDefault="004E1C13">
      <w:pPr>
        <w:pStyle w:val="Index1"/>
        <w:tabs>
          <w:tab w:val="right" w:leader="dot" w:pos="4670"/>
        </w:tabs>
        <w:rPr>
          <w:noProof/>
        </w:rPr>
      </w:pPr>
      <w:r w:rsidRPr="00A2656B">
        <w:rPr>
          <w:rFonts w:ascii="Arial" w:hAnsi="Arial" w:cs="Arial"/>
          <w:noProof/>
        </w:rPr>
        <w:lastRenderedPageBreak/>
        <w:t>INVEGA TRINZA</w:t>
      </w:r>
      <w:r>
        <w:rPr>
          <w:noProof/>
        </w:rPr>
        <w:tab/>
        <w:t>49</w:t>
      </w:r>
    </w:p>
    <w:p w14:paraId="6087546D" w14:textId="77777777" w:rsidR="004E1C13" w:rsidRDefault="004E1C13">
      <w:pPr>
        <w:pStyle w:val="Index1"/>
        <w:tabs>
          <w:tab w:val="right" w:leader="dot" w:pos="4670"/>
        </w:tabs>
        <w:rPr>
          <w:noProof/>
        </w:rPr>
      </w:pPr>
      <w:r w:rsidRPr="00A2656B">
        <w:rPr>
          <w:rFonts w:ascii="Arial" w:eastAsia="Times New Roman" w:hAnsi="Arial" w:cs="Arial"/>
          <w:noProof/>
        </w:rPr>
        <w:t>ITRACONAZOLE</w:t>
      </w:r>
      <w:r>
        <w:rPr>
          <w:noProof/>
        </w:rPr>
        <w:tab/>
        <w:t>41</w:t>
      </w:r>
    </w:p>
    <w:p w14:paraId="42BED66E" w14:textId="77777777" w:rsidR="004E1C13" w:rsidRDefault="004E1C13">
      <w:pPr>
        <w:pStyle w:val="Index1"/>
        <w:tabs>
          <w:tab w:val="right" w:leader="dot" w:pos="4670"/>
        </w:tabs>
        <w:rPr>
          <w:noProof/>
        </w:rPr>
      </w:pPr>
      <w:r w:rsidRPr="00A2656B">
        <w:rPr>
          <w:rFonts w:ascii="Arial" w:eastAsia="Times New Roman" w:hAnsi="Arial" w:cs="Arial"/>
          <w:caps/>
          <w:noProof/>
        </w:rPr>
        <w:t>ITRACONAZOLE-SPORANOX</w:t>
      </w:r>
      <w:r>
        <w:rPr>
          <w:noProof/>
        </w:rPr>
        <w:tab/>
        <w:t>41</w:t>
      </w:r>
    </w:p>
    <w:p w14:paraId="2E3504F7" w14:textId="77777777" w:rsidR="004E1C13" w:rsidRDefault="004E1C13">
      <w:pPr>
        <w:pStyle w:val="Index1"/>
        <w:tabs>
          <w:tab w:val="right" w:leader="dot" w:pos="4670"/>
        </w:tabs>
        <w:rPr>
          <w:noProof/>
        </w:rPr>
      </w:pPr>
      <w:r w:rsidRPr="00A2656B">
        <w:rPr>
          <w:rFonts w:ascii="Arial" w:hAnsi="Arial" w:cs="Arial"/>
          <w:noProof/>
        </w:rPr>
        <w:t>IXINITY</w:t>
      </w:r>
      <w:r>
        <w:rPr>
          <w:noProof/>
        </w:rPr>
        <w:tab/>
        <w:t>46</w:t>
      </w:r>
    </w:p>
    <w:p w14:paraId="430C4AC0" w14:textId="77777777" w:rsidR="004E1C13" w:rsidRDefault="004E1C13">
      <w:pPr>
        <w:pStyle w:val="IndexHeading"/>
        <w:keepNext/>
        <w:tabs>
          <w:tab w:val="right" w:leader="dot" w:pos="4670"/>
        </w:tabs>
        <w:rPr>
          <w:rFonts w:cstheme="minorBidi"/>
          <w:b w:val="0"/>
          <w:bCs w:val="0"/>
          <w:noProof/>
        </w:rPr>
      </w:pPr>
      <w:r>
        <w:rPr>
          <w:noProof/>
        </w:rPr>
        <w:t>J</w:t>
      </w:r>
    </w:p>
    <w:p w14:paraId="499C8B7B" w14:textId="77777777" w:rsidR="004E1C13" w:rsidRDefault="004E1C13">
      <w:pPr>
        <w:pStyle w:val="Index1"/>
        <w:tabs>
          <w:tab w:val="right" w:leader="dot" w:pos="4670"/>
        </w:tabs>
        <w:rPr>
          <w:noProof/>
        </w:rPr>
      </w:pPr>
      <w:r w:rsidRPr="00A2656B">
        <w:rPr>
          <w:rFonts w:ascii="Arial" w:hAnsi="Arial" w:cs="Arial"/>
          <w:noProof/>
        </w:rPr>
        <w:t>JIVI</w:t>
      </w:r>
      <w:r>
        <w:rPr>
          <w:noProof/>
        </w:rPr>
        <w:tab/>
        <w:t>46</w:t>
      </w:r>
    </w:p>
    <w:p w14:paraId="159FBE76" w14:textId="77777777" w:rsidR="004E1C13" w:rsidRDefault="004E1C13">
      <w:pPr>
        <w:pStyle w:val="IndexHeading"/>
        <w:keepNext/>
        <w:tabs>
          <w:tab w:val="right" w:leader="dot" w:pos="4670"/>
        </w:tabs>
        <w:rPr>
          <w:rFonts w:cstheme="minorBidi"/>
          <w:b w:val="0"/>
          <w:bCs w:val="0"/>
          <w:noProof/>
        </w:rPr>
      </w:pPr>
      <w:r>
        <w:rPr>
          <w:noProof/>
        </w:rPr>
        <w:t>K</w:t>
      </w:r>
    </w:p>
    <w:p w14:paraId="2C5A6100" w14:textId="77777777" w:rsidR="004E1C13" w:rsidRDefault="004E1C13">
      <w:pPr>
        <w:pStyle w:val="Index1"/>
        <w:tabs>
          <w:tab w:val="right" w:leader="dot" w:pos="4670"/>
        </w:tabs>
        <w:rPr>
          <w:noProof/>
        </w:rPr>
      </w:pPr>
      <w:r w:rsidRPr="00A2656B">
        <w:rPr>
          <w:rFonts w:ascii="Arial" w:hAnsi="Arial" w:cs="Arial"/>
          <w:noProof/>
        </w:rPr>
        <w:t>KOATE-DVI</w:t>
      </w:r>
      <w:r>
        <w:rPr>
          <w:noProof/>
        </w:rPr>
        <w:tab/>
        <w:t>46</w:t>
      </w:r>
    </w:p>
    <w:p w14:paraId="22481651" w14:textId="77777777" w:rsidR="004E1C13" w:rsidRDefault="004E1C13">
      <w:pPr>
        <w:pStyle w:val="Index1"/>
        <w:tabs>
          <w:tab w:val="right" w:leader="dot" w:pos="4670"/>
        </w:tabs>
        <w:rPr>
          <w:noProof/>
        </w:rPr>
      </w:pPr>
      <w:r w:rsidRPr="00A2656B">
        <w:rPr>
          <w:rFonts w:ascii="Arial" w:hAnsi="Arial" w:cs="Arial"/>
          <w:noProof/>
        </w:rPr>
        <w:t>KOGENATE FS</w:t>
      </w:r>
      <w:r>
        <w:rPr>
          <w:noProof/>
        </w:rPr>
        <w:tab/>
        <w:t>46</w:t>
      </w:r>
    </w:p>
    <w:p w14:paraId="428CE8AF" w14:textId="77777777" w:rsidR="004E1C13" w:rsidRDefault="004E1C13">
      <w:pPr>
        <w:pStyle w:val="IndexHeading"/>
        <w:keepNext/>
        <w:tabs>
          <w:tab w:val="right" w:leader="dot" w:pos="4670"/>
        </w:tabs>
        <w:rPr>
          <w:rFonts w:cstheme="minorBidi"/>
          <w:b w:val="0"/>
          <w:bCs w:val="0"/>
          <w:noProof/>
        </w:rPr>
      </w:pPr>
      <w:r>
        <w:rPr>
          <w:noProof/>
        </w:rPr>
        <w:t>L</w:t>
      </w:r>
    </w:p>
    <w:p w14:paraId="32C75173" w14:textId="77777777" w:rsidR="004E1C13" w:rsidRDefault="004E1C13">
      <w:pPr>
        <w:pStyle w:val="Index1"/>
        <w:tabs>
          <w:tab w:val="right" w:leader="dot" w:pos="4670"/>
        </w:tabs>
        <w:rPr>
          <w:noProof/>
        </w:rPr>
      </w:pPr>
      <w:r w:rsidRPr="00A2656B">
        <w:rPr>
          <w:rFonts w:ascii="Arial" w:hAnsi="Arial" w:cs="Arial"/>
          <w:bCs/>
          <w:noProof/>
        </w:rPr>
        <w:t>LABELED AND COMPENDIA SUPPORTED INDICATIONS</w:t>
      </w:r>
      <w:r>
        <w:rPr>
          <w:noProof/>
        </w:rPr>
        <w:t xml:space="preserve"> </w:t>
      </w:r>
      <w:r w:rsidRPr="00A2656B">
        <w:rPr>
          <w:rFonts w:ascii="Arial" w:hAnsi="Arial" w:cs="Arial"/>
          <w:bCs/>
          <w:noProof/>
        </w:rPr>
        <w:t>GUIDELINE</w:t>
      </w:r>
      <w:r>
        <w:rPr>
          <w:noProof/>
        </w:rPr>
        <w:tab/>
        <w:t>45</w:t>
      </w:r>
    </w:p>
    <w:p w14:paraId="238C7462" w14:textId="77777777" w:rsidR="004E1C13" w:rsidRDefault="004E1C13">
      <w:pPr>
        <w:pStyle w:val="Index1"/>
        <w:tabs>
          <w:tab w:val="right" w:leader="dot" w:pos="4670"/>
        </w:tabs>
        <w:rPr>
          <w:noProof/>
        </w:rPr>
      </w:pPr>
      <w:r w:rsidRPr="00A2656B">
        <w:rPr>
          <w:rFonts w:ascii="Arial" w:hAnsi="Arial" w:cs="Arial"/>
          <w:noProof/>
        </w:rPr>
        <w:t>LANSOPRAZOLE</w:t>
      </w:r>
      <w:r>
        <w:rPr>
          <w:noProof/>
        </w:rPr>
        <w:tab/>
        <w:t>52</w:t>
      </w:r>
    </w:p>
    <w:p w14:paraId="5E5991A4" w14:textId="77777777" w:rsidR="004E1C13" w:rsidRDefault="004E1C13">
      <w:pPr>
        <w:pStyle w:val="Index1"/>
        <w:tabs>
          <w:tab w:val="right" w:leader="dot" w:pos="4670"/>
        </w:tabs>
        <w:rPr>
          <w:noProof/>
        </w:rPr>
      </w:pPr>
      <w:r w:rsidRPr="00A2656B">
        <w:rPr>
          <w:rFonts w:ascii="Arial" w:hAnsi="Arial" w:cs="Arial"/>
          <w:noProof/>
        </w:rPr>
        <w:t>LEDIPASVIR/SOFOSBUVIR</w:t>
      </w:r>
      <w:r>
        <w:rPr>
          <w:noProof/>
        </w:rPr>
        <w:tab/>
        <w:t>35</w:t>
      </w:r>
    </w:p>
    <w:p w14:paraId="2D3529B4" w14:textId="77777777" w:rsidR="004E1C13" w:rsidRDefault="004E1C13">
      <w:pPr>
        <w:pStyle w:val="Index1"/>
        <w:tabs>
          <w:tab w:val="right" w:leader="dot" w:pos="4670"/>
        </w:tabs>
        <w:rPr>
          <w:noProof/>
        </w:rPr>
      </w:pPr>
      <w:r w:rsidRPr="00A2656B">
        <w:rPr>
          <w:rFonts w:ascii="Arial" w:hAnsi="Arial" w:cs="Arial"/>
          <w:noProof/>
        </w:rPr>
        <w:t>LONG ACTING ATYPICAL ANTIPSYCHOTICS</w:t>
      </w:r>
      <w:r>
        <w:rPr>
          <w:noProof/>
        </w:rPr>
        <w:tab/>
        <w:t>49</w:t>
      </w:r>
    </w:p>
    <w:p w14:paraId="6B8DB228" w14:textId="77777777" w:rsidR="004E1C13" w:rsidRDefault="004E1C13">
      <w:pPr>
        <w:pStyle w:val="IndexHeading"/>
        <w:keepNext/>
        <w:tabs>
          <w:tab w:val="right" w:leader="dot" w:pos="4670"/>
        </w:tabs>
        <w:rPr>
          <w:rFonts w:cstheme="minorBidi"/>
          <w:b w:val="0"/>
          <w:bCs w:val="0"/>
          <w:noProof/>
        </w:rPr>
      </w:pPr>
      <w:r>
        <w:rPr>
          <w:noProof/>
        </w:rPr>
        <w:t>M</w:t>
      </w:r>
    </w:p>
    <w:p w14:paraId="35F8AB95" w14:textId="77777777" w:rsidR="004E1C13" w:rsidRDefault="004E1C13">
      <w:pPr>
        <w:pStyle w:val="Index1"/>
        <w:tabs>
          <w:tab w:val="right" w:leader="dot" w:pos="4670"/>
        </w:tabs>
        <w:rPr>
          <w:noProof/>
        </w:rPr>
      </w:pPr>
      <w:r w:rsidRPr="00A2656B">
        <w:rPr>
          <w:rFonts w:ascii="Arial" w:hAnsi="Arial" w:cs="Arial"/>
          <w:noProof/>
        </w:rPr>
        <w:t>MAVYRET</w:t>
      </w:r>
      <w:r>
        <w:rPr>
          <w:noProof/>
        </w:rPr>
        <w:tab/>
        <w:t>35</w:t>
      </w:r>
    </w:p>
    <w:p w14:paraId="1FDB4122" w14:textId="77777777" w:rsidR="004E1C13" w:rsidRDefault="004E1C13">
      <w:pPr>
        <w:pStyle w:val="Index1"/>
        <w:tabs>
          <w:tab w:val="right" w:leader="dot" w:pos="4670"/>
        </w:tabs>
        <w:rPr>
          <w:noProof/>
        </w:rPr>
      </w:pPr>
      <w:r w:rsidRPr="00A2656B">
        <w:rPr>
          <w:rFonts w:ascii="Arial" w:hAnsi="Arial" w:cs="Arial"/>
          <w:noProof/>
        </w:rPr>
        <w:t>METADATE ER</w:t>
      </w:r>
      <w:r>
        <w:rPr>
          <w:noProof/>
        </w:rPr>
        <w:tab/>
        <w:t>3</w:t>
      </w:r>
    </w:p>
    <w:p w14:paraId="395E6C33" w14:textId="77777777" w:rsidR="004E1C13" w:rsidRDefault="004E1C13">
      <w:pPr>
        <w:pStyle w:val="Index1"/>
        <w:tabs>
          <w:tab w:val="right" w:leader="dot" w:pos="4670"/>
        </w:tabs>
        <w:rPr>
          <w:noProof/>
        </w:rPr>
      </w:pPr>
      <w:r w:rsidRPr="00A2656B">
        <w:rPr>
          <w:rFonts w:ascii="Arial" w:hAnsi="Arial" w:cs="Arial"/>
          <w:noProof/>
        </w:rPr>
        <w:t>METHOXY PEG-EPOETIN BETA</w:t>
      </w:r>
      <w:r>
        <w:rPr>
          <w:noProof/>
        </w:rPr>
        <w:tab/>
        <w:t>13</w:t>
      </w:r>
    </w:p>
    <w:p w14:paraId="7669B8DD" w14:textId="77777777" w:rsidR="004E1C13" w:rsidRDefault="004E1C13">
      <w:pPr>
        <w:pStyle w:val="Index1"/>
        <w:tabs>
          <w:tab w:val="right" w:leader="dot" w:pos="4670"/>
        </w:tabs>
        <w:rPr>
          <w:noProof/>
        </w:rPr>
      </w:pPr>
      <w:r w:rsidRPr="00A2656B">
        <w:rPr>
          <w:rFonts w:ascii="Arial" w:hAnsi="Arial" w:cs="Arial"/>
          <w:noProof/>
        </w:rPr>
        <w:t>METHYLPHENIDATE (RELEXXII)</w:t>
      </w:r>
      <w:r>
        <w:rPr>
          <w:noProof/>
        </w:rPr>
        <w:tab/>
        <w:t>2</w:t>
      </w:r>
    </w:p>
    <w:p w14:paraId="50E5FC68" w14:textId="77777777" w:rsidR="004E1C13" w:rsidRDefault="004E1C13">
      <w:pPr>
        <w:pStyle w:val="Index1"/>
        <w:tabs>
          <w:tab w:val="right" w:leader="dot" w:pos="4670"/>
        </w:tabs>
        <w:rPr>
          <w:noProof/>
        </w:rPr>
      </w:pPr>
      <w:r w:rsidRPr="00A2656B">
        <w:rPr>
          <w:rFonts w:ascii="Arial" w:hAnsi="Arial" w:cs="Arial"/>
          <w:noProof/>
        </w:rPr>
        <w:t>METHYLPHENIDATE HCL</w:t>
      </w:r>
      <w:r>
        <w:rPr>
          <w:noProof/>
        </w:rPr>
        <w:tab/>
        <w:t>3</w:t>
      </w:r>
    </w:p>
    <w:p w14:paraId="22110104" w14:textId="77777777" w:rsidR="004E1C13" w:rsidRDefault="004E1C13">
      <w:pPr>
        <w:pStyle w:val="Index1"/>
        <w:tabs>
          <w:tab w:val="right" w:leader="dot" w:pos="4670"/>
        </w:tabs>
        <w:rPr>
          <w:noProof/>
        </w:rPr>
      </w:pPr>
      <w:r w:rsidRPr="00A2656B">
        <w:rPr>
          <w:rFonts w:ascii="Arial" w:hAnsi="Arial" w:cs="Arial"/>
          <w:noProof/>
        </w:rPr>
        <w:t>METHYLPHENIDATE HCL (CONCERTA)</w:t>
      </w:r>
      <w:r>
        <w:rPr>
          <w:noProof/>
        </w:rPr>
        <w:tab/>
        <w:t>3</w:t>
      </w:r>
    </w:p>
    <w:p w14:paraId="0160CB20" w14:textId="77777777" w:rsidR="004E1C13" w:rsidRDefault="004E1C13">
      <w:pPr>
        <w:pStyle w:val="Index1"/>
        <w:tabs>
          <w:tab w:val="right" w:leader="dot" w:pos="4670"/>
        </w:tabs>
        <w:rPr>
          <w:noProof/>
        </w:rPr>
      </w:pPr>
      <w:r w:rsidRPr="00A2656B">
        <w:rPr>
          <w:rFonts w:ascii="Arial" w:hAnsi="Arial" w:cs="Arial"/>
          <w:noProof/>
        </w:rPr>
        <w:t>METHYLPHENIDATE HCL (METADATE ER)</w:t>
      </w:r>
      <w:r>
        <w:rPr>
          <w:noProof/>
        </w:rPr>
        <w:tab/>
        <w:t>3</w:t>
      </w:r>
    </w:p>
    <w:p w14:paraId="795D47D7" w14:textId="77777777" w:rsidR="004E1C13" w:rsidRDefault="004E1C13">
      <w:pPr>
        <w:pStyle w:val="Index1"/>
        <w:tabs>
          <w:tab w:val="right" w:leader="dot" w:pos="4670"/>
        </w:tabs>
        <w:rPr>
          <w:noProof/>
        </w:rPr>
      </w:pPr>
      <w:r w:rsidRPr="00A2656B">
        <w:rPr>
          <w:rFonts w:ascii="Arial" w:hAnsi="Arial" w:cs="Arial"/>
          <w:noProof/>
        </w:rPr>
        <w:t>METHYLPHENIDATE HCL (RITALIN)</w:t>
      </w:r>
      <w:r>
        <w:rPr>
          <w:noProof/>
        </w:rPr>
        <w:tab/>
        <w:t>3</w:t>
      </w:r>
    </w:p>
    <w:p w14:paraId="0A99EC4F" w14:textId="77777777" w:rsidR="004E1C13" w:rsidRDefault="004E1C13">
      <w:pPr>
        <w:pStyle w:val="Index1"/>
        <w:tabs>
          <w:tab w:val="right" w:leader="dot" w:pos="4670"/>
        </w:tabs>
        <w:rPr>
          <w:noProof/>
        </w:rPr>
      </w:pPr>
      <w:r w:rsidRPr="00A2656B">
        <w:rPr>
          <w:rFonts w:ascii="Arial" w:hAnsi="Arial" w:cs="Arial"/>
          <w:noProof/>
        </w:rPr>
        <w:t>MIRCERA</w:t>
      </w:r>
      <w:r>
        <w:rPr>
          <w:noProof/>
        </w:rPr>
        <w:tab/>
        <w:t>13</w:t>
      </w:r>
    </w:p>
    <w:p w14:paraId="4E0B529D" w14:textId="77777777" w:rsidR="004E1C13" w:rsidRDefault="004E1C13">
      <w:pPr>
        <w:pStyle w:val="Index1"/>
        <w:tabs>
          <w:tab w:val="right" w:leader="dot" w:pos="4670"/>
        </w:tabs>
        <w:rPr>
          <w:noProof/>
        </w:rPr>
      </w:pPr>
      <w:r w:rsidRPr="00A2656B">
        <w:rPr>
          <w:rFonts w:ascii="Arial" w:hAnsi="Arial" w:cs="Arial"/>
          <w:noProof/>
        </w:rPr>
        <w:t>MONOCLATE-P</w:t>
      </w:r>
      <w:r>
        <w:rPr>
          <w:noProof/>
        </w:rPr>
        <w:tab/>
        <w:t>47</w:t>
      </w:r>
    </w:p>
    <w:p w14:paraId="236D288E" w14:textId="77777777" w:rsidR="004E1C13" w:rsidRDefault="004E1C13">
      <w:pPr>
        <w:pStyle w:val="Index1"/>
        <w:tabs>
          <w:tab w:val="right" w:leader="dot" w:pos="4670"/>
        </w:tabs>
        <w:rPr>
          <w:noProof/>
        </w:rPr>
      </w:pPr>
      <w:r w:rsidRPr="00A2656B">
        <w:rPr>
          <w:rFonts w:ascii="Arial" w:hAnsi="Arial" w:cs="Arial"/>
          <w:noProof/>
        </w:rPr>
        <w:t>MONONINE</w:t>
      </w:r>
      <w:r>
        <w:rPr>
          <w:noProof/>
        </w:rPr>
        <w:tab/>
        <w:t>47</w:t>
      </w:r>
    </w:p>
    <w:p w14:paraId="2DB9890F" w14:textId="77777777" w:rsidR="004E1C13" w:rsidRDefault="004E1C13">
      <w:pPr>
        <w:pStyle w:val="Index1"/>
        <w:tabs>
          <w:tab w:val="right" w:leader="dot" w:pos="4670"/>
        </w:tabs>
        <w:rPr>
          <w:noProof/>
        </w:rPr>
      </w:pPr>
      <w:r w:rsidRPr="00A2656B">
        <w:rPr>
          <w:rFonts w:ascii="Arial" w:hAnsi="Arial" w:cs="Arial"/>
          <w:noProof/>
        </w:rPr>
        <w:t>MORPHINE SULFATE</w:t>
      </w:r>
      <w:r>
        <w:rPr>
          <w:noProof/>
        </w:rPr>
        <w:tab/>
        <w:t>47</w:t>
      </w:r>
    </w:p>
    <w:p w14:paraId="41CBC423" w14:textId="77777777" w:rsidR="004E1C13" w:rsidRDefault="004E1C13">
      <w:pPr>
        <w:pStyle w:val="Index1"/>
        <w:tabs>
          <w:tab w:val="right" w:leader="dot" w:pos="4670"/>
        </w:tabs>
        <w:rPr>
          <w:noProof/>
        </w:rPr>
      </w:pPr>
      <w:r w:rsidRPr="00A2656B">
        <w:rPr>
          <w:rFonts w:ascii="Arial" w:hAnsi="Arial" w:cs="Arial"/>
          <w:noProof/>
        </w:rPr>
        <w:t>MORPHINE SULFATE ER</w:t>
      </w:r>
      <w:r>
        <w:rPr>
          <w:noProof/>
        </w:rPr>
        <w:tab/>
        <w:t>47</w:t>
      </w:r>
    </w:p>
    <w:p w14:paraId="41305BB1" w14:textId="77777777" w:rsidR="004E1C13" w:rsidRDefault="004E1C13">
      <w:pPr>
        <w:pStyle w:val="Index1"/>
        <w:tabs>
          <w:tab w:val="right" w:leader="dot" w:pos="4670"/>
        </w:tabs>
        <w:rPr>
          <w:noProof/>
        </w:rPr>
      </w:pPr>
      <w:r w:rsidRPr="00A2656B">
        <w:rPr>
          <w:rFonts w:ascii="Arial" w:hAnsi="Arial" w:cs="Arial"/>
          <w:noProof/>
        </w:rPr>
        <w:t>MORPHINE SULFATE/NALTREXONE</w:t>
      </w:r>
      <w:r>
        <w:rPr>
          <w:noProof/>
        </w:rPr>
        <w:tab/>
        <w:t>46</w:t>
      </w:r>
    </w:p>
    <w:p w14:paraId="773A5B22" w14:textId="77777777" w:rsidR="004E1C13" w:rsidRDefault="004E1C13">
      <w:pPr>
        <w:pStyle w:val="IndexHeading"/>
        <w:keepNext/>
        <w:tabs>
          <w:tab w:val="right" w:leader="dot" w:pos="4670"/>
        </w:tabs>
        <w:rPr>
          <w:rFonts w:cstheme="minorBidi"/>
          <w:b w:val="0"/>
          <w:bCs w:val="0"/>
          <w:noProof/>
        </w:rPr>
      </w:pPr>
      <w:r>
        <w:rPr>
          <w:noProof/>
        </w:rPr>
        <w:t>N</w:t>
      </w:r>
    </w:p>
    <w:p w14:paraId="14C70C48" w14:textId="77777777" w:rsidR="004E1C13" w:rsidRDefault="004E1C13">
      <w:pPr>
        <w:pStyle w:val="Index1"/>
        <w:tabs>
          <w:tab w:val="right" w:leader="dot" w:pos="4670"/>
        </w:tabs>
        <w:rPr>
          <w:noProof/>
        </w:rPr>
      </w:pPr>
      <w:r w:rsidRPr="00A2656B">
        <w:rPr>
          <w:rFonts w:ascii="Arial" w:hAnsi="Arial" w:cs="Arial"/>
          <w:noProof/>
        </w:rPr>
        <w:t>NEXIUM</w:t>
      </w:r>
      <w:r>
        <w:rPr>
          <w:noProof/>
        </w:rPr>
        <w:tab/>
        <w:t>52</w:t>
      </w:r>
    </w:p>
    <w:p w14:paraId="332EF369" w14:textId="77777777" w:rsidR="004E1C13" w:rsidRDefault="004E1C13">
      <w:pPr>
        <w:pStyle w:val="Index1"/>
        <w:tabs>
          <w:tab w:val="right" w:leader="dot" w:pos="4670"/>
        </w:tabs>
        <w:rPr>
          <w:noProof/>
        </w:rPr>
      </w:pPr>
      <w:r w:rsidRPr="00A2656B">
        <w:rPr>
          <w:rFonts w:ascii="Arial" w:hAnsi="Arial" w:cs="Arial"/>
          <w:noProof/>
        </w:rPr>
        <w:t>NORDITROPIN FLEXPRO</w:t>
      </w:r>
      <w:r>
        <w:rPr>
          <w:noProof/>
        </w:rPr>
        <w:tab/>
        <w:t>55</w:t>
      </w:r>
    </w:p>
    <w:p w14:paraId="2B3CC109" w14:textId="77777777" w:rsidR="004E1C13" w:rsidRDefault="004E1C13">
      <w:pPr>
        <w:pStyle w:val="Index1"/>
        <w:tabs>
          <w:tab w:val="right" w:leader="dot" w:pos="4670"/>
        </w:tabs>
        <w:rPr>
          <w:noProof/>
        </w:rPr>
      </w:pPr>
      <w:r w:rsidRPr="00A2656B">
        <w:rPr>
          <w:rFonts w:ascii="Arial" w:hAnsi="Arial" w:cs="Arial"/>
          <w:noProof/>
        </w:rPr>
        <w:t>NOVOEIGHT</w:t>
      </w:r>
      <w:r>
        <w:rPr>
          <w:noProof/>
        </w:rPr>
        <w:tab/>
        <w:t>47</w:t>
      </w:r>
    </w:p>
    <w:p w14:paraId="54C65175" w14:textId="77777777" w:rsidR="004E1C13" w:rsidRDefault="004E1C13">
      <w:pPr>
        <w:pStyle w:val="Index1"/>
        <w:tabs>
          <w:tab w:val="right" w:leader="dot" w:pos="4670"/>
        </w:tabs>
        <w:rPr>
          <w:noProof/>
        </w:rPr>
      </w:pPr>
      <w:r w:rsidRPr="00A2656B">
        <w:rPr>
          <w:rFonts w:ascii="Arial" w:hAnsi="Arial" w:cs="Arial"/>
          <w:noProof/>
        </w:rPr>
        <w:t>NOVOSEVEN RT</w:t>
      </w:r>
      <w:r>
        <w:rPr>
          <w:noProof/>
        </w:rPr>
        <w:tab/>
        <w:t>47</w:t>
      </w:r>
    </w:p>
    <w:p w14:paraId="572FD184" w14:textId="77777777" w:rsidR="004E1C13" w:rsidRDefault="004E1C13">
      <w:pPr>
        <w:pStyle w:val="Index1"/>
        <w:tabs>
          <w:tab w:val="right" w:leader="dot" w:pos="4670"/>
        </w:tabs>
        <w:rPr>
          <w:noProof/>
        </w:rPr>
      </w:pPr>
      <w:r w:rsidRPr="00A2656B">
        <w:rPr>
          <w:rFonts w:ascii="Arial" w:hAnsi="Arial" w:cs="Arial"/>
          <w:noProof/>
        </w:rPr>
        <w:t>NUTROPIN AQ</w:t>
      </w:r>
      <w:r>
        <w:rPr>
          <w:noProof/>
        </w:rPr>
        <w:tab/>
        <w:t>55</w:t>
      </w:r>
    </w:p>
    <w:p w14:paraId="608590E3" w14:textId="77777777" w:rsidR="004E1C13" w:rsidRDefault="004E1C13">
      <w:pPr>
        <w:pStyle w:val="Index1"/>
        <w:tabs>
          <w:tab w:val="right" w:leader="dot" w:pos="4670"/>
        </w:tabs>
        <w:rPr>
          <w:noProof/>
        </w:rPr>
      </w:pPr>
      <w:r w:rsidRPr="00A2656B">
        <w:rPr>
          <w:rFonts w:ascii="Arial" w:hAnsi="Arial" w:cs="Arial"/>
          <w:noProof/>
        </w:rPr>
        <w:t>NUTROPIN AQ NUSPIN</w:t>
      </w:r>
      <w:r>
        <w:rPr>
          <w:noProof/>
        </w:rPr>
        <w:tab/>
        <w:t>55</w:t>
      </w:r>
    </w:p>
    <w:p w14:paraId="7F144FCB" w14:textId="77777777" w:rsidR="004E1C13" w:rsidRDefault="004E1C13">
      <w:pPr>
        <w:pStyle w:val="Index1"/>
        <w:tabs>
          <w:tab w:val="right" w:leader="dot" w:pos="4670"/>
        </w:tabs>
        <w:rPr>
          <w:noProof/>
        </w:rPr>
      </w:pPr>
      <w:r w:rsidRPr="00A2656B">
        <w:rPr>
          <w:rFonts w:ascii="Arial" w:hAnsi="Arial" w:cs="Arial"/>
          <w:noProof/>
        </w:rPr>
        <w:t>NUWIQ</w:t>
      </w:r>
      <w:r>
        <w:rPr>
          <w:noProof/>
        </w:rPr>
        <w:tab/>
        <w:t>47</w:t>
      </w:r>
    </w:p>
    <w:p w14:paraId="49461E33" w14:textId="77777777" w:rsidR="004E1C13" w:rsidRDefault="004E1C13">
      <w:pPr>
        <w:pStyle w:val="IndexHeading"/>
        <w:keepNext/>
        <w:tabs>
          <w:tab w:val="right" w:leader="dot" w:pos="4670"/>
        </w:tabs>
        <w:rPr>
          <w:rFonts w:cstheme="minorBidi"/>
          <w:b w:val="0"/>
          <w:bCs w:val="0"/>
          <w:noProof/>
        </w:rPr>
      </w:pPr>
      <w:r>
        <w:rPr>
          <w:noProof/>
        </w:rPr>
        <w:t>O</w:t>
      </w:r>
    </w:p>
    <w:p w14:paraId="22016352" w14:textId="77777777" w:rsidR="004E1C13" w:rsidRDefault="004E1C13">
      <w:pPr>
        <w:pStyle w:val="Index1"/>
        <w:tabs>
          <w:tab w:val="right" w:leader="dot" w:pos="4670"/>
        </w:tabs>
        <w:rPr>
          <w:noProof/>
        </w:rPr>
      </w:pPr>
      <w:r w:rsidRPr="00A2656B">
        <w:rPr>
          <w:rFonts w:ascii="Arial" w:hAnsi="Arial" w:cs="Arial"/>
          <w:noProof/>
        </w:rPr>
        <w:t>OMBITASVIR/PARITAPREVIR/RITONAVIR</w:t>
      </w:r>
      <w:r>
        <w:rPr>
          <w:noProof/>
        </w:rPr>
        <w:tab/>
        <w:t>35</w:t>
      </w:r>
    </w:p>
    <w:p w14:paraId="2A4BFDA2" w14:textId="77777777" w:rsidR="004E1C13" w:rsidRDefault="004E1C13">
      <w:pPr>
        <w:pStyle w:val="Index1"/>
        <w:tabs>
          <w:tab w:val="right" w:leader="dot" w:pos="4670"/>
        </w:tabs>
        <w:rPr>
          <w:noProof/>
        </w:rPr>
      </w:pPr>
      <w:r w:rsidRPr="00A2656B">
        <w:rPr>
          <w:rFonts w:ascii="Arial" w:hAnsi="Arial" w:cs="Arial"/>
          <w:noProof/>
        </w:rPr>
        <w:t>OMBITASVIR/PARITAPREVIR/RITONAVIR/DASABUVIR</w:t>
      </w:r>
      <w:r>
        <w:rPr>
          <w:noProof/>
        </w:rPr>
        <w:tab/>
        <w:t>35</w:t>
      </w:r>
    </w:p>
    <w:p w14:paraId="404DF636" w14:textId="77777777" w:rsidR="004E1C13" w:rsidRDefault="004E1C13">
      <w:pPr>
        <w:pStyle w:val="Index1"/>
        <w:tabs>
          <w:tab w:val="right" w:leader="dot" w:pos="4670"/>
        </w:tabs>
        <w:rPr>
          <w:noProof/>
        </w:rPr>
      </w:pPr>
      <w:r w:rsidRPr="00A2656B">
        <w:rPr>
          <w:rFonts w:ascii="Arial" w:hAnsi="Arial" w:cs="Arial"/>
          <w:noProof/>
        </w:rPr>
        <w:t>OMEPRAZOLE</w:t>
      </w:r>
      <w:r>
        <w:rPr>
          <w:noProof/>
        </w:rPr>
        <w:tab/>
        <w:t>52</w:t>
      </w:r>
    </w:p>
    <w:p w14:paraId="09EB3E9A" w14:textId="77777777" w:rsidR="004E1C13" w:rsidRDefault="004E1C13">
      <w:pPr>
        <w:pStyle w:val="Index1"/>
        <w:tabs>
          <w:tab w:val="right" w:leader="dot" w:pos="4670"/>
        </w:tabs>
        <w:rPr>
          <w:noProof/>
        </w:rPr>
      </w:pPr>
      <w:r w:rsidRPr="00A2656B">
        <w:rPr>
          <w:rFonts w:ascii="Arial" w:hAnsi="Arial" w:cs="Arial"/>
          <w:noProof/>
        </w:rPr>
        <w:t>OMNIPOD 5 PACK POD</w:t>
      </w:r>
      <w:r>
        <w:rPr>
          <w:noProof/>
        </w:rPr>
        <w:tab/>
        <w:t>47</w:t>
      </w:r>
    </w:p>
    <w:p w14:paraId="20CD4A47" w14:textId="77777777" w:rsidR="004E1C13" w:rsidRDefault="004E1C13">
      <w:pPr>
        <w:pStyle w:val="Index1"/>
        <w:tabs>
          <w:tab w:val="right" w:leader="dot" w:pos="4670"/>
        </w:tabs>
        <w:rPr>
          <w:noProof/>
        </w:rPr>
      </w:pPr>
      <w:r w:rsidRPr="00A2656B">
        <w:rPr>
          <w:rFonts w:ascii="Arial" w:hAnsi="Arial" w:cs="Arial"/>
          <w:noProof/>
        </w:rPr>
        <w:t>OMNIPOD DASH 5 PACK POD</w:t>
      </w:r>
      <w:r>
        <w:rPr>
          <w:noProof/>
        </w:rPr>
        <w:tab/>
        <w:t>47</w:t>
      </w:r>
    </w:p>
    <w:p w14:paraId="7EA73F56" w14:textId="77777777" w:rsidR="004E1C13" w:rsidRDefault="004E1C13">
      <w:pPr>
        <w:pStyle w:val="Index1"/>
        <w:tabs>
          <w:tab w:val="right" w:leader="dot" w:pos="4670"/>
        </w:tabs>
        <w:rPr>
          <w:noProof/>
        </w:rPr>
      </w:pPr>
      <w:r w:rsidRPr="00A2656B">
        <w:rPr>
          <w:rFonts w:ascii="Arial" w:hAnsi="Arial" w:cs="Arial"/>
          <w:noProof/>
        </w:rPr>
        <w:t>OMNIPOD DASH PDM KIT</w:t>
      </w:r>
      <w:r>
        <w:rPr>
          <w:noProof/>
        </w:rPr>
        <w:tab/>
        <w:t>47</w:t>
      </w:r>
    </w:p>
    <w:p w14:paraId="7135B343" w14:textId="77777777" w:rsidR="004E1C13" w:rsidRDefault="004E1C13">
      <w:pPr>
        <w:pStyle w:val="Index1"/>
        <w:tabs>
          <w:tab w:val="right" w:leader="dot" w:pos="4670"/>
        </w:tabs>
        <w:rPr>
          <w:noProof/>
        </w:rPr>
      </w:pPr>
      <w:r w:rsidRPr="00A2656B">
        <w:rPr>
          <w:rFonts w:ascii="Arial" w:hAnsi="Arial" w:cs="Arial"/>
          <w:noProof/>
        </w:rPr>
        <w:t>OMNIPOD STARTER KIT</w:t>
      </w:r>
      <w:r>
        <w:rPr>
          <w:noProof/>
        </w:rPr>
        <w:tab/>
        <w:t>47</w:t>
      </w:r>
    </w:p>
    <w:p w14:paraId="342AF645" w14:textId="77777777" w:rsidR="004E1C13" w:rsidRDefault="004E1C13">
      <w:pPr>
        <w:pStyle w:val="Index1"/>
        <w:tabs>
          <w:tab w:val="right" w:leader="dot" w:pos="4670"/>
        </w:tabs>
        <w:rPr>
          <w:noProof/>
        </w:rPr>
      </w:pPr>
      <w:r w:rsidRPr="00A2656B">
        <w:rPr>
          <w:rFonts w:ascii="Arial" w:hAnsi="Arial" w:cs="Arial"/>
          <w:noProof/>
        </w:rPr>
        <w:t>OMNITROPE</w:t>
      </w:r>
      <w:r>
        <w:rPr>
          <w:noProof/>
        </w:rPr>
        <w:tab/>
        <w:t>55</w:t>
      </w:r>
    </w:p>
    <w:p w14:paraId="6F368251" w14:textId="77777777" w:rsidR="004E1C13" w:rsidRDefault="004E1C13">
      <w:pPr>
        <w:pStyle w:val="Index1"/>
        <w:tabs>
          <w:tab w:val="right" w:leader="dot" w:pos="4670"/>
        </w:tabs>
        <w:rPr>
          <w:noProof/>
        </w:rPr>
      </w:pPr>
      <w:r w:rsidRPr="00A2656B">
        <w:rPr>
          <w:rFonts w:ascii="Arial" w:hAnsi="Arial" w:cs="Arial"/>
          <w:noProof/>
        </w:rPr>
        <w:t>ONASEMNOGENE ABEPARVOVEC-XIOI</w:t>
      </w:r>
      <w:r>
        <w:rPr>
          <w:noProof/>
        </w:rPr>
        <w:tab/>
        <w:t>51</w:t>
      </w:r>
    </w:p>
    <w:p w14:paraId="193241AF" w14:textId="77777777" w:rsidR="004E1C13" w:rsidRDefault="004E1C13">
      <w:pPr>
        <w:pStyle w:val="IndexHeading"/>
        <w:keepNext/>
        <w:tabs>
          <w:tab w:val="right" w:leader="dot" w:pos="4670"/>
        </w:tabs>
        <w:rPr>
          <w:rFonts w:cstheme="minorBidi"/>
          <w:b w:val="0"/>
          <w:bCs w:val="0"/>
          <w:noProof/>
        </w:rPr>
      </w:pPr>
      <w:r>
        <w:rPr>
          <w:noProof/>
        </w:rPr>
        <w:t>P</w:t>
      </w:r>
    </w:p>
    <w:p w14:paraId="380E8B8D" w14:textId="77777777" w:rsidR="004E1C13" w:rsidRDefault="004E1C13">
      <w:pPr>
        <w:pStyle w:val="Index1"/>
        <w:tabs>
          <w:tab w:val="right" w:leader="dot" w:pos="4670"/>
        </w:tabs>
        <w:rPr>
          <w:noProof/>
        </w:rPr>
      </w:pPr>
      <w:r w:rsidRPr="00A2656B">
        <w:rPr>
          <w:rFonts w:ascii="Arial" w:hAnsi="Arial" w:cs="Arial"/>
          <w:noProof/>
        </w:rPr>
        <w:t>PALIPERIDONE PALMITATE</w:t>
      </w:r>
      <w:r>
        <w:rPr>
          <w:noProof/>
        </w:rPr>
        <w:tab/>
        <w:t>49</w:t>
      </w:r>
    </w:p>
    <w:p w14:paraId="210C63CF" w14:textId="77777777" w:rsidR="004E1C13" w:rsidRDefault="004E1C13">
      <w:pPr>
        <w:pStyle w:val="Index1"/>
        <w:tabs>
          <w:tab w:val="right" w:leader="dot" w:pos="4670"/>
        </w:tabs>
        <w:rPr>
          <w:noProof/>
        </w:rPr>
      </w:pPr>
      <w:r w:rsidRPr="00A2656B">
        <w:rPr>
          <w:rFonts w:ascii="Arial" w:hAnsi="Arial" w:cs="Arial"/>
          <w:noProof/>
        </w:rPr>
        <w:t>PANTOPRAZOLE</w:t>
      </w:r>
      <w:r>
        <w:rPr>
          <w:noProof/>
        </w:rPr>
        <w:tab/>
        <w:t>52</w:t>
      </w:r>
    </w:p>
    <w:p w14:paraId="735DCFE4" w14:textId="77777777" w:rsidR="004E1C13" w:rsidRDefault="004E1C13">
      <w:pPr>
        <w:pStyle w:val="Index1"/>
        <w:tabs>
          <w:tab w:val="right" w:leader="dot" w:pos="4670"/>
        </w:tabs>
        <w:rPr>
          <w:noProof/>
        </w:rPr>
      </w:pPr>
      <w:r w:rsidRPr="00A2656B">
        <w:rPr>
          <w:rFonts w:ascii="Arial" w:hAnsi="Arial" w:cs="Arial"/>
          <w:noProof/>
        </w:rPr>
        <w:t>PIMECROLIMUS</w:t>
      </w:r>
      <w:r>
        <w:rPr>
          <w:noProof/>
        </w:rPr>
        <w:tab/>
        <w:t>45</w:t>
      </w:r>
    </w:p>
    <w:p w14:paraId="70FD59E8" w14:textId="77777777" w:rsidR="004E1C13" w:rsidRDefault="004E1C13">
      <w:pPr>
        <w:pStyle w:val="Index1"/>
        <w:tabs>
          <w:tab w:val="right" w:leader="dot" w:pos="4670"/>
        </w:tabs>
        <w:rPr>
          <w:noProof/>
        </w:rPr>
      </w:pPr>
      <w:r w:rsidRPr="00A2656B">
        <w:rPr>
          <w:rFonts w:ascii="Arial" w:hAnsi="Arial" w:cs="Arial"/>
          <w:noProof/>
        </w:rPr>
        <w:t>PREVACID</w:t>
      </w:r>
      <w:r>
        <w:rPr>
          <w:noProof/>
        </w:rPr>
        <w:tab/>
        <w:t>52</w:t>
      </w:r>
    </w:p>
    <w:p w14:paraId="426F11B1" w14:textId="77777777" w:rsidR="004E1C13" w:rsidRDefault="004E1C13">
      <w:pPr>
        <w:pStyle w:val="Index1"/>
        <w:tabs>
          <w:tab w:val="right" w:leader="dot" w:pos="4670"/>
        </w:tabs>
        <w:rPr>
          <w:noProof/>
        </w:rPr>
      </w:pPr>
      <w:r w:rsidRPr="00A2656B">
        <w:rPr>
          <w:rFonts w:ascii="Arial" w:hAnsi="Arial" w:cs="Arial"/>
          <w:noProof/>
        </w:rPr>
        <w:t>PRILOSEC</w:t>
      </w:r>
      <w:r>
        <w:rPr>
          <w:noProof/>
        </w:rPr>
        <w:tab/>
        <w:t>52</w:t>
      </w:r>
    </w:p>
    <w:p w14:paraId="3A06893F" w14:textId="77777777" w:rsidR="004E1C13" w:rsidRDefault="004E1C13">
      <w:pPr>
        <w:pStyle w:val="Index1"/>
        <w:tabs>
          <w:tab w:val="right" w:leader="dot" w:pos="4670"/>
        </w:tabs>
        <w:rPr>
          <w:noProof/>
        </w:rPr>
      </w:pPr>
      <w:r w:rsidRPr="00A2656B">
        <w:rPr>
          <w:rFonts w:ascii="Arial" w:hAnsi="Arial" w:cs="Arial"/>
          <w:noProof/>
        </w:rPr>
        <w:t>PROCRIT</w:t>
      </w:r>
      <w:r>
        <w:rPr>
          <w:noProof/>
        </w:rPr>
        <w:tab/>
        <w:t>13</w:t>
      </w:r>
    </w:p>
    <w:p w14:paraId="27CBF67A" w14:textId="77777777" w:rsidR="004E1C13" w:rsidRDefault="004E1C13">
      <w:pPr>
        <w:pStyle w:val="Index1"/>
        <w:tabs>
          <w:tab w:val="right" w:leader="dot" w:pos="4670"/>
        </w:tabs>
        <w:rPr>
          <w:noProof/>
        </w:rPr>
      </w:pPr>
      <w:r w:rsidRPr="00A2656B">
        <w:rPr>
          <w:rFonts w:ascii="Arial" w:hAnsi="Arial" w:cs="Arial"/>
          <w:noProof/>
        </w:rPr>
        <w:t>PROFILNINE</w:t>
      </w:r>
      <w:r>
        <w:rPr>
          <w:noProof/>
        </w:rPr>
        <w:tab/>
        <w:t>47</w:t>
      </w:r>
    </w:p>
    <w:p w14:paraId="56BB6FD3" w14:textId="77777777" w:rsidR="004E1C13" w:rsidRDefault="004E1C13">
      <w:pPr>
        <w:pStyle w:val="Index1"/>
        <w:tabs>
          <w:tab w:val="right" w:leader="dot" w:pos="4670"/>
        </w:tabs>
        <w:rPr>
          <w:noProof/>
        </w:rPr>
      </w:pPr>
      <w:r w:rsidRPr="00A2656B">
        <w:rPr>
          <w:rFonts w:ascii="Arial" w:hAnsi="Arial" w:cs="Arial"/>
          <w:noProof/>
        </w:rPr>
        <w:t>PROPRANOLOL HCL</w:t>
      </w:r>
      <w:r>
        <w:rPr>
          <w:noProof/>
        </w:rPr>
        <w:tab/>
        <w:t>46</w:t>
      </w:r>
    </w:p>
    <w:p w14:paraId="6FBDD2C2" w14:textId="77777777" w:rsidR="004E1C13" w:rsidRDefault="004E1C13">
      <w:pPr>
        <w:pStyle w:val="Index1"/>
        <w:tabs>
          <w:tab w:val="right" w:leader="dot" w:pos="4670"/>
        </w:tabs>
        <w:rPr>
          <w:noProof/>
        </w:rPr>
      </w:pPr>
      <w:r w:rsidRPr="00A2656B">
        <w:rPr>
          <w:rFonts w:ascii="Arial" w:hAnsi="Arial" w:cs="Arial"/>
          <w:noProof/>
        </w:rPr>
        <w:t>PROTONIX</w:t>
      </w:r>
      <w:r>
        <w:rPr>
          <w:noProof/>
        </w:rPr>
        <w:tab/>
        <w:t>52</w:t>
      </w:r>
    </w:p>
    <w:p w14:paraId="604B45E6" w14:textId="77777777" w:rsidR="004E1C13" w:rsidRDefault="004E1C13">
      <w:pPr>
        <w:pStyle w:val="IndexHeading"/>
        <w:keepNext/>
        <w:tabs>
          <w:tab w:val="right" w:leader="dot" w:pos="4670"/>
        </w:tabs>
        <w:rPr>
          <w:rFonts w:cstheme="minorBidi"/>
          <w:b w:val="0"/>
          <w:bCs w:val="0"/>
          <w:noProof/>
        </w:rPr>
      </w:pPr>
      <w:r>
        <w:rPr>
          <w:noProof/>
        </w:rPr>
        <w:t>R</w:t>
      </w:r>
    </w:p>
    <w:p w14:paraId="42C57846" w14:textId="77777777" w:rsidR="004E1C13" w:rsidRDefault="004E1C13">
      <w:pPr>
        <w:pStyle w:val="Index1"/>
        <w:tabs>
          <w:tab w:val="right" w:leader="dot" w:pos="4670"/>
        </w:tabs>
        <w:rPr>
          <w:noProof/>
        </w:rPr>
      </w:pPr>
      <w:r w:rsidRPr="00A2656B">
        <w:rPr>
          <w:rFonts w:ascii="Arial" w:hAnsi="Arial" w:cs="Arial"/>
          <w:noProof/>
        </w:rPr>
        <w:t>RABERPRAZOLE</w:t>
      </w:r>
      <w:r>
        <w:rPr>
          <w:noProof/>
        </w:rPr>
        <w:tab/>
        <w:t>52</w:t>
      </w:r>
    </w:p>
    <w:p w14:paraId="2CA3E89A" w14:textId="77777777" w:rsidR="004E1C13" w:rsidRDefault="004E1C13">
      <w:pPr>
        <w:pStyle w:val="Index1"/>
        <w:tabs>
          <w:tab w:val="right" w:leader="dot" w:pos="4670"/>
        </w:tabs>
        <w:rPr>
          <w:noProof/>
        </w:rPr>
      </w:pPr>
      <w:r w:rsidRPr="00A2656B">
        <w:rPr>
          <w:rFonts w:ascii="Arial" w:hAnsi="Arial" w:cs="Arial"/>
          <w:noProof/>
        </w:rPr>
        <w:t>REBINYN</w:t>
      </w:r>
      <w:r>
        <w:rPr>
          <w:noProof/>
        </w:rPr>
        <w:tab/>
        <w:t>47</w:t>
      </w:r>
    </w:p>
    <w:p w14:paraId="271F2740" w14:textId="77777777" w:rsidR="004E1C13" w:rsidRDefault="004E1C13">
      <w:pPr>
        <w:pStyle w:val="Index1"/>
        <w:tabs>
          <w:tab w:val="right" w:leader="dot" w:pos="4670"/>
        </w:tabs>
        <w:rPr>
          <w:noProof/>
        </w:rPr>
      </w:pPr>
      <w:r w:rsidRPr="00A2656B">
        <w:rPr>
          <w:rFonts w:ascii="Arial" w:hAnsi="Arial" w:cs="Arial"/>
          <w:noProof/>
        </w:rPr>
        <w:t>RECOMBINATE</w:t>
      </w:r>
      <w:r>
        <w:rPr>
          <w:noProof/>
        </w:rPr>
        <w:tab/>
        <w:t>47</w:t>
      </w:r>
    </w:p>
    <w:p w14:paraId="71318AC7" w14:textId="77777777" w:rsidR="004E1C13" w:rsidRDefault="004E1C13">
      <w:pPr>
        <w:pStyle w:val="Index1"/>
        <w:tabs>
          <w:tab w:val="right" w:leader="dot" w:pos="4670"/>
        </w:tabs>
        <w:rPr>
          <w:noProof/>
        </w:rPr>
      </w:pPr>
      <w:r w:rsidRPr="00A2656B">
        <w:rPr>
          <w:rFonts w:ascii="Arial" w:eastAsia="Arial" w:hAnsi="Arial" w:cs="Arial"/>
          <w:noProof/>
          <w:color w:val="000000"/>
        </w:rPr>
        <w:t>RELEXXII</w:t>
      </w:r>
      <w:r>
        <w:rPr>
          <w:noProof/>
        </w:rPr>
        <w:tab/>
        <w:t>2</w:t>
      </w:r>
    </w:p>
    <w:p w14:paraId="14A5EDE8" w14:textId="77777777" w:rsidR="004E1C13" w:rsidRDefault="004E1C13">
      <w:pPr>
        <w:pStyle w:val="Index1"/>
        <w:tabs>
          <w:tab w:val="right" w:leader="dot" w:pos="4670"/>
        </w:tabs>
        <w:rPr>
          <w:noProof/>
        </w:rPr>
      </w:pPr>
      <w:r w:rsidRPr="00A2656B">
        <w:rPr>
          <w:rFonts w:ascii="Arial" w:hAnsi="Arial" w:cs="Arial"/>
          <w:noProof/>
        </w:rPr>
        <w:t>RETACRIT</w:t>
      </w:r>
      <w:r>
        <w:rPr>
          <w:noProof/>
        </w:rPr>
        <w:tab/>
        <w:t>13</w:t>
      </w:r>
    </w:p>
    <w:p w14:paraId="3CA48944" w14:textId="77777777" w:rsidR="004E1C13" w:rsidRDefault="004E1C13">
      <w:pPr>
        <w:pStyle w:val="Index1"/>
        <w:tabs>
          <w:tab w:val="right" w:leader="dot" w:pos="4670"/>
        </w:tabs>
        <w:rPr>
          <w:noProof/>
        </w:rPr>
      </w:pPr>
      <w:r w:rsidRPr="00A2656B">
        <w:rPr>
          <w:rFonts w:ascii="Arial" w:hAnsi="Arial" w:cs="Arial"/>
          <w:noProof/>
        </w:rPr>
        <w:t>RIVAROXABAN</w:t>
      </w:r>
      <w:r>
        <w:rPr>
          <w:noProof/>
        </w:rPr>
        <w:tab/>
        <w:t>48</w:t>
      </w:r>
    </w:p>
    <w:p w14:paraId="0F32C116" w14:textId="77777777" w:rsidR="004E1C13" w:rsidRDefault="004E1C13">
      <w:pPr>
        <w:pStyle w:val="Index1"/>
        <w:tabs>
          <w:tab w:val="right" w:leader="dot" w:pos="4670"/>
        </w:tabs>
        <w:rPr>
          <w:noProof/>
        </w:rPr>
      </w:pPr>
      <w:r w:rsidRPr="00A2656B">
        <w:rPr>
          <w:rFonts w:ascii="Arial" w:hAnsi="Arial" w:cs="Arial"/>
          <w:noProof/>
        </w:rPr>
        <w:t>RIXUBIS</w:t>
      </w:r>
      <w:r>
        <w:rPr>
          <w:noProof/>
        </w:rPr>
        <w:tab/>
        <w:t>47</w:t>
      </w:r>
    </w:p>
    <w:p w14:paraId="29261221" w14:textId="77777777" w:rsidR="004E1C13" w:rsidRDefault="004E1C13">
      <w:pPr>
        <w:pStyle w:val="IndexHeading"/>
        <w:keepNext/>
        <w:tabs>
          <w:tab w:val="right" w:leader="dot" w:pos="4670"/>
        </w:tabs>
        <w:rPr>
          <w:rFonts w:cstheme="minorBidi"/>
          <w:b w:val="0"/>
          <w:bCs w:val="0"/>
          <w:noProof/>
        </w:rPr>
      </w:pPr>
      <w:r>
        <w:rPr>
          <w:noProof/>
        </w:rPr>
        <w:t>S</w:t>
      </w:r>
    </w:p>
    <w:p w14:paraId="34924B1D" w14:textId="77777777" w:rsidR="004E1C13" w:rsidRDefault="004E1C13">
      <w:pPr>
        <w:pStyle w:val="Index1"/>
        <w:tabs>
          <w:tab w:val="right" w:leader="dot" w:pos="4670"/>
        </w:tabs>
        <w:rPr>
          <w:noProof/>
        </w:rPr>
      </w:pPr>
      <w:r w:rsidRPr="00A2656B">
        <w:rPr>
          <w:rFonts w:ascii="Arial" w:hAnsi="Arial" w:cs="Arial"/>
          <w:noProof/>
          <w:lang w:val="es-US"/>
        </w:rPr>
        <w:t>SAIZEN</w:t>
      </w:r>
      <w:r>
        <w:rPr>
          <w:noProof/>
        </w:rPr>
        <w:tab/>
        <w:t>55</w:t>
      </w:r>
    </w:p>
    <w:p w14:paraId="6B586A2E" w14:textId="77777777" w:rsidR="004E1C13" w:rsidRDefault="004E1C13">
      <w:pPr>
        <w:pStyle w:val="Index1"/>
        <w:tabs>
          <w:tab w:val="right" w:leader="dot" w:pos="4670"/>
        </w:tabs>
        <w:rPr>
          <w:noProof/>
        </w:rPr>
      </w:pPr>
      <w:r w:rsidRPr="00A2656B">
        <w:rPr>
          <w:rFonts w:ascii="Arial" w:hAnsi="Arial" w:cs="Arial"/>
          <w:noProof/>
        </w:rPr>
        <w:t>SOFOSBUVIR</w:t>
      </w:r>
      <w:r>
        <w:rPr>
          <w:noProof/>
        </w:rPr>
        <w:tab/>
        <w:t>35</w:t>
      </w:r>
    </w:p>
    <w:p w14:paraId="39EE4DF6" w14:textId="77777777" w:rsidR="004E1C13" w:rsidRDefault="004E1C13">
      <w:pPr>
        <w:pStyle w:val="Index1"/>
        <w:tabs>
          <w:tab w:val="right" w:leader="dot" w:pos="4670"/>
        </w:tabs>
        <w:rPr>
          <w:noProof/>
        </w:rPr>
      </w:pPr>
      <w:r w:rsidRPr="00A2656B">
        <w:rPr>
          <w:rFonts w:ascii="Arial" w:hAnsi="Arial" w:cs="Arial"/>
          <w:noProof/>
        </w:rPr>
        <w:t>SOFOSBUVIR/VELPATASVIR</w:t>
      </w:r>
      <w:r>
        <w:rPr>
          <w:noProof/>
        </w:rPr>
        <w:tab/>
        <w:t>35</w:t>
      </w:r>
    </w:p>
    <w:p w14:paraId="0631BBE6" w14:textId="77777777" w:rsidR="004E1C13" w:rsidRDefault="004E1C13">
      <w:pPr>
        <w:pStyle w:val="Index1"/>
        <w:tabs>
          <w:tab w:val="right" w:leader="dot" w:pos="4670"/>
        </w:tabs>
        <w:rPr>
          <w:noProof/>
        </w:rPr>
      </w:pPr>
      <w:r w:rsidRPr="00A2656B">
        <w:rPr>
          <w:rFonts w:ascii="Arial" w:hAnsi="Arial" w:cs="Arial"/>
          <w:noProof/>
        </w:rPr>
        <w:t>SOFOSBUVIR/VELPATASVIR/VOXILAPREVIR</w:t>
      </w:r>
      <w:r>
        <w:rPr>
          <w:noProof/>
        </w:rPr>
        <w:tab/>
        <w:t>35</w:t>
      </w:r>
    </w:p>
    <w:p w14:paraId="3D021EC0" w14:textId="77777777" w:rsidR="004E1C13" w:rsidRDefault="004E1C13">
      <w:pPr>
        <w:pStyle w:val="Index1"/>
        <w:tabs>
          <w:tab w:val="right" w:leader="dot" w:pos="4670"/>
        </w:tabs>
        <w:rPr>
          <w:noProof/>
        </w:rPr>
      </w:pPr>
      <w:r w:rsidRPr="00A2656B">
        <w:rPr>
          <w:rFonts w:ascii="Arial" w:hAnsi="Arial" w:cs="Arial"/>
          <w:noProof/>
        </w:rPr>
        <w:t>SOMATROPIN</w:t>
      </w:r>
      <w:r>
        <w:rPr>
          <w:noProof/>
        </w:rPr>
        <w:tab/>
        <w:t>55</w:t>
      </w:r>
    </w:p>
    <w:p w14:paraId="15628E6F" w14:textId="77777777" w:rsidR="004E1C13" w:rsidRDefault="004E1C13">
      <w:pPr>
        <w:pStyle w:val="Index1"/>
        <w:tabs>
          <w:tab w:val="right" w:leader="dot" w:pos="4670"/>
        </w:tabs>
        <w:rPr>
          <w:noProof/>
        </w:rPr>
      </w:pPr>
      <w:r w:rsidRPr="00A2656B">
        <w:rPr>
          <w:rFonts w:ascii="Arial" w:hAnsi="Arial" w:cs="Arial"/>
          <w:noProof/>
        </w:rPr>
        <w:t>SOVALDI</w:t>
      </w:r>
      <w:r>
        <w:rPr>
          <w:noProof/>
        </w:rPr>
        <w:tab/>
        <w:t>35</w:t>
      </w:r>
    </w:p>
    <w:p w14:paraId="00FEF445" w14:textId="77777777" w:rsidR="004E1C13" w:rsidRDefault="004E1C13">
      <w:pPr>
        <w:pStyle w:val="Index1"/>
        <w:tabs>
          <w:tab w:val="right" w:leader="dot" w:pos="4670"/>
        </w:tabs>
        <w:rPr>
          <w:noProof/>
        </w:rPr>
      </w:pPr>
      <w:r w:rsidRPr="00A2656B">
        <w:rPr>
          <w:rFonts w:ascii="Arial" w:eastAsia="Times New Roman" w:hAnsi="Arial" w:cs="Arial"/>
          <w:noProof/>
        </w:rPr>
        <w:t>SPORANOX</w:t>
      </w:r>
      <w:r>
        <w:rPr>
          <w:noProof/>
        </w:rPr>
        <w:tab/>
        <w:t>41</w:t>
      </w:r>
    </w:p>
    <w:p w14:paraId="4FEDBA88" w14:textId="77777777" w:rsidR="004E1C13" w:rsidRDefault="004E1C13">
      <w:pPr>
        <w:pStyle w:val="Index1"/>
        <w:tabs>
          <w:tab w:val="right" w:leader="dot" w:pos="4670"/>
        </w:tabs>
        <w:rPr>
          <w:noProof/>
        </w:rPr>
      </w:pPr>
      <w:r w:rsidRPr="00A2656B">
        <w:rPr>
          <w:rFonts w:ascii="Arial" w:hAnsi="Arial" w:cs="Arial"/>
          <w:noProof/>
        </w:rPr>
        <w:t>SUBCUTANEOUS INSULIN PUMP</w:t>
      </w:r>
      <w:r>
        <w:rPr>
          <w:noProof/>
        </w:rPr>
        <w:tab/>
        <w:t>47</w:t>
      </w:r>
    </w:p>
    <w:p w14:paraId="6E19C779" w14:textId="77777777" w:rsidR="004E1C13" w:rsidRDefault="004E1C13">
      <w:pPr>
        <w:pStyle w:val="Index1"/>
        <w:tabs>
          <w:tab w:val="right" w:leader="dot" w:pos="4670"/>
        </w:tabs>
        <w:rPr>
          <w:noProof/>
        </w:rPr>
      </w:pPr>
      <w:r w:rsidRPr="00A2656B">
        <w:rPr>
          <w:rFonts w:ascii="Arial" w:hAnsi="Arial" w:cs="Arial"/>
          <w:noProof/>
        </w:rPr>
        <w:t>SYSTANE CONTACTS</w:t>
      </w:r>
      <w:r>
        <w:rPr>
          <w:noProof/>
        </w:rPr>
        <w:tab/>
        <w:t>48</w:t>
      </w:r>
    </w:p>
    <w:p w14:paraId="6E0670FA" w14:textId="77777777" w:rsidR="004E1C13" w:rsidRDefault="004E1C13">
      <w:pPr>
        <w:pStyle w:val="IndexHeading"/>
        <w:keepNext/>
        <w:tabs>
          <w:tab w:val="right" w:leader="dot" w:pos="4670"/>
        </w:tabs>
        <w:rPr>
          <w:rFonts w:cstheme="minorBidi"/>
          <w:b w:val="0"/>
          <w:bCs w:val="0"/>
          <w:noProof/>
        </w:rPr>
      </w:pPr>
      <w:r>
        <w:rPr>
          <w:noProof/>
        </w:rPr>
        <w:t>T</w:t>
      </w:r>
    </w:p>
    <w:p w14:paraId="08292920" w14:textId="77777777" w:rsidR="004E1C13" w:rsidRDefault="004E1C13">
      <w:pPr>
        <w:pStyle w:val="Index1"/>
        <w:tabs>
          <w:tab w:val="right" w:leader="dot" w:pos="4670"/>
        </w:tabs>
        <w:rPr>
          <w:noProof/>
        </w:rPr>
      </w:pPr>
      <w:r w:rsidRPr="00A2656B">
        <w:rPr>
          <w:rFonts w:ascii="Arial" w:hAnsi="Arial" w:cs="Arial"/>
          <w:noProof/>
        </w:rPr>
        <w:t>TACROLIMUS</w:t>
      </w:r>
      <w:r>
        <w:rPr>
          <w:noProof/>
        </w:rPr>
        <w:tab/>
        <w:t>48</w:t>
      </w:r>
    </w:p>
    <w:p w14:paraId="2E1B5F4F" w14:textId="77777777" w:rsidR="004E1C13" w:rsidRDefault="004E1C13">
      <w:pPr>
        <w:pStyle w:val="Index1"/>
        <w:tabs>
          <w:tab w:val="right" w:leader="dot" w:pos="4670"/>
        </w:tabs>
        <w:rPr>
          <w:noProof/>
        </w:rPr>
      </w:pPr>
      <w:r w:rsidRPr="00A2656B">
        <w:rPr>
          <w:rFonts w:ascii="Arial" w:hAnsi="Arial" w:cs="Arial"/>
          <w:noProof/>
        </w:rPr>
        <w:t>TECHNIVIE</w:t>
      </w:r>
      <w:r>
        <w:rPr>
          <w:noProof/>
        </w:rPr>
        <w:tab/>
        <w:t>35</w:t>
      </w:r>
    </w:p>
    <w:p w14:paraId="6B241364" w14:textId="77777777" w:rsidR="004E1C13" w:rsidRDefault="004E1C13">
      <w:pPr>
        <w:pStyle w:val="Index1"/>
        <w:tabs>
          <w:tab w:val="right" w:leader="dot" w:pos="4670"/>
        </w:tabs>
        <w:rPr>
          <w:noProof/>
        </w:rPr>
      </w:pPr>
      <w:r w:rsidRPr="00A2656B">
        <w:rPr>
          <w:rFonts w:ascii="Arial" w:hAnsi="Arial" w:cs="Arial"/>
          <w:noProof/>
        </w:rPr>
        <w:t>TOFACITINIB CITRATE</w:t>
      </w:r>
      <w:r>
        <w:rPr>
          <w:noProof/>
        </w:rPr>
        <w:tab/>
        <w:t>93</w:t>
      </w:r>
    </w:p>
    <w:p w14:paraId="6208DE49" w14:textId="77777777" w:rsidR="004E1C13" w:rsidRDefault="004E1C13">
      <w:pPr>
        <w:pStyle w:val="Index1"/>
        <w:tabs>
          <w:tab w:val="right" w:leader="dot" w:pos="4670"/>
        </w:tabs>
        <w:rPr>
          <w:noProof/>
        </w:rPr>
      </w:pPr>
      <w:r w:rsidRPr="00A2656B">
        <w:rPr>
          <w:rFonts w:ascii="Arial" w:hAnsi="Arial" w:cs="Arial"/>
          <w:noProof/>
        </w:rPr>
        <w:t>TRETTEN</w:t>
      </w:r>
      <w:r>
        <w:rPr>
          <w:noProof/>
        </w:rPr>
        <w:tab/>
        <w:t>48</w:t>
      </w:r>
    </w:p>
    <w:p w14:paraId="09447336" w14:textId="77777777" w:rsidR="004E1C13" w:rsidRDefault="004E1C13">
      <w:pPr>
        <w:pStyle w:val="Index1"/>
        <w:tabs>
          <w:tab w:val="right" w:leader="dot" w:pos="4670"/>
        </w:tabs>
        <w:rPr>
          <w:noProof/>
        </w:rPr>
      </w:pPr>
      <w:r w:rsidRPr="00A2656B">
        <w:rPr>
          <w:rFonts w:ascii="Arial" w:hAnsi="Arial" w:cs="Arial"/>
          <w:noProof/>
        </w:rPr>
        <w:t>TROGARZO</w:t>
      </w:r>
      <w:r>
        <w:rPr>
          <w:noProof/>
        </w:rPr>
        <w:tab/>
        <w:t>48</w:t>
      </w:r>
    </w:p>
    <w:p w14:paraId="2204862E" w14:textId="77777777" w:rsidR="004E1C13" w:rsidRDefault="004E1C13">
      <w:pPr>
        <w:pStyle w:val="IndexHeading"/>
        <w:keepNext/>
        <w:tabs>
          <w:tab w:val="right" w:leader="dot" w:pos="4670"/>
        </w:tabs>
        <w:rPr>
          <w:rFonts w:cstheme="minorBidi"/>
          <w:b w:val="0"/>
          <w:bCs w:val="0"/>
          <w:noProof/>
        </w:rPr>
      </w:pPr>
      <w:r>
        <w:rPr>
          <w:noProof/>
        </w:rPr>
        <w:t>V</w:t>
      </w:r>
    </w:p>
    <w:p w14:paraId="229C68F5" w14:textId="77777777" w:rsidR="004E1C13" w:rsidRDefault="004E1C13">
      <w:pPr>
        <w:pStyle w:val="Index1"/>
        <w:tabs>
          <w:tab w:val="right" w:leader="dot" w:pos="4670"/>
        </w:tabs>
        <w:rPr>
          <w:noProof/>
        </w:rPr>
      </w:pPr>
      <w:r w:rsidRPr="00A2656B">
        <w:rPr>
          <w:rFonts w:ascii="Arial" w:hAnsi="Arial" w:cs="Arial"/>
          <w:noProof/>
        </w:rPr>
        <w:t>VIEKIRA PAK</w:t>
      </w:r>
      <w:r>
        <w:rPr>
          <w:noProof/>
        </w:rPr>
        <w:tab/>
        <w:t>35</w:t>
      </w:r>
    </w:p>
    <w:p w14:paraId="6573351A" w14:textId="77777777" w:rsidR="004E1C13" w:rsidRDefault="004E1C13">
      <w:pPr>
        <w:pStyle w:val="Index1"/>
        <w:tabs>
          <w:tab w:val="right" w:leader="dot" w:pos="4670"/>
        </w:tabs>
        <w:rPr>
          <w:noProof/>
        </w:rPr>
      </w:pPr>
      <w:r w:rsidRPr="00A2656B">
        <w:rPr>
          <w:rFonts w:ascii="Arial" w:hAnsi="Arial" w:cs="Arial"/>
          <w:noProof/>
        </w:rPr>
        <w:t>VIEKIRA XR</w:t>
      </w:r>
      <w:r>
        <w:rPr>
          <w:noProof/>
        </w:rPr>
        <w:tab/>
        <w:t>35</w:t>
      </w:r>
    </w:p>
    <w:p w14:paraId="0FC905D5" w14:textId="77777777" w:rsidR="004E1C13" w:rsidRDefault="004E1C13">
      <w:pPr>
        <w:pStyle w:val="Index1"/>
        <w:tabs>
          <w:tab w:val="right" w:leader="dot" w:pos="4670"/>
        </w:tabs>
        <w:rPr>
          <w:noProof/>
        </w:rPr>
      </w:pPr>
      <w:r w:rsidRPr="00A2656B">
        <w:rPr>
          <w:rFonts w:ascii="Arial" w:hAnsi="Arial" w:cs="Arial"/>
          <w:noProof/>
        </w:rPr>
        <w:t>VON WILLEBRAND FACTOR</w:t>
      </w:r>
      <w:r>
        <w:rPr>
          <w:noProof/>
        </w:rPr>
        <w:tab/>
        <w:t>48</w:t>
      </w:r>
    </w:p>
    <w:p w14:paraId="2DF1789F" w14:textId="77777777" w:rsidR="004E1C13" w:rsidRDefault="004E1C13">
      <w:pPr>
        <w:pStyle w:val="Index1"/>
        <w:tabs>
          <w:tab w:val="right" w:leader="dot" w:pos="4670"/>
        </w:tabs>
        <w:rPr>
          <w:noProof/>
        </w:rPr>
      </w:pPr>
      <w:r w:rsidRPr="00A2656B">
        <w:rPr>
          <w:rFonts w:ascii="Arial" w:hAnsi="Arial" w:cs="Arial"/>
          <w:noProof/>
        </w:rPr>
        <w:t>VONVENDI</w:t>
      </w:r>
      <w:r>
        <w:rPr>
          <w:noProof/>
        </w:rPr>
        <w:tab/>
        <w:t>48</w:t>
      </w:r>
    </w:p>
    <w:p w14:paraId="23AD471A" w14:textId="77777777" w:rsidR="004E1C13" w:rsidRDefault="004E1C13">
      <w:pPr>
        <w:pStyle w:val="Index1"/>
        <w:tabs>
          <w:tab w:val="right" w:leader="dot" w:pos="4670"/>
        </w:tabs>
        <w:rPr>
          <w:noProof/>
        </w:rPr>
      </w:pPr>
      <w:r w:rsidRPr="00A2656B">
        <w:rPr>
          <w:rFonts w:ascii="Arial" w:hAnsi="Arial" w:cs="Arial"/>
          <w:noProof/>
        </w:rPr>
        <w:t>VOSEVI</w:t>
      </w:r>
      <w:r>
        <w:rPr>
          <w:noProof/>
        </w:rPr>
        <w:tab/>
        <w:t>35</w:t>
      </w:r>
    </w:p>
    <w:p w14:paraId="498D7408" w14:textId="77777777" w:rsidR="004E1C13" w:rsidRDefault="004E1C13">
      <w:pPr>
        <w:pStyle w:val="IndexHeading"/>
        <w:keepNext/>
        <w:tabs>
          <w:tab w:val="right" w:leader="dot" w:pos="4670"/>
        </w:tabs>
        <w:rPr>
          <w:rFonts w:cstheme="minorBidi"/>
          <w:b w:val="0"/>
          <w:bCs w:val="0"/>
          <w:noProof/>
        </w:rPr>
      </w:pPr>
      <w:r>
        <w:rPr>
          <w:noProof/>
        </w:rPr>
        <w:t>W</w:t>
      </w:r>
    </w:p>
    <w:p w14:paraId="52A92A9A" w14:textId="77777777" w:rsidR="004E1C13" w:rsidRDefault="004E1C13">
      <w:pPr>
        <w:pStyle w:val="Index1"/>
        <w:tabs>
          <w:tab w:val="right" w:leader="dot" w:pos="4670"/>
        </w:tabs>
        <w:rPr>
          <w:noProof/>
        </w:rPr>
      </w:pPr>
      <w:r w:rsidRPr="00A2656B">
        <w:rPr>
          <w:rFonts w:ascii="Arial" w:hAnsi="Arial" w:cs="Arial"/>
          <w:noProof/>
        </w:rPr>
        <w:t>WETTING SOLN GAS,HARD AND SOFT</w:t>
      </w:r>
      <w:r>
        <w:rPr>
          <w:noProof/>
        </w:rPr>
        <w:tab/>
        <w:t>48</w:t>
      </w:r>
    </w:p>
    <w:p w14:paraId="3ED42BAA" w14:textId="77777777" w:rsidR="004E1C13" w:rsidRDefault="004E1C13">
      <w:pPr>
        <w:pStyle w:val="Index1"/>
        <w:tabs>
          <w:tab w:val="right" w:leader="dot" w:pos="4670"/>
        </w:tabs>
        <w:rPr>
          <w:noProof/>
        </w:rPr>
      </w:pPr>
      <w:r w:rsidRPr="00A2656B">
        <w:rPr>
          <w:rFonts w:ascii="Arial" w:hAnsi="Arial" w:cs="Arial"/>
          <w:noProof/>
        </w:rPr>
        <w:t>WILATE</w:t>
      </w:r>
      <w:r>
        <w:rPr>
          <w:noProof/>
        </w:rPr>
        <w:tab/>
        <w:t>48</w:t>
      </w:r>
    </w:p>
    <w:p w14:paraId="6C9BEACD" w14:textId="77777777" w:rsidR="004E1C13" w:rsidRDefault="004E1C13">
      <w:pPr>
        <w:pStyle w:val="IndexHeading"/>
        <w:keepNext/>
        <w:tabs>
          <w:tab w:val="right" w:leader="dot" w:pos="4670"/>
        </w:tabs>
        <w:rPr>
          <w:rFonts w:cstheme="minorBidi"/>
          <w:b w:val="0"/>
          <w:bCs w:val="0"/>
          <w:noProof/>
        </w:rPr>
      </w:pPr>
      <w:r>
        <w:rPr>
          <w:noProof/>
        </w:rPr>
        <w:lastRenderedPageBreak/>
        <w:t>X</w:t>
      </w:r>
    </w:p>
    <w:p w14:paraId="348BB6B4" w14:textId="77777777" w:rsidR="004E1C13" w:rsidRDefault="004E1C13">
      <w:pPr>
        <w:pStyle w:val="Index1"/>
        <w:tabs>
          <w:tab w:val="right" w:leader="dot" w:pos="4670"/>
        </w:tabs>
        <w:rPr>
          <w:noProof/>
        </w:rPr>
      </w:pPr>
      <w:r w:rsidRPr="00A2656B">
        <w:rPr>
          <w:rFonts w:ascii="Arial" w:eastAsia="Calibri" w:hAnsi="Arial" w:cs="Arial"/>
          <w:noProof/>
          <w:color w:val="000000"/>
        </w:rPr>
        <w:t>XARELTO</w:t>
      </w:r>
      <w:r>
        <w:rPr>
          <w:noProof/>
        </w:rPr>
        <w:tab/>
        <w:t>48</w:t>
      </w:r>
    </w:p>
    <w:p w14:paraId="6EECF785" w14:textId="77777777" w:rsidR="004E1C13" w:rsidRDefault="004E1C13">
      <w:pPr>
        <w:pStyle w:val="Index1"/>
        <w:tabs>
          <w:tab w:val="right" w:leader="dot" w:pos="4670"/>
        </w:tabs>
        <w:rPr>
          <w:noProof/>
        </w:rPr>
      </w:pPr>
      <w:r w:rsidRPr="00A2656B">
        <w:rPr>
          <w:rFonts w:ascii="Arial" w:hAnsi="Arial" w:cs="Arial"/>
          <w:noProof/>
        </w:rPr>
        <w:t>XELJANZ</w:t>
      </w:r>
      <w:r>
        <w:rPr>
          <w:noProof/>
        </w:rPr>
        <w:tab/>
        <w:t>93</w:t>
      </w:r>
    </w:p>
    <w:p w14:paraId="13E0AB3F" w14:textId="77777777" w:rsidR="004E1C13" w:rsidRDefault="004E1C13">
      <w:pPr>
        <w:pStyle w:val="Index1"/>
        <w:tabs>
          <w:tab w:val="right" w:leader="dot" w:pos="4670"/>
        </w:tabs>
        <w:rPr>
          <w:noProof/>
        </w:rPr>
      </w:pPr>
      <w:r w:rsidRPr="00A2656B">
        <w:rPr>
          <w:rFonts w:ascii="Arial" w:hAnsi="Arial" w:cs="Arial"/>
          <w:noProof/>
        </w:rPr>
        <w:t>XELJANZ XR</w:t>
      </w:r>
      <w:r>
        <w:rPr>
          <w:noProof/>
        </w:rPr>
        <w:tab/>
        <w:t>93</w:t>
      </w:r>
    </w:p>
    <w:p w14:paraId="2D16422A" w14:textId="77777777" w:rsidR="004E1C13" w:rsidRDefault="004E1C13">
      <w:pPr>
        <w:pStyle w:val="Index1"/>
        <w:tabs>
          <w:tab w:val="right" w:leader="dot" w:pos="4670"/>
        </w:tabs>
        <w:rPr>
          <w:noProof/>
        </w:rPr>
      </w:pPr>
      <w:r w:rsidRPr="00A2656B">
        <w:rPr>
          <w:rFonts w:ascii="Arial" w:hAnsi="Arial" w:cs="Arial"/>
          <w:noProof/>
        </w:rPr>
        <w:t>XYNTHA</w:t>
      </w:r>
      <w:r>
        <w:rPr>
          <w:noProof/>
        </w:rPr>
        <w:tab/>
        <w:t>48</w:t>
      </w:r>
    </w:p>
    <w:p w14:paraId="49F51A87" w14:textId="77777777" w:rsidR="004E1C13" w:rsidRDefault="004E1C13">
      <w:pPr>
        <w:pStyle w:val="Index1"/>
        <w:tabs>
          <w:tab w:val="right" w:leader="dot" w:pos="4670"/>
        </w:tabs>
        <w:rPr>
          <w:noProof/>
        </w:rPr>
      </w:pPr>
      <w:r w:rsidRPr="00A2656B">
        <w:rPr>
          <w:rFonts w:ascii="Arial" w:hAnsi="Arial" w:cs="Arial"/>
          <w:noProof/>
        </w:rPr>
        <w:t>XYNTHA SOLOFUSE</w:t>
      </w:r>
      <w:r>
        <w:rPr>
          <w:noProof/>
        </w:rPr>
        <w:tab/>
        <w:t>48</w:t>
      </w:r>
    </w:p>
    <w:p w14:paraId="5B077BA4" w14:textId="77777777" w:rsidR="004E1C13" w:rsidRDefault="004E1C13">
      <w:pPr>
        <w:pStyle w:val="IndexHeading"/>
        <w:keepNext/>
        <w:tabs>
          <w:tab w:val="right" w:leader="dot" w:pos="4670"/>
        </w:tabs>
        <w:rPr>
          <w:rFonts w:cstheme="minorBidi"/>
          <w:b w:val="0"/>
          <w:bCs w:val="0"/>
          <w:noProof/>
        </w:rPr>
      </w:pPr>
      <w:r>
        <w:rPr>
          <w:noProof/>
        </w:rPr>
        <w:t>Z</w:t>
      </w:r>
    </w:p>
    <w:p w14:paraId="491F312C" w14:textId="77777777" w:rsidR="004E1C13" w:rsidRDefault="004E1C13">
      <w:pPr>
        <w:pStyle w:val="Index1"/>
        <w:tabs>
          <w:tab w:val="right" w:leader="dot" w:pos="4670"/>
        </w:tabs>
        <w:rPr>
          <w:noProof/>
        </w:rPr>
      </w:pPr>
      <w:r w:rsidRPr="00A2656B">
        <w:rPr>
          <w:rFonts w:ascii="Arial" w:eastAsia="Arial" w:hAnsi="Arial" w:cs="Arial"/>
          <w:noProof/>
          <w:color w:val="000000"/>
        </w:rPr>
        <w:t>ZENZEDI</w:t>
      </w:r>
      <w:r>
        <w:rPr>
          <w:noProof/>
        </w:rPr>
        <w:tab/>
        <w:t>2</w:t>
      </w:r>
    </w:p>
    <w:p w14:paraId="4CAE42B8" w14:textId="77777777" w:rsidR="004E1C13" w:rsidRDefault="004E1C13">
      <w:pPr>
        <w:pStyle w:val="Index1"/>
        <w:tabs>
          <w:tab w:val="right" w:leader="dot" w:pos="4670"/>
        </w:tabs>
        <w:rPr>
          <w:noProof/>
        </w:rPr>
      </w:pPr>
      <w:r w:rsidRPr="00A2656B">
        <w:rPr>
          <w:rFonts w:ascii="Arial" w:hAnsi="Arial" w:cs="Arial"/>
          <w:noProof/>
        </w:rPr>
        <w:t>ZEPATIER</w:t>
      </w:r>
      <w:r>
        <w:rPr>
          <w:noProof/>
        </w:rPr>
        <w:tab/>
        <w:t>35</w:t>
      </w:r>
    </w:p>
    <w:p w14:paraId="54426F99" w14:textId="77777777" w:rsidR="004E1C13" w:rsidRDefault="004E1C13">
      <w:pPr>
        <w:pStyle w:val="Index1"/>
        <w:tabs>
          <w:tab w:val="right" w:leader="dot" w:pos="4670"/>
        </w:tabs>
        <w:rPr>
          <w:noProof/>
        </w:rPr>
      </w:pPr>
      <w:r w:rsidRPr="00A2656B">
        <w:rPr>
          <w:rFonts w:ascii="Arial" w:hAnsi="Arial" w:cs="Arial"/>
          <w:noProof/>
        </w:rPr>
        <w:t>ZOLGENSMA</w:t>
      </w:r>
      <w:r>
        <w:rPr>
          <w:noProof/>
        </w:rPr>
        <w:tab/>
        <w:t>51</w:t>
      </w:r>
    </w:p>
    <w:p w14:paraId="13C029DC" w14:textId="77777777" w:rsidR="004E1C13" w:rsidRDefault="004E1C13">
      <w:pPr>
        <w:pStyle w:val="Index1"/>
        <w:tabs>
          <w:tab w:val="right" w:leader="dot" w:pos="4670"/>
        </w:tabs>
        <w:rPr>
          <w:noProof/>
        </w:rPr>
      </w:pPr>
      <w:r w:rsidRPr="00A2656B">
        <w:rPr>
          <w:rFonts w:ascii="Arial" w:hAnsi="Arial" w:cs="Arial"/>
          <w:noProof/>
        </w:rPr>
        <w:t>ZOMACTON</w:t>
      </w:r>
      <w:r>
        <w:rPr>
          <w:noProof/>
        </w:rPr>
        <w:tab/>
        <w:t>55</w:t>
      </w:r>
    </w:p>
    <w:p w14:paraId="4E129844" w14:textId="77777777" w:rsidR="004E1C13" w:rsidRDefault="004E1C13">
      <w:pPr>
        <w:pStyle w:val="Index1"/>
        <w:tabs>
          <w:tab w:val="right" w:leader="dot" w:pos="4670"/>
        </w:tabs>
        <w:rPr>
          <w:noProof/>
        </w:rPr>
      </w:pPr>
      <w:r w:rsidRPr="00A2656B">
        <w:rPr>
          <w:rFonts w:ascii="Arial" w:hAnsi="Arial" w:cs="Arial"/>
          <w:noProof/>
        </w:rPr>
        <w:t>ZORBTIVE</w:t>
      </w:r>
      <w:r>
        <w:rPr>
          <w:noProof/>
        </w:rPr>
        <w:tab/>
        <w:t>55</w:t>
      </w:r>
    </w:p>
    <w:p w14:paraId="5AEDEDB1" w14:textId="74C48C9E" w:rsidR="004E1C13" w:rsidRDefault="004E1C13" w:rsidP="00EE14E5">
      <w:pPr>
        <w:jc w:val="center"/>
        <w:rPr>
          <w:rFonts w:ascii="Arial" w:hAnsi="Arial" w:cs="Arial"/>
          <w:noProof/>
          <w:sz w:val="22"/>
          <w:szCs w:val="22"/>
        </w:rPr>
        <w:sectPr w:rsidR="004E1C13" w:rsidSect="004E1C13">
          <w:type w:val="continuous"/>
          <w:pgSz w:w="12240" w:h="15840"/>
          <w:pgMar w:top="1080" w:right="1080" w:bottom="1080" w:left="1080" w:header="720" w:footer="720" w:gutter="0"/>
          <w:cols w:num="2" w:space="720"/>
          <w:titlePg/>
          <w:docGrid w:linePitch="360"/>
        </w:sectPr>
      </w:pPr>
    </w:p>
    <w:p w14:paraId="3E8191DA" w14:textId="40997A19" w:rsidR="006E14F0" w:rsidRPr="00EE14E5" w:rsidRDefault="000333CF" w:rsidP="00EE14E5">
      <w:pPr>
        <w:jc w:val="center"/>
        <w:rPr>
          <w:rFonts w:ascii="Arial" w:hAnsi="Arial" w:cs="Arial"/>
          <w:sz w:val="22"/>
          <w:szCs w:val="22"/>
        </w:rPr>
      </w:pPr>
      <w:r>
        <w:rPr>
          <w:rFonts w:ascii="Arial" w:hAnsi="Arial" w:cs="Arial"/>
          <w:sz w:val="22"/>
          <w:szCs w:val="22"/>
        </w:rPr>
        <w:fldChar w:fldCharType="end"/>
      </w:r>
    </w:p>
    <w:sectPr w:rsidR="006E14F0" w:rsidRPr="00EE14E5" w:rsidSect="004E1C13">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FB100" w14:textId="77777777" w:rsidR="00D278A1" w:rsidRDefault="00D278A1" w:rsidP="005E52EA">
      <w:r>
        <w:separator/>
      </w:r>
    </w:p>
  </w:endnote>
  <w:endnote w:type="continuationSeparator" w:id="0">
    <w:p w14:paraId="6089C825" w14:textId="77777777" w:rsidR="00D278A1" w:rsidRDefault="00D278A1" w:rsidP="005E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AD9C4" w14:textId="6E01DD49" w:rsidR="00570357" w:rsidRPr="00541712" w:rsidRDefault="00570357">
    <w:pPr>
      <w:pStyle w:val="Footer"/>
      <w:rPr>
        <w:rFonts w:ascii="Arial" w:hAnsi="Arial" w:cs="Arial"/>
        <w:sz w:val="18"/>
        <w:szCs w:val="18"/>
      </w:rPr>
    </w:pPr>
    <w:bookmarkStart w:id="20" w:name="_Hlk45291413"/>
    <w:bookmarkStart w:id="21" w:name="_Hlk45291414"/>
    <w:bookmarkStart w:id="22" w:name="_Hlk45291415"/>
    <w:bookmarkStart w:id="23" w:name="_Hlk45291416"/>
    <w:bookmarkStart w:id="24" w:name="_Hlk45291417"/>
    <w:bookmarkStart w:id="25" w:name="_Hlk45291418"/>
    <w:bookmarkStart w:id="26" w:name="_Hlk45291419"/>
    <w:bookmarkStart w:id="27" w:name="_Hlk45291420"/>
    <w:r>
      <w:rPr>
        <w:rFonts w:ascii="Arial" w:hAnsi="Arial" w:cs="Arial"/>
        <w:sz w:val="18"/>
        <w:szCs w:val="18"/>
      </w:rPr>
      <w:t>Revised: 9/30/2021</w:t>
    </w:r>
  </w:p>
  <w:p w14:paraId="1B00F53E" w14:textId="4F496ED3" w:rsidR="00570357" w:rsidRPr="00541712" w:rsidRDefault="00570357">
    <w:pPr>
      <w:pStyle w:val="Footer"/>
      <w:rPr>
        <w:rFonts w:ascii="Arial" w:hAnsi="Arial" w:cs="Arial"/>
        <w:sz w:val="18"/>
        <w:szCs w:val="18"/>
      </w:rPr>
    </w:pPr>
    <w:r w:rsidRPr="00541712">
      <w:rPr>
        <w:rFonts w:ascii="Arial" w:hAnsi="Arial" w:cs="Arial"/>
        <w:sz w:val="18"/>
        <w:szCs w:val="18"/>
      </w:rPr>
      <w:t xml:space="preserve">Page </w:t>
    </w:r>
    <w:r w:rsidRPr="00541712">
      <w:rPr>
        <w:rStyle w:val="PageNumber"/>
        <w:rFonts w:ascii="Arial" w:hAnsi="Arial" w:cs="Arial"/>
        <w:sz w:val="18"/>
        <w:szCs w:val="18"/>
      </w:rPr>
      <w:fldChar w:fldCharType="begin"/>
    </w:r>
    <w:r w:rsidRPr="00541712">
      <w:rPr>
        <w:rStyle w:val="PageNumber"/>
        <w:rFonts w:ascii="Arial" w:hAnsi="Arial" w:cs="Arial"/>
        <w:sz w:val="18"/>
        <w:szCs w:val="18"/>
      </w:rPr>
      <w:instrText xml:space="preserve"> PAGE </w:instrText>
    </w:r>
    <w:r w:rsidRPr="00541712">
      <w:rPr>
        <w:rStyle w:val="PageNumber"/>
        <w:rFonts w:ascii="Arial" w:hAnsi="Arial" w:cs="Arial"/>
        <w:sz w:val="18"/>
        <w:szCs w:val="18"/>
      </w:rPr>
      <w:fldChar w:fldCharType="separate"/>
    </w:r>
    <w:r>
      <w:rPr>
        <w:rStyle w:val="PageNumber"/>
        <w:rFonts w:ascii="Arial" w:hAnsi="Arial" w:cs="Arial"/>
        <w:noProof/>
        <w:sz w:val="18"/>
        <w:szCs w:val="18"/>
      </w:rPr>
      <w:t>4</w:t>
    </w:r>
    <w:r w:rsidRPr="00541712">
      <w:rPr>
        <w:rStyle w:val="PageNumber"/>
        <w:rFonts w:ascii="Arial" w:hAnsi="Arial" w:cs="Arial"/>
        <w:sz w:val="18"/>
        <w:szCs w:val="18"/>
      </w:rPr>
      <w:fldChar w:fldCharType="end"/>
    </w:r>
    <w:bookmarkEnd w:id="20"/>
    <w:bookmarkEnd w:id="21"/>
    <w:bookmarkEnd w:id="22"/>
    <w:bookmarkEnd w:id="23"/>
    <w:bookmarkEnd w:id="24"/>
    <w:bookmarkEnd w:id="25"/>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F7445" w14:textId="77777777" w:rsidR="00D278A1" w:rsidRDefault="00D278A1" w:rsidP="005E52EA">
      <w:r>
        <w:separator/>
      </w:r>
    </w:p>
  </w:footnote>
  <w:footnote w:type="continuationSeparator" w:id="0">
    <w:p w14:paraId="17078EFB" w14:textId="77777777" w:rsidR="00D278A1" w:rsidRDefault="00D278A1" w:rsidP="005E5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11332" w14:textId="77777777" w:rsidR="00570357" w:rsidRDefault="00570357" w:rsidP="00541712">
    <w:pPr>
      <w:pStyle w:val="Header"/>
      <w:jc w:val="center"/>
      <w:rPr>
        <w:rFonts w:ascii="Arial" w:hAnsi="Arial" w:cs="Arial"/>
        <w:sz w:val="22"/>
        <w:szCs w:val="22"/>
      </w:rPr>
    </w:pPr>
    <w:bookmarkStart w:id="18" w:name="_Hlk45291399"/>
    <w:bookmarkStart w:id="19" w:name="_Hlk45291400"/>
  </w:p>
  <w:p w14:paraId="7D4A0D19" w14:textId="77777777" w:rsidR="00570357" w:rsidRPr="00520D4D" w:rsidRDefault="00570357" w:rsidP="00541712">
    <w:pPr>
      <w:pStyle w:val="Header"/>
      <w:jc w:val="center"/>
      <w:rPr>
        <w:rFonts w:ascii="Arial" w:hAnsi="Arial" w:cs="Arial"/>
        <w:b/>
        <w:sz w:val="22"/>
        <w:szCs w:val="22"/>
      </w:rPr>
    </w:pPr>
    <w:r>
      <w:rPr>
        <w:rFonts w:ascii="Arial" w:hAnsi="Arial" w:cs="Arial"/>
        <w:b/>
        <w:sz w:val="22"/>
        <w:szCs w:val="22"/>
      </w:rPr>
      <w:t>COOK COUNTY HEALTHCARE AND HOSPITALS SYSTEMS</w:t>
    </w:r>
  </w:p>
  <w:p w14:paraId="1CE5712B" w14:textId="77777777" w:rsidR="00570357" w:rsidRPr="00541712" w:rsidRDefault="00570357" w:rsidP="00541712">
    <w:pPr>
      <w:pStyle w:val="Header"/>
      <w:jc w:val="center"/>
      <w:rPr>
        <w:rFonts w:ascii="Arial" w:hAnsi="Arial" w:cs="Arial"/>
        <w:b/>
        <w:sz w:val="22"/>
        <w:szCs w:val="22"/>
      </w:rPr>
    </w:pPr>
    <w:r w:rsidRPr="00541712">
      <w:rPr>
        <w:rFonts w:ascii="Arial" w:hAnsi="Arial" w:cs="Arial"/>
        <w:b/>
        <w:sz w:val="22"/>
        <w:szCs w:val="22"/>
      </w:rPr>
      <w:t>PRIOR AUTHORIZATION GUIDELINES</w:t>
    </w:r>
  </w:p>
  <w:bookmarkEnd w:id="18"/>
  <w:bookmarkEnd w:id="19"/>
  <w:p w14:paraId="2933467B" w14:textId="77777777" w:rsidR="00570357" w:rsidRPr="00541712" w:rsidRDefault="00570357" w:rsidP="00541712">
    <w:pPr>
      <w:pStyle w:val="Header"/>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589F"/>
    <w:multiLevelType w:val="hybridMultilevel"/>
    <w:tmpl w:val="ABE4B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245E5"/>
    <w:multiLevelType w:val="hybridMultilevel"/>
    <w:tmpl w:val="3286B8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1C3D64"/>
    <w:multiLevelType w:val="hybridMultilevel"/>
    <w:tmpl w:val="CDB40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023681"/>
    <w:multiLevelType w:val="hybridMultilevel"/>
    <w:tmpl w:val="8B8E61DC"/>
    <w:lvl w:ilvl="0" w:tplc="E2985B62">
      <w:start w:val="1"/>
      <w:numFmt w:val="bullet"/>
      <w:lvlText w:val=""/>
      <w:lvlJc w:val="left"/>
      <w:pPr>
        <w:ind w:left="1080" w:hanging="360"/>
      </w:pPr>
      <w:rPr>
        <w:rFonts w:ascii="Symbol" w:hAnsi="Symbol" w:hint="default"/>
        <w:b w:val="0"/>
        <w:i w:val="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20C2C15"/>
    <w:multiLevelType w:val="hybridMultilevel"/>
    <w:tmpl w:val="A5E0ED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24A0D9E"/>
    <w:multiLevelType w:val="hybridMultilevel"/>
    <w:tmpl w:val="4FBC6BD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025F3109"/>
    <w:multiLevelType w:val="hybridMultilevel"/>
    <w:tmpl w:val="CD4A497E"/>
    <w:lvl w:ilvl="0" w:tplc="A6C67516">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0E507B"/>
    <w:multiLevelType w:val="hybridMultilevel"/>
    <w:tmpl w:val="8EA0F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3921F0C"/>
    <w:multiLevelType w:val="hybridMultilevel"/>
    <w:tmpl w:val="6ED2D4D0"/>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3A335B3"/>
    <w:multiLevelType w:val="hybridMultilevel"/>
    <w:tmpl w:val="4A94A548"/>
    <w:lvl w:ilvl="0" w:tplc="0409000F">
      <w:start w:val="1"/>
      <w:numFmt w:val="decimal"/>
      <w:lvlText w:val="%1."/>
      <w:lvlJc w:val="left"/>
      <w:pPr>
        <w:tabs>
          <w:tab w:val="num" w:pos="360"/>
        </w:tabs>
        <w:ind w:left="360" w:hanging="360"/>
      </w:pPr>
      <w:rPr>
        <w:rFonts w:hint="default"/>
        <w:b w:val="0"/>
        <w:i w:val="0"/>
        <w:sz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3C13DCE"/>
    <w:multiLevelType w:val="hybridMultilevel"/>
    <w:tmpl w:val="68DE8470"/>
    <w:lvl w:ilvl="0" w:tplc="2836E850">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422299C"/>
    <w:multiLevelType w:val="hybridMultilevel"/>
    <w:tmpl w:val="E14CC766"/>
    <w:lvl w:ilvl="0" w:tplc="A6C67516">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065893"/>
    <w:multiLevelType w:val="hybridMultilevel"/>
    <w:tmpl w:val="5BE848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8607E5"/>
    <w:multiLevelType w:val="hybridMultilevel"/>
    <w:tmpl w:val="F800D796"/>
    <w:lvl w:ilvl="0" w:tplc="38F6AFD0">
      <w:start w:val="1"/>
      <w:numFmt w:val="decimal"/>
      <w:lvlText w:val="%1."/>
      <w:lvlJc w:val="left"/>
      <w:pPr>
        <w:tabs>
          <w:tab w:val="num" w:pos="360"/>
        </w:tabs>
        <w:ind w:left="360" w:hanging="360"/>
      </w:pPr>
      <w:rPr>
        <w:rFonts w:ascii="Arial" w:hAnsi="Arial" w:cs="Times New Roman" w:hint="default"/>
        <w:spacing w:val="0"/>
        <w:w w:val="100"/>
        <w:position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06093BA0"/>
    <w:multiLevelType w:val="hybridMultilevel"/>
    <w:tmpl w:val="6464A6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64E1FA6"/>
    <w:multiLevelType w:val="hybridMultilevel"/>
    <w:tmpl w:val="760AD118"/>
    <w:lvl w:ilvl="0" w:tplc="2C9CA4AC">
      <w:start w:val="1"/>
      <w:numFmt w:val="upperLetter"/>
      <w:lvlText w:val="%1."/>
      <w:lvlJc w:val="left"/>
      <w:pPr>
        <w:ind w:left="720" w:hanging="360"/>
      </w:pPr>
      <w:rPr>
        <w:rFonts w:hint="default"/>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BA2601"/>
    <w:multiLevelType w:val="hybridMultilevel"/>
    <w:tmpl w:val="559215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7C94F23"/>
    <w:multiLevelType w:val="hybridMultilevel"/>
    <w:tmpl w:val="5BECD132"/>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07E644FC"/>
    <w:multiLevelType w:val="hybridMultilevel"/>
    <w:tmpl w:val="6140574C"/>
    <w:lvl w:ilvl="0" w:tplc="04090003">
      <w:start w:val="1"/>
      <w:numFmt w:val="bullet"/>
      <w:lvlText w:val="o"/>
      <w:lvlJc w:val="left"/>
      <w:pPr>
        <w:ind w:left="1080" w:hanging="360"/>
      </w:pPr>
      <w:rPr>
        <w:rFonts w:ascii="Courier New" w:hAnsi="Courier New" w:cs="Courier New" w:hint="default"/>
        <w:b w:val="0"/>
        <w:i w:val="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8862DED"/>
    <w:multiLevelType w:val="hybridMultilevel"/>
    <w:tmpl w:val="0C4E85B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8AB2858"/>
    <w:multiLevelType w:val="hybridMultilevel"/>
    <w:tmpl w:val="02D2A65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9715D8C"/>
    <w:multiLevelType w:val="hybridMultilevel"/>
    <w:tmpl w:val="355423D0"/>
    <w:lvl w:ilvl="0" w:tplc="EEB2A1F8">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A353C1D"/>
    <w:multiLevelType w:val="hybridMultilevel"/>
    <w:tmpl w:val="B46041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AB148EE"/>
    <w:multiLevelType w:val="hybridMultilevel"/>
    <w:tmpl w:val="8D4283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0B2D7D28"/>
    <w:multiLevelType w:val="hybridMultilevel"/>
    <w:tmpl w:val="6434A07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0B7F45DC"/>
    <w:multiLevelType w:val="hybridMultilevel"/>
    <w:tmpl w:val="B06A5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B96380E"/>
    <w:multiLevelType w:val="hybridMultilevel"/>
    <w:tmpl w:val="1F008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CC22C95"/>
    <w:multiLevelType w:val="hybridMultilevel"/>
    <w:tmpl w:val="146264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0CDC752D"/>
    <w:multiLevelType w:val="hybridMultilevel"/>
    <w:tmpl w:val="3D6237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0D3319C8"/>
    <w:multiLevelType w:val="hybridMultilevel"/>
    <w:tmpl w:val="A28417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0D8B4734"/>
    <w:multiLevelType w:val="hybridMultilevel"/>
    <w:tmpl w:val="081090F4"/>
    <w:lvl w:ilvl="0" w:tplc="0409000F">
      <w:start w:val="1"/>
      <w:numFmt w:val="decimal"/>
      <w:lvlText w:val="%1."/>
      <w:lvlJc w:val="left"/>
      <w:pPr>
        <w:tabs>
          <w:tab w:val="num" w:pos="360"/>
        </w:tabs>
        <w:ind w:left="360" w:hanging="360"/>
      </w:pPr>
      <w:rPr>
        <w:rFonts w:hint="default"/>
        <w:b w:val="0"/>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DCE3891"/>
    <w:multiLevelType w:val="hybridMultilevel"/>
    <w:tmpl w:val="988CA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0E4B77E6"/>
    <w:multiLevelType w:val="hybridMultilevel"/>
    <w:tmpl w:val="249A699A"/>
    <w:lvl w:ilvl="0" w:tplc="BECE87F0">
      <w:start w:val="1"/>
      <w:numFmt w:val="decimal"/>
      <w:lvlText w:val="%1."/>
      <w:lvlJc w:val="left"/>
      <w:pPr>
        <w:tabs>
          <w:tab w:val="num" w:pos="360"/>
        </w:tabs>
        <w:ind w:left="360" w:hanging="360"/>
      </w:pPr>
      <w:rPr>
        <w:rFonts w:ascii="Arial" w:hAnsi="Arial" w:cs="Arial" w:hint="default"/>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0E964E94"/>
    <w:multiLevelType w:val="hybridMultilevel"/>
    <w:tmpl w:val="13587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0EB03704"/>
    <w:multiLevelType w:val="hybridMultilevel"/>
    <w:tmpl w:val="9292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05B36B1"/>
    <w:multiLevelType w:val="hybridMultilevel"/>
    <w:tmpl w:val="866A1572"/>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10B64ABC"/>
    <w:multiLevelType w:val="hybridMultilevel"/>
    <w:tmpl w:val="B0FE8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0EA26DB"/>
    <w:multiLevelType w:val="hybridMultilevel"/>
    <w:tmpl w:val="97DEA88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18F3C58"/>
    <w:multiLevelType w:val="hybridMultilevel"/>
    <w:tmpl w:val="6D26E4C4"/>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11C5785B"/>
    <w:multiLevelType w:val="hybridMultilevel"/>
    <w:tmpl w:val="3A7634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2447C2E"/>
    <w:multiLevelType w:val="hybridMultilevel"/>
    <w:tmpl w:val="2FF8C11C"/>
    <w:lvl w:ilvl="0" w:tplc="0409000F">
      <w:start w:val="1"/>
      <w:numFmt w:val="decimal"/>
      <w:lvlText w:val="%1."/>
      <w:lvlJc w:val="left"/>
      <w:pPr>
        <w:tabs>
          <w:tab w:val="num" w:pos="360"/>
        </w:tabs>
        <w:ind w:left="360" w:hanging="360"/>
      </w:pPr>
      <w:rPr>
        <w:rFonts w:hint="default"/>
        <w:b w:val="0"/>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24B0B5B"/>
    <w:multiLevelType w:val="hybridMultilevel"/>
    <w:tmpl w:val="4E9411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2962FAE"/>
    <w:multiLevelType w:val="hybridMultilevel"/>
    <w:tmpl w:val="1C02CB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133E5E5D"/>
    <w:multiLevelType w:val="hybridMultilevel"/>
    <w:tmpl w:val="7A14E022"/>
    <w:lvl w:ilvl="0" w:tplc="D298CAD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15:restartNumberingAfterBreak="0">
    <w:nsid w:val="13416670"/>
    <w:multiLevelType w:val="hybridMultilevel"/>
    <w:tmpl w:val="97868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142163DB"/>
    <w:multiLevelType w:val="hybridMultilevel"/>
    <w:tmpl w:val="C2CA5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4C87314"/>
    <w:multiLevelType w:val="hybridMultilevel"/>
    <w:tmpl w:val="43EA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56F7D8D"/>
    <w:multiLevelType w:val="hybridMultilevel"/>
    <w:tmpl w:val="96F60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15F04D96"/>
    <w:multiLevelType w:val="hybridMultilevel"/>
    <w:tmpl w:val="D0E0B2FC"/>
    <w:lvl w:ilvl="0" w:tplc="0409000F">
      <w:start w:val="1"/>
      <w:numFmt w:val="decimal"/>
      <w:lvlText w:val="%1."/>
      <w:lvlJc w:val="left"/>
      <w:pPr>
        <w:tabs>
          <w:tab w:val="num" w:pos="360"/>
        </w:tabs>
        <w:ind w:left="360" w:hanging="360"/>
      </w:pPr>
      <w:rPr>
        <w:rFonts w:hint="default"/>
        <w:b w:val="0"/>
        <w:i w:val="0"/>
        <w:sz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5F63481"/>
    <w:multiLevelType w:val="hybridMultilevel"/>
    <w:tmpl w:val="1022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659780A"/>
    <w:multiLevelType w:val="hybridMultilevel"/>
    <w:tmpl w:val="F476DC7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6730090"/>
    <w:multiLevelType w:val="hybridMultilevel"/>
    <w:tmpl w:val="1DD28C7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2" w15:restartNumberingAfterBreak="0">
    <w:nsid w:val="16852A4E"/>
    <w:multiLevelType w:val="hybridMultilevel"/>
    <w:tmpl w:val="684493D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3" w15:restartNumberingAfterBreak="0">
    <w:nsid w:val="170E38AD"/>
    <w:multiLevelType w:val="hybridMultilevel"/>
    <w:tmpl w:val="FDB6E0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17A661EC"/>
    <w:multiLevelType w:val="hybridMultilevel"/>
    <w:tmpl w:val="88246A30"/>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17A849F0"/>
    <w:multiLevelType w:val="hybridMultilevel"/>
    <w:tmpl w:val="7576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108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8093E70"/>
    <w:multiLevelType w:val="hybridMultilevel"/>
    <w:tmpl w:val="8C12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8204435"/>
    <w:multiLevelType w:val="hybridMultilevel"/>
    <w:tmpl w:val="79226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18326BB7"/>
    <w:multiLevelType w:val="hybridMultilevel"/>
    <w:tmpl w:val="1C9A8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185239DF"/>
    <w:multiLevelType w:val="hybridMultilevel"/>
    <w:tmpl w:val="AE2444AC"/>
    <w:lvl w:ilvl="0" w:tplc="04090001">
      <w:start w:val="1"/>
      <w:numFmt w:val="bullet"/>
      <w:lvlText w:val=""/>
      <w:lvlJc w:val="left"/>
      <w:pPr>
        <w:tabs>
          <w:tab w:val="num" w:pos="360"/>
        </w:tabs>
        <w:ind w:left="360" w:hanging="360"/>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9796AF0"/>
    <w:multiLevelType w:val="hybridMultilevel"/>
    <w:tmpl w:val="A69E6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1A875F01"/>
    <w:multiLevelType w:val="hybridMultilevel"/>
    <w:tmpl w:val="DB40B6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AD050A4"/>
    <w:multiLevelType w:val="hybridMultilevel"/>
    <w:tmpl w:val="8EA6F3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1AD770A7"/>
    <w:multiLevelType w:val="hybridMultilevel"/>
    <w:tmpl w:val="2AB6D9F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1B4B2FF9"/>
    <w:multiLevelType w:val="hybridMultilevel"/>
    <w:tmpl w:val="63F0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B4C7C0B"/>
    <w:multiLevelType w:val="hybridMultilevel"/>
    <w:tmpl w:val="00F883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6" w15:restartNumberingAfterBreak="0">
    <w:nsid w:val="1C0D5B17"/>
    <w:multiLevelType w:val="hybridMultilevel"/>
    <w:tmpl w:val="9DC4F014"/>
    <w:lvl w:ilvl="0" w:tplc="0409000F">
      <w:start w:val="1"/>
      <w:numFmt w:val="decimal"/>
      <w:lvlText w:val="%1."/>
      <w:lvlJc w:val="left"/>
      <w:pPr>
        <w:tabs>
          <w:tab w:val="num" w:pos="360"/>
        </w:tabs>
        <w:ind w:left="360" w:hanging="360"/>
      </w:pPr>
      <w:rPr>
        <w:rFonts w:hint="default"/>
        <w:b w:val="0"/>
        <w:i w:val="0"/>
        <w:sz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D2F576F"/>
    <w:multiLevelType w:val="hybridMultilevel"/>
    <w:tmpl w:val="4B14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D644F6F"/>
    <w:multiLevelType w:val="hybridMultilevel"/>
    <w:tmpl w:val="5BFC4BD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1D795FEA"/>
    <w:multiLevelType w:val="hybridMultilevel"/>
    <w:tmpl w:val="A9022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1DD35727"/>
    <w:multiLevelType w:val="hybridMultilevel"/>
    <w:tmpl w:val="C2D038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1" w15:restartNumberingAfterBreak="0">
    <w:nsid w:val="1E3A531E"/>
    <w:multiLevelType w:val="hybridMultilevel"/>
    <w:tmpl w:val="EE1EA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1EF43758"/>
    <w:multiLevelType w:val="hybridMultilevel"/>
    <w:tmpl w:val="E08E44B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1F25055E"/>
    <w:multiLevelType w:val="hybridMultilevel"/>
    <w:tmpl w:val="975E907A"/>
    <w:lvl w:ilvl="0" w:tplc="16ECC06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4" w15:restartNumberingAfterBreak="0">
    <w:nsid w:val="1F721C69"/>
    <w:multiLevelType w:val="hybridMultilevel"/>
    <w:tmpl w:val="49A47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1F733E6C"/>
    <w:multiLevelType w:val="hybridMultilevel"/>
    <w:tmpl w:val="F6280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20742DD8"/>
    <w:multiLevelType w:val="hybridMultilevel"/>
    <w:tmpl w:val="CD76B6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20947673"/>
    <w:multiLevelType w:val="hybridMultilevel"/>
    <w:tmpl w:val="128E3CF8"/>
    <w:lvl w:ilvl="0" w:tplc="0409000F">
      <w:start w:val="1"/>
      <w:numFmt w:val="decimal"/>
      <w:lvlText w:val="%1."/>
      <w:lvlJc w:val="left"/>
      <w:pPr>
        <w:tabs>
          <w:tab w:val="num" w:pos="360"/>
        </w:tabs>
        <w:ind w:left="360" w:hanging="360"/>
      </w:pPr>
      <w:rPr>
        <w:rFonts w:hint="default"/>
        <w:b w:val="0"/>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20BB64B6"/>
    <w:multiLevelType w:val="hybridMultilevel"/>
    <w:tmpl w:val="B4D02DF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20FD4D1D"/>
    <w:multiLevelType w:val="hybridMultilevel"/>
    <w:tmpl w:val="31980CE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0" w15:restartNumberingAfterBreak="0">
    <w:nsid w:val="22821C12"/>
    <w:multiLevelType w:val="hybridMultilevel"/>
    <w:tmpl w:val="0D247966"/>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1" w15:restartNumberingAfterBreak="0">
    <w:nsid w:val="22C93B41"/>
    <w:multiLevelType w:val="hybridMultilevel"/>
    <w:tmpl w:val="C14645EC"/>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232A3284"/>
    <w:multiLevelType w:val="hybridMultilevel"/>
    <w:tmpl w:val="D3E0B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38F52E5"/>
    <w:multiLevelType w:val="hybridMultilevel"/>
    <w:tmpl w:val="63FC2C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4" w15:restartNumberingAfterBreak="0">
    <w:nsid w:val="23C048CF"/>
    <w:multiLevelType w:val="hybridMultilevel"/>
    <w:tmpl w:val="E3921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4046213"/>
    <w:multiLevelType w:val="hybridMultilevel"/>
    <w:tmpl w:val="9A08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4244182"/>
    <w:multiLevelType w:val="hybridMultilevel"/>
    <w:tmpl w:val="7CE845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4354346"/>
    <w:multiLevelType w:val="hybridMultilevel"/>
    <w:tmpl w:val="472A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45C223A"/>
    <w:multiLevelType w:val="hybridMultilevel"/>
    <w:tmpl w:val="6EC60CA6"/>
    <w:lvl w:ilvl="0" w:tplc="04090001">
      <w:start w:val="1"/>
      <w:numFmt w:val="bullet"/>
      <w:lvlText w:val=""/>
      <w:lvlJc w:val="left"/>
      <w:pPr>
        <w:ind w:left="-18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9" w15:restartNumberingAfterBreak="0">
    <w:nsid w:val="24B7428D"/>
    <w:multiLevelType w:val="hybridMultilevel"/>
    <w:tmpl w:val="C2D038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0" w15:restartNumberingAfterBreak="0">
    <w:nsid w:val="26177C32"/>
    <w:multiLevelType w:val="hybridMultilevel"/>
    <w:tmpl w:val="C2DE39B4"/>
    <w:lvl w:ilvl="0" w:tplc="C82E18D6">
      <w:start w:val="1"/>
      <w:numFmt w:val="upperLetter"/>
      <w:lvlText w:val="%1."/>
      <w:lvlJc w:val="left"/>
      <w:pPr>
        <w:ind w:left="1080" w:hanging="360"/>
      </w:pPr>
      <w:rPr>
        <w:rFonts w:hint="default"/>
        <w:b w:val="0"/>
        <w:bCs/>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15:restartNumberingAfterBreak="0">
    <w:nsid w:val="26971C7A"/>
    <w:multiLevelType w:val="hybridMultilevel"/>
    <w:tmpl w:val="6D06E57A"/>
    <w:lvl w:ilvl="0" w:tplc="9C60AC3E">
      <w:start w:val="1"/>
      <w:numFmt w:val="decimal"/>
      <w:lvlText w:val="%1."/>
      <w:lvlJc w:val="left"/>
      <w:pPr>
        <w:tabs>
          <w:tab w:val="num" w:pos="360"/>
        </w:tabs>
        <w:ind w:left="360" w:hanging="360"/>
      </w:pPr>
      <w:rPr>
        <w:rFonts w:ascii="Arial" w:hAnsi="Arial" w:cs="Times New Roman" w:hint="default"/>
        <w:spacing w:val="0"/>
        <w:w w:val="100"/>
        <w:position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15:restartNumberingAfterBreak="0">
    <w:nsid w:val="26A12566"/>
    <w:multiLevelType w:val="hybridMultilevel"/>
    <w:tmpl w:val="548C0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27325B2C"/>
    <w:multiLevelType w:val="hybridMultilevel"/>
    <w:tmpl w:val="BA643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278C5BB2"/>
    <w:multiLevelType w:val="hybridMultilevel"/>
    <w:tmpl w:val="24B2290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5" w15:restartNumberingAfterBreak="0">
    <w:nsid w:val="283A7862"/>
    <w:multiLevelType w:val="hybridMultilevel"/>
    <w:tmpl w:val="45CAD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8AA3885"/>
    <w:multiLevelType w:val="hybridMultilevel"/>
    <w:tmpl w:val="2EE6A4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29C107FF"/>
    <w:multiLevelType w:val="hybridMultilevel"/>
    <w:tmpl w:val="DA28C91C"/>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A5B30B0"/>
    <w:multiLevelType w:val="hybridMultilevel"/>
    <w:tmpl w:val="61D0EE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BC13D0B"/>
    <w:multiLevelType w:val="hybridMultilevel"/>
    <w:tmpl w:val="5EEE44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BD54AA1"/>
    <w:multiLevelType w:val="hybridMultilevel"/>
    <w:tmpl w:val="0106BEC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1" w15:restartNumberingAfterBreak="0">
    <w:nsid w:val="2CC00D24"/>
    <w:multiLevelType w:val="hybridMultilevel"/>
    <w:tmpl w:val="AAC848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2" w15:restartNumberingAfterBreak="0">
    <w:nsid w:val="2CD40966"/>
    <w:multiLevelType w:val="hybridMultilevel"/>
    <w:tmpl w:val="98D820D2"/>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1">
      <w:start w:val="1"/>
      <w:numFmt w:val="bullet"/>
      <w:lvlText w:val=""/>
      <w:lvlJc w:val="left"/>
      <w:pPr>
        <w:ind w:left="3240" w:hanging="360"/>
      </w:pPr>
      <w:rPr>
        <w:rFonts w:ascii="Symbol" w:hAnsi="Symbol" w:hint="default"/>
      </w:rPr>
    </w:lvl>
    <w:lvl w:ilvl="4" w:tplc="0409000F">
      <w:start w:val="1"/>
      <w:numFmt w:val="decimal"/>
      <w:lvlText w:val="%5."/>
      <w:lvlJc w:val="left"/>
      <w:pPr>
        <w:ind w:left="3960" w:hanging="360"/>
      </w:p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3" w15:restartNumberingAfterBreak="0">
    <w:nsid w:val="2D235C74"/>
    <w:multiLevelType w:val="hybridMultilevel"/>
    <w:tmpl w:val="6196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2E2C158D"/>
    <w:multiLevelType w:val="hybridMultilevel"/>
    <w:tmpl w:val="E61A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2E522E13"/>
    <w:multiLevelType w:val="hybridMultilevel"/>
    <w:tmpl w:val="973AFB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6" w15:restartNumberingAfterBreak="0">
    <w:nsid w:val="2E721744"/>
    <w:multiLevelType w:val="hybridMultilevel"/>
    <w:tmpl w:val="5BD8C4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2E7C7E29"/>
    <w:multiLevelType w:val="hybridMultilevel"/>
    <w:tmpl w:val="92BA686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8" w15:restartNumberingAfterBreak="0">
    <w:nsid w:val="2EBB07E6"/>
    <w:multiLevelType w:val="hybridMultilevel"/>
    <w:tmpl w:val="F9328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2FBC0298"/>
    <w:multiLevelType w:val="hybridMultilevel"/>
    <w:tmpl w:val="D1AAF4AC"/>
    <w:lvl w:ilvl="0" w:tplc="2A08FE20">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15:restartNumberingAfterBreak="0">
    <w:nsid w:val="2FD0049B"/>
    <w:multiLevelType w:val="hybridMultilevel"/>
    <w:tmpl w:val="0C9E628A"/>
    <w:lvl w:ilvl="0" w:tplc="0409000F">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FF74029"/>
    <w:multiLevelType w:val="hybridMultilevel"/>
    <w:tmpl w:val="50868D6C"/>
    <w:lvl w:ilvl="0" w:tplc="0409000F">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2" w15:restartNumberingAfterBreak="0">
    <w:nsid w:val="305D0BB3"/>
    <w:multiLevelType w:val="hybridMultilevel"/>
    <w:tmpl w:val="C3424048"/>
    <w:lvl w:ilvl="0" w:tplc="0409000F">
      <w:start w:val="1"/>
      <w:numFmt w:val="decimal"/>
      <w:lvlText w:val="%1."/>
      <w:lvlJc w:val="left"/>
      <w:pPr>
        <w:tabs>
          <w:tab w:val="num" w:pos="360"/>
        </w:tabs>
        <w:ind w:left="360" w:hanging="360"/>
      </w:pPr>
      <w:rPr>
        <w:rFonts w:hint="default"/>
        <w:b w:val="0"/>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30BA0C52"/>
    <w:multiLevelType w:val="hybridMultilevel"/>
    <w:tmpl w:val="A4722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0DD3BCA"/>
    <w:multiLevelType w:val="hybridMultilevel"/>
    <w:tmpl w:val="00DAE652"/>
    <w:lvl w:ilvl="0" w:tplc="0409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19133B1"/>
    <w:multiLevelType w:val="hybridMultilevel"/>
    <w:tmpl w:val="AEB4E230"/>
    <w:lvl w:ilvl="0" w:tplc="04090019">
      <w:start w:val="1"/>
      <w:numFmt w:val="lowerLetter"/>
      <w:lvlText w:val="%1."/>
      <w:lvlJc w:val="left"/>
      <w:pPr>
        <w:ind w:left="2160" w:hanging="360"/>
      </w:pPr>
    </w:lvl>
    <w:lvl w:ilvl="1" w:tplc="04090019">
      <w:start w:val="1"/>
      <w:numFmt w:val="lowerLetter"/>
      <w:lvlText w:val="%2."/>
      <w:lvlJc w:val="left"/>
      <w:pPr>
        <w:ind w:left="2880" w:hanging="360"/>
      </w:pPr>
      <w:rPr>
        <w:rFonts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6" w15:restartNumberingAfterBreak="0">
    <w:nsid w:val="31D74E45"/>
    <w:multiLevelType w:val="hybridMultilevel"/>
    <w:tmpl w:val="D1D0A5F4"/>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7" w15:restartNumberingAfterBreak="0">
    <w:nsid w:val="328440FA"/>
    <w:multiLevelType w:val="hybridMultilevel"/>
    <w:tmpl w:val="107A6EF4"/>
    <w:lvl w:ilvl="0" w:tplc="DC2E812A">
      <w:start w:val="1"/>
      <w:numFmt w:val="decimal"/>
      <w:lvlText w:val="%1."/>
      <w:lvlJc w:val="left"/>
      <w:pPr>
        <w:tabs>
          <w:tab w:val="num" w:pos="360"/>
        </w:tabs>
        <w:ind w:left="360" w:hanging="360"/>
      </w:pPr>
      <w:rPr>
        <w:rFonts w:ascii="Arial" w:hAnsi="Arial"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335F7921"/>
    <w:multiLevelType w:val="hybridMultilevel"/>
    <w:tmpl w:val="96E20A5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4F84152"/>
    <w:multiLevelType w:val="hybridMultilevel"/>
    <w:tmpl w:val="F1DE7C8C"/>
    <w:lvl w:ilvl="0" w:tplc="A61CEF46">
      <w:start w:val="1"/>
      <w:numFmt w:val="upperLetter"/>
      <w:lvlText w:val="%1."/>
      <w:lvlJc w:val="left"/>
      <w:pPr>
        <w:ind w:left="1080" w:hanging="360"/>
      </w:pPr>
      <w:rPr>
        <w:b w:val="0"/>
        <w:bCs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0" w15:restartNumberingAfterBreak="0">
    <w:nsid w:val="355E1954"/>
    <w:multiLevelType w:val="hybridMultilevel"/>
    <w:tmpl w:val="E424EAB8"/>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36C1400F"/>
    <w:multiLevelType w:val="hybridMultilevel"/>
    <w:tmpl w:val="7B4466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2" w15:restartNumberingAfterBreak="0">
    <w:nsid w:val="376D0032"/>
    <w:multiLevelType w:val="hybridMultilevel"/>
    <w:tmpl w:val="DDDE12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37806FD3"/>
    <w:multiLevelType w:val="hybridMultilevel"/>
    <w:tmpl w:val="BE70743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379E6758"/>
    <w:multiLevelType w:val="hybridMultilevel"/>
    <w:tmpl w:val="B9E4EB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37C11F67"/>
    <w:multiLevelType w:val="hybridMultilevel"/>
    <w:tmpl w:val="94388C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6" w15:restartNumberingAfterBreak="0">
    <w:nsid w:val="37FD14E8"/>
    <w:multiLevelType w:val="hybridMultilevel"/>
    <w:tmpl w:val="D72424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380557AC"/>
    <w:multiLevelType w:val="hybridMultilevel"/>
    <w:tmpl w:val="4E128500"/>
    <w:lvl w:ilvl="0" w:tplc="BECE87F0">
      <w:start w:val="1"/>
      <w:numFmt w:val="decimal"/>
      <w:lvlText w:val="%1."/>
      <w:lvlJc w:val="left"/>
      <w:pPr>
        <w:tabs>
          <w:tab w:val="num" w:pos="360"/>
        </w:tabs>
        <w:ind w:left="360" w:hanging="360"/>
      </w:pPr>
      <w:rPr>
        <w:rFonts w:ascii="Arial" w:hAnsi="Arial" w:cs="Aria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381E2887"/>
    <w:multiLevelType w:val="hybridMultilevel"/>
    <w:tmpl w:val="060436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8FC4915"/>
    <w:multiLevelType w:val="hybridMultilevel"/>
    <w:tmpl w:val="6D06E57A"/>
    <w:lvl w:ilvl="0" w:tplc="9C60AC3E">
      <w:start w:val="1"/>
      <w:numFmt w:val="decimal"/>
      <w:lvlText w:val="%1."/>
      <w:lvlJc w:val="left"/>
      <w:pPr>
        <w:tabs>
          <w:tab w:val="num" w:pos="360"/>
        </w:tabs>
        <w:ind w:left="360" w:hanging="360"/>
      </w:pPr>
      <w:rPr>
        <w:rFonts w:ascii="Arial" w:hAnsi="Arial" w:cs="Times New Roman" w:hint="default"/>
        <w:spacing w:val="0"/>
        <w:w w:val="100"/>
        <w:position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0" w15:restartNumberingAfterBreak="0">
    <w:nsid w:val="3943774C"/>
    <w:multiLevelType w:val="hybridMultilevel"/>
    <w:tmpl w:val="794481A0"/>
    <w:lvl w:ilvl="0" w:tplc="0409000F">
      <w:start w:val="1"/>
      <w:numFmt w:val="decimal"/>
      <w:lvlText w:val="%1."/>
      <w:lvlJc w:val="lef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1" w15:restartNumberingAfterBreak="0">
    <w:nsid w:val="397D213C"/>
    <w:multiLevelType w:val="hybridMultilevel"/>
    <w:tmpl w:val="03842E46"/>
    <w:lvl w:ilvl="0" w:tplc="907A3F7C">
      <w:start w:val="1"/>
      <w:numFmt w:val="upperLetter"/>
      <w:lvlText w:val="%1."/>
      <w:lvlJc w:val="left"/>
      <w:pPr>
        <w:ind w:left="1440" w:hanging="360"/>
      </w:pPr>
      <w:rPr>
        <w:rFonts w:ascii="Arial" w:eastAsia="Calibri" w:hAnsi="Arial" w:cs="Arial"/>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2" w15:restartNumberingAfterBreak="0">
    <w:nsid w:val="398C6E11"/>
    <w:multiLevelType w:val="hybridMultilevel"/>
    <w:tmpl w:val="65DE5DF6"/>
    <w:lvl w:ilvl="0" w:tplc="9C60AC3E">
      <w:start w:val="1"/>
      <w:numFmt w:val="decimal"/>
      <w:lvlText w:val="%1."/>
      <w:lvlJc w:val="left"/>
      <w:pPr>
        <w:tabs>
          <w:tab w:val="num" w:pos="360"/>
        </w:tabs>
        <w:ind w:left="360" w:hanging="360"/>
      </w:pPr>
      <w:rPr>
        <w:rFonts w:ascii="Arial" w:hAnsi="Arial" w:cs="Times New Roman" w:hint="default"/>
        <w:spacing w:val="0"/>
        <w:w w:val="100"/>
        <w:position w:val="0"/>
        <w:sz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3" w15:restartNumberingAfterBreak="0">
    <w:nsid w:val="398D10DA"/>
    <w:multiLevelType w:val="hybridMultilevel"/>
    <w:tmpl w:val="6032B14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4" w15:restartNumberingAfterBreak="0">
    <w:nsid w:val="39AD62AB"/>
    <w:multiLevelType w:val="hybridMultilevel"/>
    <w:tmpl w:val="0464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5" w15:restartNumberingAfterBreak="0">
    <w:nsid w:val="3A557E2C"/>
    <w:multiLevelType w:val="hybridMultilevel"/>
    <w:tmpl w:val="7EBA1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3AA74BB1"/>
    <w:multiLevelType w:val="hybridMultilevel"/>
    <w:tmpl w:val="15AE3868"/>
    <w:lvl w:ilvl="0" w:tplc="E2985B62">
      <w:start w:val="1"/>
      <w:numFmt w:val="bullet"/>
      <w:lvlText w:val=""/>
      <w:lvlJc w:val="left"/>
      <w:pPr>
        <w:ind w:left="1080" w:hanging="360"/>
      </w:pPr>
      <w:rPr>
        <w:rFonts w:ascii="Symbol" w:hAnsi="Symbol" w:hint="default"/>
        <w:b w:val="0"/>
        <w:i w:val="0"/>
        <w:sz w:val="24"/>
        <w:szCs w:val="24"/>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7" w15:restartNumberingAfterBreak="0">
    <w:nsid w:val="3C500366"/>
    <w:multiLevelType w:val="hybridMultilevel"/>
    <w:tmpl w:val="0BBC6B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8" w15:restartNumberingAfterBreak="0">
    <w:nsid w:val="3DF22B73"/>
    <w:multiLevelType w:val="hybridMultilevel"/>
    <w:tmpl w:val="19DA00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3E936011"/>
    <w:multiLevelType w:val="hybridMultilevel"/>
    <w:tmpl w:val="49FE0712"/>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0" w15:restartNumberingAfterBreak="0">
    <w:nsid w:val="3FCD68F1"/>
    <w:multiLevelType w:val="hybridMultilevel"/>
    <w:tmpl w:val="53429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1" w15:restartNumberingAfterBreak="0">
    <w:nsid w:val="40855EAC"/>
    <w:multiLevelType w:val="hybridMultilevel"/>
    <w:tmpl w:val="8954CDC4"/>
    <w:lvl w:ilvl="0" w:tplc="A7665CA8">
      <w:start w:val="1"/>
      <w:numFmt w:val="bullet"/>
      <w:lvlText w:val=""/>
      <w:lvlJc w:val="left"/>
      <w:pPr>
        <w:tabs>
          <w:tab w:val="num" w:pos="360"/>
        </w:tabs>
        <w:ind w:left="360" w:hanging="360"/>
      </w:pPr>
      <w:rPr>
        <w:rFonts w:ascii="Symbol" w:hAnsi="Symbol" w:hint="default"/>
        <w:b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40C1713B"/>
    <w:multiLevelType w:val="hybridMultilevel"/>
    <w:tmpl w:val="67F0DC04"/>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412F622D"/>
    <w:multiLevelType w:val="hybridMultilevel"/>
    <w:tmpl w:val="68DA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1A650DC"/>
    <w:multiLevelType w:val="hybridMultilevel"/>
    <w:tmpl w:val="B6F44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1C44AB5"/>
    <w:multiLevelType w:val="hybridMultilevel"/>
    <w:tmpl w:val="F800D796"/>
    <w:lvl w:ilvl="0" w:tplc="38F6AFD0">
      <w:start w:val="1"/>
      <w:numFmt w:val="decimal"/>
      <w:lvlText w:val="%1."/>
      <w:lvlJc w:val="left"/>
      <w:pPr>
        <w:tabs>
          <w:tab w:val="num" w:pos="360"/>
        </w:tabs>
        <w:ind w:left="360" w:hanging="360"/>
      </w:pPr>
      <w:rPr>
        <w:rFonts w:ascii="Arial" w:hAnsi="Arial" w:cs="Times New Roman" w:hint="default"/>
        <w:spacing w:val="0"/>
        <w:w w:val="100"/>
        <w:position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6" w15:restartNumberingAfterBreak="0">
    <w:nsid w:val="420B6ED2"/>
    <w:multiLevelType w:val="hybridMultilevel"/>
    <w:tmpl w:val="B6E4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2E16ABA"/>
    <w:multiLevelType w:val="hybridMultilevel"/>
    <w:tmpl w:val="78780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4331784D"/>
    <w:multiLevelType w:val="hybridMultilevel"/>
    <w:tmpl w:val="E69EBD1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36E2121"/>
    <w:multiLevelType w:val="hybridMultilevel"/>
    <w:tmpl w:val="553656D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0" w15:restartNumberingAfterBreak="0">
    <w:nsid w:val="437055E6"/>
    <w:multiLevelType w:val="hybridMultilevel"/>
    <w:tmpl w:val="514894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43DC1843"/>
    <w:multiLevelType w:val="hybridMultilevel"/>
    <w:tmpl w:val="794481A0"/>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2" w15:restartNumberingAfterBreak="0">
    <w:nsid w:val="440D5F5B"/>
    <w:multiLevelType w:val="hybridMultilevel"/>
    <w:tmpl w:val="046C23D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54E0F73"/>
    <w:multiLevelType w:val="hybridMultilevel"/>
    <w:tmpl w:val="CA6041A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4" w15:restartNumberingAfterBreak="0">
    <w:nsid w:val="45797787"/>
    <w:multiLevelType w:val="hybridMultilevel"/>
    <w:tmpl w:val="E18081C8"/>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5" w15:restartNumberingAfterBreak="0">
    <w:nsid w:val="45E23A32"/>
    <w:multiLevelType w:val="hybridMultilevel"/>
    <w:tmpl w:val="BD1EAD82"/>
    <w:lvl w:ilvl="0" w:tplc="435A3B02">
      <w:start w:val="1"/>
      <w:numFmt w:val="decimal"/>
      <w:lvlText w:val="%1."/>
      <w:lvlJc w:val="left"/>
      <w:pPr>
        <w:tabs>
          <w:tab w:val="num" w:pos="360"/>
        </w:tabs>
        <w:ind w:left="360" w:hanging="360"/>
      </w:pPr>
      <w:rPr>
        <w:rFonts w:ascii="Arial" w:hAnsi="Arial" w:hint="default"/>
        <w:b w:val="0"/>
        <w:i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46A5794C"/>
    <w:multiLevelType w:val="hybridMultilevel"/>
    <w:tmpl w:val="4274DA5E"/>
    <w:lvl w:ilvl="0" w:tplc="D556C834">
      <w:start w:val="1"/>
      <w:numFmt w:val="upperLetter"/>
      <w:lvlText w:val="%1."/>
      <w:lvlJc w:val="left"/>
      <w:pPr>
        <w:ind w:left="1080" w:hanging="360"/>
      </w:pPr>
      <w:rPr>
        <w:b w:val="0"/>
        <w:bCs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7" w15:restartNumberingAfterBreak="0">
    <w:nsid w:val="46F7419A"/>
    <w:multiLevelType w:val="hybridMultilevel"/>
    <w:tmpl w:val="E6AAB5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7233BE2"/>
    <w:multiLevelType w:val="hybridMultilevel"/>
    <w:tmpl w:val="BFD4DA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9" w15:restartNumberingAfterBreak="0">
    <w:nsid w:val="479D0AE6"/>
    <w:multiLevelType w:val="hybridMultilevel"/>
    <w:tmpl w:val="81528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47D44E4A"/>
    <w:multiLevelType w:val="hybridMultilevel"/>
    <w:tmpl w:val="44CCD2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1" w15:restartNumberingAfterBreak="0">
    <w:nsid w:val="47EC6890"/>
    <w:multiLevelType w:val="hybridMultilevel"/>
    <w:tmpl w:val="6A04A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2" w15:restartNumberingAfterBreak="0">
    <w:nsid w:val="47F00E16"/>
    <w:multiLevelType w:val="hybridMultilevel"/>
    <w:tmpl w:val="1194C1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48DA244A"/>
    <w:multiLevelType w:val="hybridMultilevel"/>
    <w:tmpl w:val="C0E6C5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4" w15:restartNumberingAfterBreak="0">
    <w:nsid w:val="492E3D5F"/>
    <w:multiLevelType w:val="hybridMultilevel"/>
    <w:tmpl w:val="3D8A3D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15:restartNumberingAfterBreak="0">
    <w:nsid w:val="498C4B8A"/>
    <w:multiLevelType w:val="hybridMultilevel"/>
    <w:tmpl w:val="974232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49905FBD"/>
    <w:multiLevelType w:val="hybridMultilevel"/>
    <w:tmpl w:val="54B2AF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49D95991"/>
    <w:multiLevelType w:val="hybridMultilevel"/>
    <w:tmpl w:val="0E6A6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B472E46"/>
    <w:multiLevelType w:val="hybridMultilevel"/>
    <w:tmpl w:val="FBDE06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4B5137F3"/>
    <w:multiLevelType w:val="hybridMultilevel"/>
    <w:tmpl w:val="46D4B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4CD248C3"/>
    <w:multiLevelType w:val="hybridMultilevel"/>
    <w:tmpl w:val="B218BDF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1" w15:restartNumberingAfterBreak="0">
    <w:nsid w:val="4CF50B70"/>
    <w:multiLevelType w:val="hybridMultilevel"/>
    <w:tmpl w:val="DDC2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4E0F4FF7"/>
    <w:multiLevelType w:val="hybridMultilevel"/>
    <w:tmpl w:val="D310C2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15:restartNumberingAfterBreak="0">
    <w:nsid w:val="4F9D0B57"/>
    <w:multiLevelType w:val="hybridMultilevel"/>
    <w:tmpl w:val="936636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04B1D31"/>
    <w:multiLevelType w:val="hybridMultilevel"/>
    <w:tmpl w:val="3370E1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15:restartNumberingAfterBreak="0">
    <w:nsid w:val="525A0638"/>
    <w:multiLevelType w:val="hybridMultilevel"/>
    <w:tmpl w:val="4A62FC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54187311"/>
    <w:multiLevelType w:val="hybridMultilevel"/>
    <w:tmpl w:val="4E128500"/>
    <w:lvl w:ilvl="0" w:tplc="BECE87F0">
      <w:start w:val="1"/>
      <w:numFmt w:val="decimal"/>
      <w:lvlText w:val="%1."/>
      <w:lvlJc w:val="left"/>
      <w:pPr>
        <w:tabs>
          <w:tab w:val="num" w:pos="360"/>
        </w:tabs>
        <w:ind w:left="360" w:hanging="360"/>
      </w:pPr>
      <w:rPr>
        <w:rFonts w:ascii="Arial" w:hAnsi="Arial" w:cs="Aria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55474B3A"/>
    <w:multiLevelType w:val="hybridMultilevel"/>
    <w:tmpl w:val="3D124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8" w15:restartNumberingAfterBreak="0">
    <w:nsid w:val="55EB7341"/>
    <w:multiLevelType w:val="hybridMultilevel"/>
    <w:tmpl w:val="871A57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9" w15:restartNumberingAfterBreak="0">
    <w:nsid w:val="55EC1422"/>
    <w:multiLevelType w:val="hybridMultilevel"/>
    <w:tmpl w:val="36F6DB7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0" w15:restartNumberingAfterBreak="0">
    <w:nsid w:val="561B0FBB"/>
    <w:multiLevelType w:val="hybridMultilevel"/>
    <w:tmpl w:val="9A8A21B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15:restartNumberingAfterBreak="0">
    <w:nsid w:val="56682587"/>
    <w:multiLevelType w:val="hybridMultilevel"/>
    <w:tmpl w:val="CD34F19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6C21D2E"/>
    <w:multiLevelType w:val="hybridMultilevel"/>
    <w:tmpl w:val="6D06E57A"/>
    <w:lvl w:ilvl="0" w:tplc="9C60AC3E">
      <w:start w:val="1"/>
      <w:numFmt w:val="decimal"/>
      <w:lvlText w:val="%1."/>
      <w:lvlJc w:val="left"/>
      <w:pPr>
        <w:tabs>
          <w:tab w:val="num" w:pos="360"/>
        </w:tabs>
        <w:ind w:left="360" w:hanging="360"/>
      </w:pPr>
      <w:rPr>
        <w:rFonts w:ascii="Arial" w:hAnsi="Arial" w:cs="Times New Roman" w:hint="default"/>
        <w:spacing w:val="0"/>
        <w:w w:val="100"/>
        <w:position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3" w15:restartNumberingAfterBreak="0">
    <w:nsid w:val="576F01BD"/>
    <w:multiLevelType w:val="hybridMultilevel"/>
    <w:tmpl w:val="DBC82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4" w15:restartNumberingAfterBreak="0">
    <w:nsid w:val="57D6072A"/>
    <w:multiLevelType w:val="hybridMultilevel"/>
    <w:tmpl w:val="2112166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57F51AD2"/>
    <w:multiLevelType w:val="hybridMultilevel"/>
    <w:tmpl w:val="32E4E6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6" w15:restartNumberingAfterBreak="0">
    <w:nsid w:val="58952557"/>
    <w:multiLevelType w:val="hybridMultilevel"/>
    <w:tmpl w:val="180AB98A"/>
    <w:lvl w:ilvl="0" w:tplc="04090001">
      <w:start w:val="1"/>
      <w:numFmt w:val="bullet"/>
      <w:lvlText w:val=""/>
      <w:lvlJc w:val="left"/>
      <w:pPr>
        <w:tabs>
          <w:tab w:val="num" w:pos="720"/>
        </w:tabs>
        <w:ind w:left="720" w:hanging="360"/>
      </w:pPr>
      <w:rPr>
        <w:rFonts w:ascii="Symbol" w:hAnsi="Symbol" w:hint="default"/>
        <w:b w:val="0"/>
        <w:i w:val="0"/>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7" w15:restartNumberingAfterBreak="0">
    <w:nsid w:val="58A8724D"/>
    <w:multiLevelType w:val="hybridMultilevel"/>
    <w:tmpl w:val="7EAAB2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8C3678B"/>
    <w:multiLevelType w:val="hybridMultilevel"/>
    <w:tmpl w:val="2B8CE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9" w15:restartNumberingAfterBreak="0">
    <w:nsid w:val="593E70D7"/>
    <w:multiLevelType w:val="hybridMultilevel"/>
    <w:tmpl w:val="78780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A52464D"/>
    <w:multiLevelType w:val="hybridMultilevel"/>
    <w:tmpl w:val="935E17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1" w15:restartNumberingAfterBreak="0">
    <w:nsid w:val="5A8326D2"/>
    <w:multiLevelType w:val="hybridMultilevel"/>
    <w:tmpl w:val="F24A9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5AF0785D"/>
    <w:multiLevelType w:val="hybridMultilevel"/>
    <w:tmpl w:val="22A43DE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5AF35976"/>
    <w:multiLevelType w:val="hybridMultilevel"/>
    <w:tmpl w:val="98EE7D8E"/>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4" w15:restartNumberingAfterBreak="0">
    <w:nsid w:val="5B051DCD"/>
    <w:multiLevelType w:val="hybridMultilevel"/>
    <w:tmpl w:val="97C4E7C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5" w15:restartNumberingAfterBreak="0">
    <w:nsid w:val="5B464F41"/>
    <w:multiLevelType w:val="hybridMultilevel"/>
    <w:tmpl w:val="933C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5BA75919"/>
    <w:multiLevelType w:val="hybridMultilevel"/>
    <w:tmpl w:val="F800D796"/>
    <w:lvl w:ilvl="0" w:tplc="38F6AFD0">
      <w:start w:val="1"/>
      <w:numFmt w:val="decimal"/>
      <w:lvlText w:val="%1."/>
      <w:lvlJc w:val="left"/>
      <w:pPr>
        <w:tabs>
          <w:tab w:val="num" w:pos="360"/>
        </w:tabs>
        <w:ind w:left="360" w:hanging="360"/>
      </w:pPr>
      <w:rPr>
        <w:rFonts w:ascii="Arial" w:hAnsi="Arial" w:cs="Times New Roman" w:hint="default"/>
        <w:spacing w:val="0"/>
        <w:w w:val="100"/>
        <w:position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7" w15:restartNumberingAfterBreak="0">
    <w:nsid w:val="5C0A2E39"/>
    <w:multiLevelType w:val="hybridMultilevel"/>
    <w:tmpl w:val="14020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5C0E5CF1"/>
    <w:multiLevelType w:val="hybridMultilevel"/>
    <w:tmpl w:val="92766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5C417D8D"/>
    <w:multiLevelType w:val="hybridMultilevel"/>
    <w:tmpl w:val="62026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0" w15:restartNumberingAfterBreak="0">
    <w:nsid w:val="5CE45BB9"/>
    <w:multiLevelType w:val="hybridMultilevel"/>
    <w:tmpl w:val="FD928C46"/>
    <w:lvl w:ilvl="0" w:tplc="04090003">
      <w:start w:val="1"/>
      <w:numFmt w:val="bullet"/>
      <w:lvlText w:val="o"/>
      <w:lvlJc w:val="left"/>
      <w:pPr>
        <w:ind w:left="1350" w:hanging="360"/>
      </w:pPr>
      <w:rPr>
        <w:rFonts w:ascii="Courier New" w:hAnsi="Courier New" w:cs="Courier New"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01" w15:restartNumberingAfterBreak="0">
    <w:nsid w:val="5E4F53DD"/>
    <w:multiLevelType w:val="hybridMultilevel"/>
    <w:tmpl w:val="01D0F2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2" w15:restartNumberingAfterBreak="0">
    <w:nsid w:val="5E565056"/>
    <w:multiLevelType w:val="hybridMultilevel"/>
    <w:tmpl w:val="4DBC8470"/>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3" w15:restartNumberingAfterBreak="0">
    <w:nsid w:val="5E85588C"/>
    <w:multiLevelType w:val="hybridMultilevel"/>
    <w:tmpl w:val="8A3242FE"/>
    <w:lvl w:ilvl="0" w:tplc="04090001">
      <w:start w:val="1"/>
      <w:numFmt w:val="bullet"/>
      <w:lvlText w:val=""/>
      <w:lvlJc w:val="left"/>
      <w:pPr>
        <w:ind w:left="720" w:hanging="360"/>
      </w:pPr>
      <w:rPr>
        <w:rFonts w:ascii="Symbol" w:hAnsi="Symbol" w:hint="default"/>
        <w:b w:val="0"/>
        <w:i w:val="0"/>
        <w:sz w:val="22"/>
      </w:rPr>
    </w:lvl>
    <w:lvl w:ilvl="1" w:tplc="04090001">
      <w:start w:val="1"/>
      <w:numFmt w:val="bullet"/>
      <w:lvlText w:val=""/>
      <w:lvlJc w:val="left"/>
      <w:pPr>
        <w:ind w:left="1440" w:hanging="360"/>
      </w:pPr>
      <w:rPr>
        <w:rFonts w:ascii="Symbol" w:hAnsi="Symbol" w:hint="default"/>
      </w:rPr>
    </w:lvl>
    <w:lvl w:ilvl="2" w:tplc="7292A628">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EF779DB"/>
    <w:multiLevelType w:val="hybridMultilevel"/>
    <w:tmpl w:val="F9F866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15:restartNumberingAfterBreak="0">
    <w:nsid w:val="5F0508C0"/>
    <w:multiLevelType w:val="hybridMultilevel"/>
    <w:tmpl w:val="B5BA3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15:restartNumberingAfterBreak="0">
    <w:nsid w:val="5FC71DF0"/>
    <w:multiLevelType w:val="hybridMultilevel"/>
    <w:tmpl w:val="6B4CC41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7" w15:restartNumberingAfterBreak="0">
    <w:nsid w:val="5FD82928"/>
    <w:multiLevelType w:val="hybridMultilevel"/>
    <w:tmpl w:val="3F724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i w:val="0"/>
        <w:sz w:val="22"/>
      </w:rPr>
    </w:lvl>
    <w:lvl w:ilvl="2" w:tplc="6B4A6D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04A3439"/>
    <w:multiLevelType w:val="hybridMultilevel"/>
    <w:tmpl w:val="EF1A79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9" w15:restartNumberingAfterBreak="0">
    <w:nsid w:val="60527756"/>
    <w:multiLevelType w:val="hybridMultilevel"/>
    <w:tmpl w:val="9DC4F014"/>
    <w:lvl w:ilvl="0" w:tplc="0409000F">
      <w:start w:val="1"/>
      <w:numFmt w:val="decimal"/>
      <w:lvlText w:val="%1."/>
      <w:lvlJc w:val="left"/>
      <w:pPr>
        <w:tabs>
          <w:tab w:val="num" w:pos="360"/>
        </w:tabs>
        <w:ind w:left="360" w:hanging="360"/>
      </w:pPr>
      <w:rPr>
        <w:rFonts w:hint="default"/>
        <w:b w:val="0"/>
        <w:i w:val="0"/>
        <w:sz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15:restartNumberingAfterBreak="0">
    <w:nsid w:val="60585B1F"/>
    <w:multiLevelType w:val="hybridMultilevel"/>
    <w:tmpl w:val="E430931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1" w15:restartNumberingAfterBreak="0">
    <w:nsid w:val="60B67A02"/>
    <w:multiLevelType w:val="hybridMultilevel"/>
    <w:tmpl w:val="EDC2B0A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2" w15:restartNumberingAfterBreak="0">
    <w:nsid w:val="61E14503"/>
    <w:multiLevelType w:val="hybridMultilevel"/>
    <w:tmpl w:val="7408F3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3" w15:restartNumberingAfterBreak="0">
    <w:nsid w:val="61FD7DFC"/>
    <w:multiLevelType w:val="hybridMultilevel"/>
    <w:tmpl w:val="2572E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4" w15:restartNumberingAfterBreak="0">
    <w:nsid w:val="62D54D94"/>
    <w:multiLevelType w:val="hybridMultilevel"/>
    <w:tmpl w:val="C4241A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5" w15:restartNumberingAfterBreak="0">
    <w:nsid w:val="630B570D"/>
    <w:multiLevelType w:val="hybridMultilevel"/>
    <w:tmpl w:val="C3424048"/>
    <w:lvl w:ilvl="0" w:tplc="0409000F">
      <w:start w:val="1"/>
      <w:numFmt w:val="decimal"/>
      <w:lvlText w:val="%1."/>
      <w:lvlJc w:val="left"/>
      <w:pPr>
        <w:tabs>
          <w:tab w:val="num" w:pos="360"/>
        </w:tabs>
        <w:ind w:left="360" w:hanging="360"/>
      </w:pPr>
      <w:rPr>
        <w:rFonts w:hint="default"/>
        <w:b w:val="0"/>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15:restartNumberingAfterBreak="0">
    <w:nsid w:val="640E4700"/>
    <w:multiLevelType w:val="hybridMultilevel"/>
    <w:tmpl w:val="38E889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15:restartNumberingAfterBreak="0">
    <w:nsid w:val="645D16B3"/>
    <w:multiLevelType w:val="hybridMultilevel"/>
    <w:tmpl w:val="ECCA7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64677D82"/>
    <w:multiLevelType w:val="hybridMultilevel"/>
    <w:tmpl w:val="1152BDD8"/>
    <w:lvl w:ilvl="0" w:tplc="0409000F">
      <w:start w:val="1"/>
      <w:numFmt w:val="decimal"/>
      <w:lvlText w:val="%1."/>
      <w:lvlJc w:val="left"/>
      <w:pPr>
        <w:tabs>
          <w:tab w:val="num" w:pos="360"/>
        </w:tabs>
        <w:ind w:left="360" w:hanging="360"/>
      </w:pPr>
      <w:rPr>
        <w:rFonts w:hint="default"/>
        <w:b w:val="0"/>
        <w:i w:val="0"/>
        <w:sz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64B42120"/>
    <w:multiLevelType w:val="hybridMultilevel"/>
    <w:tmpl w:val="19D68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0" w15:restartNumberingAfterBreak="0">
    <w:nsid w:val="64E45AE0"/>
    <w:multiLevelType w:val="hybridMultilevel"/>
    <w:tmpl w:val="F70AC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1" w15:restartNumberingAfterBreak="0">
    <w:nsid w:val="651C2F6C"/>
    <w:multiLevelType w:val="hybridMultilevel"/>
    <w:tmpl w:val="540CABE2"/>
    <w:lvl w:ilvl="0" w:tplc="A52AC180">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2" w15:restartNumberingAfterBreak="0">
    <w:nsid w:val="658437F7"/>
    <w:multiLevelType w:val="hybridMultilevel"/>
    <w:tmpl w:val="12FE078E"/>
    <w:lvl w:ilvl="0" w:tplc="34144DAC">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3" w15:restartNumberingAfterBreak="0">
    <w:nsid w:val="659C6678"/>
    <w:multiLevelType w:val="hybridMultilevel"/>
    <w:tmpl w:val="885A79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65B6548F"/>
    <w:multiLevelType w:val="hybridMultilevel"/>
    <w:tmpl w:val="77B8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5" w15:restartNumberingAfterBreak="0">
    <w:nsid w:val="66383566"/>
    <w:multiLevelType w:val="hybridMultilevel"/>
    <w:tmpl w:val="F800D796"/>
    <w:lvl w:ilvl="0" w:tplc="38F6AFD0">
      <w:start w:val="1"/>
      <w:numFmt w:val="decimal"/>
      <w:lvlText w:val="%1."/>
      <w:lvlJc w:val="left"/>
      <w:pPr>
        <w:tabs>
          <w:tab w:val="num" w:pos="360"/>
        </w:tabs>
        <w:ind w:left="360" w:hanging="360"/>
      </w:pPr>
      <w:rPr>
        <w:rFonts w:ascii="Arial" w:hAnsi="Arial" w:cs="Times New Roman" w:hint="default"/>
        <w:spacing w:val="0"/>
        <w:w w:val="100"/>
        <w:position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6" w15:restartNumberingAfterBreak="0">
    <w:nsid w:val="66505E88"/>
    <w:multiLevelType w:val="hybridMultilevel"/>
    <w:tmpl w:val="85D483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7" w15:restartNumberingAfterBreak="0">
    <w:nsid w:val="666459E5"/>
    <w:multiLevelType w:val="hybridMultilevel"/>
    <w:tmpl w:val="F378DB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66D676B1"/>
    <w:multiLevelType w:val="hybridMultilevel"/>
    <w:tmpl w:val="593E122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9" w15:restartNumberingAfterBreak="0">
    <w:nsid w:val="66E415C3"/>
    <w:multiLevelType w:val="hybridMultilevel"/>
    <w:tmpl w:val="2D6031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0" w15:restartNumberingAfterBreak="0">
    <w:nsid w:val="67AE3DC3"/>
    <w:multiLevelType w:val="hybridMultilevel"/>
    <w:tmpl w:val="B08099C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1" w15:restartNumberingAfterBreak="0">
    <w:nsid w:val="67BD7FB9"/>
    <w:multiLevelType w:val="hybridMultilevel"/>
    <w:tmpl w:val="539C0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2" w15:restartNumberingAfterBreak="0">
    <w:nsid w:val="67CA75DE"/>
    <w:multiLevelType w:val="hybridMultilevel"/>
    <w:tmpl w:val="33BAB3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3" w15:restartNumberingAfterBreak="0">
    <w:nsid w:val="68BC4565"/>
    <w:multiLevelType w:val="hybridMultilevel"/>
    <w:tmpl w:val="1102BAC8"/>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4" w15:restartNumberingAfterBreak="0">
    <w:nsid w:val="68BE1EE9"/>
    <w:multiLevelType w:val="hybridMultilevel"/>
    <w:tmpl w:val="2A78B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5" w15:restartNumberingAfterBreak="0">
    <w:nsid w:val="68C346C5"/>
    <w:multiLevelType w:val="hybridMultilevel"/>
    <w:tmpl w:val="9DC4F014"/>
    <w:lvl w:ilvl="0" w:tplc="0409000F">
      <w:start w:val="1"/>
      <w:numFmt w:val="decimal"/>
      <w:lvlText w:val="%1."/>
      <w:lvlJc w:val="left"/>
      <w:pPr>
        <w:tabs>
          <w:tab w:val="num" w:pos="360"/>
        </w:tabs>
        <w:ind w:left="360" w:hanging="360"/>
      </w:pPr>
      <w:rPr>
        <w:rFonts w:hint="default"/>
        <w:b w:val="0"/>
        <w:i w:val="0"/>
        <w:sz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15:restartNumberingAfterBreak="0">
    <w:nsid w:val="68CB7822"/>
    <w:multiLevelType w:val="hybridMultilevel"/>
    <w:tmpl w:val="11E266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7" w15:restartNumberingAfterBreak="0">
    <w:nsid w:val="69151CC8"/>
    <w:multiLevelType w:val="hybridMultilevel"/>
    <w:tmpl w:val="DEE20400"/>
    <w:lvl w:ilvl="0" w:tplc="2C6207C4">
      <w:start w:val="1"/>
      <w:numFmt w:val="upperLetter"/>
      <w:lvlText w:val="%1."/>
      <w:lvlJc w:val="left"/>
      <w:pPr>
        <w:ind w:left="1080" w:hanging="360"/>
      </w:pPr>
      <w:rPr>
        <w:b w:val="0"/>
        <w:bCs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8" w15:restartNumberingAfterBreak="0">
    <w:nsid w:val="69180966"/>
    <w:multiLevelType w:val="hybridMultilevel"/>
    <w:tmpl w:val="E4042D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9" w15:restartNumberingAfterBreak="0">
    <w:nsid w:val="69506529"/>
    <w:multiLevelType w:val="hybridMultilevel"/>
    <w:tmpl w:val="95E859D2"/>
    <w:lvl w:ilvl="0" w:tplc="6A06FF80">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0" w15:restartNumberingAfterBreak="0">
    <w:nsid w:val="69C61659"/>
    <w:multiLevelType w:val="hybridMultilevel"/>
    <w:tmpl w:val="228A9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1" w15:restartNumberingAfterBreak="0">
    <w:nsid w:val="69E36810"/>
    <w:multiLevelType w:val="hybridMultilevel"/>
    <w:tmpl w:val="8E7832A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360"/>
      </w:p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2" w15:restartNumberingAfterBreak="0">
    <w:nsid w:val="6AB15393"/>
    <w:multiLevelType w:val="hybridMultilevel"/>
    <w:tmpl w:val="D1844498"/>
    <w:lvl w:ilvl="0" w:tplc="04090001">
      <w:start w:val="1"/>
      <w:numFmt w:val="bullet"/>
      <w:lvlText w:val=""/>
      <w:lvlJc w:val="left"/>
      <w:pPr>
        <w:ind w:left="720" w:hanging="360"/>
      </w:pPr>
      <w:rPr>
        <w:rFonts w:ascii="Symbol" w:hAnsi="Symbol" w:hint="default"/>
        <w:b w:val="0"/>
        <w:i w:val="0"/>
        <w:sz w:val="22"/>
      </w:rPr>
    </w:lvl>
    <w:lvl w:ilvl="1" w:tplc="04090005">
      <w:start w:val="1"/>
      <w:numFmt w:val="bullet"/>
      <w:lvlText w:val=""/>
      <w:lvlJc w:val="left"/>
      <w:pPr>
        <w:ind w:left="1440" w:hanging="360"/>
      </w:pPr>
      <w:rPr>
        <w:rFonts w:ascii="Wingdings" w:hAnsi="Wingdings" w:hint="default"/>
      </w:rPr>
    </w:lvl>
    <w:lvl w:ilvl="2" w:tplc="7292A628">
      <w:start w:val="1"/>
      <w:numFmt w:val="decimal"/>
      <w:lvlText w:val="%3."/>
      <w:lvlJc w:val="left"/>
      <w:pPr>
        <w:ind w:left="2340" w:hanging="36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3" w15:restartNumberingAfterBreak="0">
    <w:nsid w:val="6B237B74"/>
    <w:multiLevelType w:val="hybridMultilevel"/>
    <w:tmpl w:val="617090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4" w15:restartNumberingAfterBreak="0">
    <w:nsid w:val="6B3E74DB"/>
    <w:multiLevelType w:val="hybridMultilevel"/>
    <w:tmpl w:val="A2B474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5" w15:restartNumberingAfterBreak="0">
    <w:nsid w:val="6B42077C"/>
    <w:multiLevelType w:val="hybridMultilevel"/>
    <w:tmpl w:val="94CC0148"/>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6" w15:restartNumberingAfterBreak="0">
    <w:nsid w:val="6B513FEA"/>
    <w:multiLevelType w:val="hybridMultilevel"/>
    <w:tmpl w:val="165626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6C0C47B0"/>
    <w:multiLevelType w:val="hybridMultilevel"/>
    <w:tmpl w:val="FA7CEE5C"/>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8" w15:restartNumberingAfterBreak="0">
    <w:nsid w:val="6C1C2A45"/>
    <w:multiLevelType w:val="hybridMultilevel"/>
    <w:tmpl w:val="B18A9E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15:restartNumberingAfterBreak="0">
    <w:nsid w:val="6C787689"/>
    <w:multiLevelType w:val="hybridMultilevel"/>
    <w:tmpl w:val="73DE6F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0" w15:restartNumberingAfterBreak="0">
    <w:nsid w:val="6D104854"/>
    <w:multiLevelType w:val="hybridMultilevel"/>
    <w:tmpl w:val="1F6E0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6D3A0773"/>
    <w:multiLevelType w:val="hybridMultilevel"/>
    <w:tmpl w:val="0BDEB864"/>
    <w:lvl w:ilvl="0" w:tplc="94BC5C6C">
      <w:start w:val="1"/>
      <w:numFmt w:val="bullet"/>
      <w:lvlText w:val=""/>
      <w:lvlJc w:val="left"/>
      <w:pPr>
        <w:tabs>
          <w:tab w:val="num" w:pos="360"/>
        </w:tabs>
        <w:ind w:left="360" w:hanging="360"/>
      </w:pPr>
      <w:rPr>
        <w:rFonts w:ascii="Symbol" w:hAnsi="Symbol" w:hint="default"/>
        <w:b w:val="0"/>
        <w:color w:val="auto"/>
        <w:sz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2" w15:restartNumberingAfterBreak="0">
    <w:nsid w:val="6D517ED2"/>
    <w:multiLevelType w:val="hybridMultilevel"/>
    <w:tmpl w:val="0E9822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3" w15:restartNumberingAfterBreak="0">
    <w:nsid w:val="6DD55F8F"/>
    <w:multiLevelType w:val="hybridMultilevel"/>
    <w:tmpl w:val="1E7AAAA6"/>
    <w:lvl w:ilvl="0" w:tplc="0409000F">
      <w:start w:val="1"/>
      <w:numFmt w:val="decimal"/>
      <w:lvlText w:val="%1."/>
      <w:lvlJc w:val="left"/>
      <w:pPr>
        <w:tabs>
          <w:tab w:val="num" w:pos="360"/>
        </w:tabs>
        <w:ind w:left="360" w:hanging="360"/>
      </w:pPr>
      <w:rPr>
        <w:rFonts w:hint="default"/>
        <w:b w:val="0"/>
        <w:i w:val="0"/>
        <w:sz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15:restartNumberingAfterBreak="0">
    <w:nsid w:val="6DE9637F"/>
    <w:multiLevelType w:val="hybridMultilevel"/>
    <w:tmpl w:val="706C3FE4"/>
    <w:lvl w:ilvl="0" w:tplc="9C8C4646">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5" w15:restartNumberingAfterBreak="0">
    <w:nsid w:val="70164D59"/>
    <w:multiLevelType w:val="hybridMultilevel"/>
    <w:tmpl w:val="1F1CCA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70CD46DE"/>
    <w:multiLevelType w:val="hybridMultilevel"/>
    <w:tmpl w:val="4E128500"/>
    <w:lvl w:ilvl="0" w:tplc="BECE87F0">
      <w:start w:val="1"/>
      <w:numFmt w:val="decimal"/>
      <w:lvlText w:val="%1."/>
      <w:lvlJc w:val="left"/>
      <w:pPr>
        <w:tabs>
          <w:tab w:val="num" w:pos="360"/>
        </w:tabs>
        <w:ind w:left="360" w:hanging="360"/>
      </w:pPr>
      <w:rPr>
        <w:rFonts w:ascii="Arial" w:hAnsi="Arial" w:cs="Aria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15:restartNumberingAfterBreak="0">
    <w:nsid w:val="70F94971"/>
    <w:multiLevelType w:val="hybridMultilevel"/>
    <w:tmpl w:val="65585CC4"/>
    <w:lvl w:ilvl="0" w:tplc="A6DE0BA4">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15:restartNumberingAfterBreak="0">
    <w:nsid w:val="712B53CE"/>
    <w:multiLevelType w:val="hybridMultilevel"/>
    <w:tmpl w:val="C8FC2770"/>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9" w15:restartNumberingAfterBreak="0">
    <w:nsid w:val="7172702E"/>
    <w:multiLevelType w:val="hybridMultilevel"/>
    <w:tmpl w:val="B5203C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0" w15:restartNumberingAfterBreak="0">
    <w:nsid w:val="719E1CA9"/>
    <w:multiLevelType w:val="hybridMultilevel"/>
    <w:tmpl w:val="FB56C7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1" w15:restartNumberingAfterBreak="0">
    <w:nsid w:val="71C147A9"/>
    <w:multiLevelType w:val="hybridMultilevel"/>
    <w:tmpl w:val="9FD4F2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2" w15:restartNumberingAfterBreak="0">
    <w:nsid w:val="72450C30"/>
    <w:multiLevelType w:val="hybridMultilevel"/>
    <w:tmpl w:val="38B85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72E47821"/>
    <w:multiLevelType w:val="hybridMultilevel"/>
    <w:tmpl w:val="4344FC06"/>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4" w15:restartNumberingAfterBreak="0">
    <w:nsid w:val="733506B8"/>
    <w:multiLevelType w:val="hybridMultilevel"/>
    <w:tmpl w:val="FEACB336"/>
    <w:lvl w:ilvl="0" w:tplc="04090001">
      <w:start w:val="1"/>
      <w:numFmt w:val="bullet"/>
      <w:lvlText w:val=""/>
      <w:lvlJc w:val="left"/>
      <w:pPr>
        <w:tabs>
          <w:tab w:val="num" w:pos="720"/>
        </w:tabs>
        <w:ind w:left="720" w:hanging="360"/>
      </w:pPr>
      <w:rPr>
        <w:rFonts w:ascii="Symbol" w:hAnsi="Symbol"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5" w15:restartNumberingAfterBreak="0">
    <w:nsid w:val="73D7631B"/>
    <w:multiLevelType w:val="hybridMultilevel"/>
    <w:tmpl w:val="B43E2C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6" w15:restartNumberingAfterBreak="0">
    <w:nsid w:val="74BE5F54"/>
    <w:multiLevelType w:val="hybridMultilevel"/>
    <w:tmpl w:val="E1762888"/>
    <w:lvl w:ilvl="0" w:tplc="36FA7E1A">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664BC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F610A2">
      <w:start w:val="1"/>
      <w:numFmt w:val="lowerRoman"/>
      <w:lvlText w:val="%3."/>
      <w:lvlJc w:val="left"/>
      <w:pPr>
        <w:ind w:left="1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6E8ADC">
      <w:start w:val="1"/>
      <w:numFmt w:val="decimal"/>
      <w:lvlText w:val="%4"/>
      <w:lvlJc w:val="left"/>
      <w:pPr>
        <w:ind w:left="2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329300">
      <w:start w:val="1"/>
      <w:numFmt w:val="lowerLetter"/>
      <w:lvlText w:val="%5"/>
      <w:lvlJc w:val="left"/>
      <w:pPr>
        <w:ind w:left="2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724180">
      <w:start w:val="1"/>
      <w:numFmt w:val="lowerRoman"/>
      <w:lvlText w:val="%6"/>
      <w:lvlJc w:val="left"/>
      <w:pPr>
        <w:ind w:left="3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C6DE26">
      <w:start w:val="1"/>
      <w:numFmt w:val="decimal"/>
      <w:lvlText w:val="%7"/>
      <w:lvlJc w:val="left"/>
      <w:pPr>
        <w:ind w:left="4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B423B2">
      <w:start w:val="1"/>
      <w:numFmt w:val="lowerLetter"/>
      <w:lvlText w:val="%8"/>
      <w:lvlJc w:val="left"/>
      <w:pPr>
        <w:ind w:left="4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B8CBBE">
      <w:start w:val="1"/>
      <w:numFmt w:val="lowerRoman"/>
      <w:lvlText w:val="%9"/>
      <w:lvlJc w:val="left"/>
      <w:pPr>
        <w:ind w:left="5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7" w15:restartNumberingAfterBreak="0">
    <w:nsid w:val="74E84069"/>
    <w:multiLevelType w:val="hybridMultilevel"/>
    <w:tmpl w:val="69E2A1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268" w15:restartNumberingAfterBreak="0">
    <w:nsid w:val="751E45D4"/>
    <w:multiLevelType w:val="hybridMultilevel"/>
    <w:tmpl w:val="9DD6848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9" w15:restartNumberingAfterBreak="0">
    <w:nsid w:val="75725C57"/>
    <w:multiLevelType w:val="hybridMultilevel"/>
    <w:tmpl w:val="2460BC4A"/>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0" w15:restartNumberingAfterBreak="0">
    <w:nsid w:val="760025EC"/>
    <w:multiLevelType w:val="hybridMultilevel"/>
    <w:tmpl w:val="AE685EE4"/>
    <w:lvl w:ilvl="0" w:tplc="0409000F">
      <w:start w:val="1"/>
      <w:numFmt w:val="decimal"/>
      <w:lvlText w:val="%1."/>
      <w:lvlJc w:val="left"/>
      <w:pPr>
        <w:tabs>
          <w:tab w:val="num" w:pos="360"/>
        </w:tabs>
        <w:ind w:left="360" w:hanging="360"/>
      </w:pPr>
      <w:rPr>
        <w:b w:val="0"/>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1" w15:restartNumberingAfterBreak="0">
    <w:nsid w:val="76016522"/>
    <w:multiLevelType w:val="hybridMultilevel"/>
    <w:tmpl w:val="CA4C4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2" w15:restartNumberingAfterBreak="0">
    <w:nsid w:val="787D1500"/>
    <w:multiLevelType w:val="hybridMultilevel"/>
    <w:tmpl w:val="40FA23C6"/>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3" w15:restartNumberingAfterBreak="0">
    <w:nsid w:val="787E571D"/>
    <w:multiLevelType w:val="hybridMultilevel"/>
    <w:tmpl w:val="8146D16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78A10635"/>
    <w:multiLevelType w:val="hybridMultilevel"/>
    <w:tmpl w:val="D556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5" w15:restartNumberingAfterBreak="0">
    <w:nsid w:val="78F77C0F"/>
    <w:multiLevelType w:val="hybridMultilevel"/>
    <w:tmpl w:val="1938EE66"/>
    <w:lvl w:ilvl="0" w:tplc="38F6AFD0">
      <w:start w:val="1"/>
      <w:numFmt w:val="decimal"/>
      <w:lvlText w:val="%1."/>
      <w:lvlJc w:val="left"/>
      <w:pPr>
        <w:tabs>
          <w:tab w:val="num" w:pos="360"/>
        </w:tabs>
        <w:ind w:left="360" w:hanging="360"/>
      </w:pPr>
      <w:rPr>
        <w:rFonts w:ascii="Arial" w:hAnsi="Arial" w:cs="Times New Roman" w:hint="default"/>
        <w:spacing w:val="0"/>
        <w:w w:val="100"/>
        <w:position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6" w15:restartNumberingAfterBreak="0">
    <w:nsid w:val="7A171748"/>
    <w:multiLevelType w:val="hybridMultilevel"/>
    <w:tmpl w:val="6F440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7B3F677E"/>
    <w:multiLevelType w:val="hybridMultilevel"/>
    <w:tmpl w:val="4EE8A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8" w15:restartNumberingAfterBreak="0">
    <w:nsid w:val="7B500F64"/>
    <w:multiLevelType w:val="hybridMultilevel"/>
    <w:tmpl w:val="6624E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7C23195E"/>
    <w:multiLevelType w:val="hybridMultilevel"/>
    <w:tmpl w:val="D13ED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0" w15:restartNumberingAfterBreak="0">
    <w:nsid w:val="7C297FE6"/>
    <w:multiLevelType w:val="hybridMultilevel"/>
    <w:tmpl w:val="F800D796"/>
    <w:lvl w:ilvl="0" w:tplc="38F6AFD0">
      <w:start w:val="1"/>
      <w:numFmt w:val="decimal"/>
      <w:lvlText w:val="%1."/>
      <w:lvlJc w:val="left"/>
      <w:pPr>
        <w:tabs>
          <w:tab w:val="num" w:pos="360"/>
        </w:tabs>
        <w:ind w:left="360" w:hanging="360"/>
      </w:pPr>
      <w:rPr>
        <w:rFonts w:ascii="Arial" w:hAnsi="Arial" w:cs="Times New Roman" w:hint="default"/>
        <w:spacing w:val="0"/>
        <w:w w:val="100"/>
        <w:position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1" w15:restartNumberingAfterBreak="0">
    <w:nsid w:val="7DDA77F3"/>
    <w:multiLevelType w:val="hybridMultilevel"/>
    <w:tmpl w:val="DCFE7A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2" w15:restartNumberingAfterBreak="0">
    <w:nsid w:val="7DDD51A9"/>
    <w:multiLevelType w:val="hybridMultilevel"/>
    <w:tmpl w:val="1862C30A"/>
    <w:lvl w:ilvl="0" w:tplc="04090003">
      <w:start w:val="1"/>
      <w:numFmt w:val="bullet"/>
      <w:lvlText w:val="o"/>
      <w:lvlJc w:val="left"/>
      <w:pPr>
        <w:ind w:left="1500" w:hanging="360"/>
      </w:pPr>
      <w:rPr>
        <w:rFonts w:ascii="Courier New" w:hAnsi="Courier New" w:cs="Courier New"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83" w15:restartNumberingAfterBreak="0">
    <w:nsid w:val="7DED3CC9"/>
    <w:multiLevelType w:val="hybridMultilevel"/>
    <w:tmpl w:val="3604B1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15:restartNumberingAfterBreak="0">
    <w:nsid w:val="7DEE6332"/>
    <w:multiLevelType w:val="hybridMultilevel"/>
    <w:tmpl w:val="9D881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5" w15:restartNumberingAfterBreak="0">
    <w:nsid w:val="7E1E27D8"/>
    <w:multiLevelType w:val="hybridMultilevel"/>
    <w:tmpl w:val="7E14630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6" w15:restartNumberingAfterBreak="0">
    <w:nsid w:val="7E375FDA"/>
    <w:multiLevelType w:val="hybridMultilevel"/>
    <w:tmpl w:val="CD4A497E"/>
    <w:lvl w:ilvl="0" w:tplc="A6C67516">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15:restartNumberingAfterBreak="0">
    <w:nsid w:val="7EE564AA"/>
    <w:multiLevelType w:val="hybridMultilevel"/>
    <w:tmpl w:val="45BE14C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8" w15:restartNumberingAfterBreak="0">
    <w:nsid w:val="7F431374"/>
    <w:multiLevelType w:val="hybridMultilevel"/>
    <w:tmpl w:val="FA30C112"/>
    <w:lvl w:ilvl="0" w:tplc="04090001">
      <w:start w:val="1"/>
      <w:numFmt w:val="bullet"/>
      <w:lvlText w:val=""/>
      <w:lvlJc w:val="left"/>
      <w:pPr>
        <w:ind w:left="720" w:hanging="360"/>
      </w:pPr>
      <w:rPr>
        <w:rFonts w:ascii="Symbol" w:hAnsi="Symbol" w:hint="default"/>
        <w:b w:val="0"/>
        <w:i w:val="0"/>
        <w:sz w:val="22"/>
      </w:rPr>
    </w:lvl>
    <w:lvl w:ilvl="1" w:tplc="04090005">
      <w:start w:val="1"/>
      <w:numFmt w:val="bullet"/>
      <w:lvlText w:val=""/>
      <w:lvlJc w:val="left"/>
      <w:pPr>
        <w:ind w:left="1440" w:hanging="360"/>
      </w:pPr>
      <w:rPr>
        <w:rFonts w:ascii="Wingdings" w:hAnsi="Wingdings" w:hint="default"/>
      </w:rPr>
    </w:lvl>
    <w:lvl w:ilvl="2" w:tplc="7292A628">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5"/>
  </w:num>
  <w:num w:numId="2">
    <w:abstractNumId w:val="274"/>
  </w:num>
  <w:num w:numId="3">
    <w:abstractNumId w:val="217"/>
  </w:num>
  <w:num w:numId="4">
    <w:abstractNumId w:val="198"/>
  </w:num>
  <w:num w:numId="5">
    <w:abstractNumId w:val="55"/>
  </w:num>
  <w:num w:numId="6">
    <w:abstractNumId w:val="49"/>
  </w:num>
  <w:num w:numId="7">
    <w:abstractNumId w:val="260"/>
  </w:num>
  <w:num w:numId="8">
    <w:abstractNumId w:val="279"/>
  </w:num>
  <w:num w:numId="9">
    <w:abstractNumId w:val="234"/>
  </w:num>
  <w:num w:numId="1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7"/>
  </w:num>
  <w:num w:numId="12">
    <w:abstractNumId w:val="57"/>
  </w:num>
  <w:num w:numId="13">
    <w:abstractNumId w:val="27"/>
  </w:num>
  <w:num w:numId="1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4"/>
  </w:num>
  <w:num w:numId="16">
    <w:abstractNumId w:val="274"/>
  </w:num>
  <w:num w:numId="17">
    <w:abstractNumId w:val="176"/>
  </w:num>
  <w:num w:numId="18">
    <w:abstractNumId w:val="46"/>
  </w:num>
  <w:num w:numId="19">
    <w:abstractNumId w:val="6"/>
  </w:num>
  <w:num w:numId="20">
    <w:abstractNumId w:val="257"/>
  </w:num>
  <w:num w:numId="21">
    <w:abstractNumId w:val="168"/>
  </w:num>
  <w:num w:numId="22">
    <w:abstractNumId w:val="84"/>
  </w:num>
  <w:num w:numId="23">
    <w:abstractNumId w:val="127"/>
  </w:num>
  <w:num w:numId="24">
    <w:abstractNumId w:val="85"/>
  </w:num>
  <w:num w:numId="25">
    <w:abstractNumId w:val="220"/>
  </w:num>
  <w:num w:numId="26">
    <w:abstractNumId w:val="246"/>
  </w:num>
  <w:num w:numId="27">
    <w:abstractNumId w:val="227"/>
  </w:num>
  <w:num w:numId="28">
    <w:abstractNumId w:val="32"/>
  </w:num>
  <w:num w:numId="29">
    <w:abstractNumId w:val="25"/>
  </w:num>
  <w:num w:numId="30">
    <w:abstractNumId w:val="47"/>
  </w:num>
  <w:num w:numId="31">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2"/>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num>
  <w:num w:numId="35">
    <w:abstractNumId w:val="261"/>
  </w:num>
  <w:num w:numId="36">
    <w:abstractNumId w:val="265"/>
  </w:num>
  <w:num w:numId="37">
    <w:abstractNumId w:val="230"/>
  </w:num>
  <w:num w:numId="38">
    <w:abstractNumId w:val="200"/>
  </w:num>
  <w:num w:numId="39">
    <w:abstractNumId w:val="158"/>
  </w:num>
  <w:num w:numId="40">
    <w:abstractNumId w:val="208"/>
  </w:num>
  <w:num w:numId="41">
    <w:abstractNumId w:val="20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8"/>
  </w:num>
  <w:num w:numId="44">
    <w:abstractNumId w:val="259"/>
  </w:num>
  <w:num w:numId="45">
    <w:abstractNumId w:val="123"/>
  </w:num>
  <w:num w:numId="46">
    <w:abstractNumId w:val="4"/>
  </w:num>
  <w:num w:numId="47">
    <w:abstractNumId w:val="193"/>
  </w:num>
  <w:num w:numId="48">
    <w:abstractNumId w:val="53"/>
  </w:num>
  <w:num w:numId="49">
    <w:abstractNumId w:val="69"/>
  </w:num>
  <w:num w:numId="50">
    <w:abstractNumId w:val="276"/>
  </w:num>
  <w:num w:numId="51">
    <w:abstractNumId w:val="244"/>
  </w:num>
  <w:num w:numId="5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2"/>
  </w:num>
  <w:num w:numId="55">
    <w:abstractNumId w:val="197"/>
  </w:num>
  <w:num w:numId="56">
    <w:abstractNumId w:val="113"/>
  </w:num>
  <w:num w:numId="57">
    <w:abstractNumId w:val="191"/>
  </w:num>
  <w:num w:numId="58">
    <w:abstractNumId w:val="152"/>
  </w:num>
  <w:num w:numId="59">
    <w:abstractNumId w:val="184"/>
  </w:num>
  <w:num w:numId="60">
    <w:abstractNumId w:val="20"/>
  </w:num>
  <w:num w:numId="61">
    <w:abstractNumId w:val="78"/>
  </w:num>
  <w:num w:numId="62">
    <w:abstractNumId w:val="185"/>
  </w:num>
  <w:num w:numId="63">
    <w:abstractNumId w:val="229"/>
  </w:num>
  <w:num w:numId="64">
    <w:abstractNumId w:val="2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9"/>
  </w:num>
  <w:num w:numId="66">
    <w:abstractNumId w:val="202"/>
  </w:num>
  <w:num w:numId="67">
    <w:abstractNumId w:val="167"/>
  </w:num>
  <w:num w:numId="68">
    <w:abstractNumId w:val="3"/>
  </w:num>
  <w:num w:numId="69">
    <w:abstractNumId w:val="1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3"/>
  </w:num>
  <w:num w:numId="71">
    <w:abstractNumId w:val="247"/>
  </w:num>
  <w:num w:numId="7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6"/>
  </w:num>
  <w:num w:numId="74">
    <w:abstractNumId w:val="138"/>
  </w:num>
  <w:num w:numId="75">
    <w:abstractNumId w:val="192"/>
  </w:num>
  <w:num w:numId="76">
    <w:abstractNumId w:val="249"/>
  </w:num>
  <w:num w:numId="77">
    <w:abstractNumId w:val="281"/>
  </w:num>
  <w:num w:numId="78">
    <w:abstractNumId w:val="14"/>
  </w:num>
  <w:num w:numId="79">
    <w:abstractNumId w:val="172"/>
  </w:num>
  <w:num w:numId="80">
    <w:abstractNumId w:val="273"/>
  </w:num>
  <w:num w:numId="81">
    <w:abstractNumId w:val="283"/>
  </w:num>
  <w:num w:numId="82">
    <w:abstractNumId w:val="232"/>
  </w:num>
  <w:num w:numId="83">
    <w:abstractNumId w:val="174"/>
  </w:num>
  <w:num w:numId="84">
    <w:abstractNumId w:val="118"/>
  </w:num>
  <w:num w:numId="85">
    <w:abstractNumId w:val="142"/>
  </w:num>
  <w:num w:numId="86">
    <w:abstractNumId w:val="121"/>
  </w:num>
  <w:num w:numId="87">
    <w:abstractNumId w:val="122"/>
  </w:num>
  <w:num w:numId="88">
    <w:abstractNumId w:val="72"/>
  </w:num>
  <w:num w:numId="89">
    <w:abstractNumId w:val="278"/>
  </w:num>
  <w:num w:numId="90">
    <w:abstractNumId w:val="235"/>
  </w:num>
  <w:num w:numId="91">
    <w:abstractNumId w:val="199"/>
  </w:num>
  <w:num w:numId="92">
    <w:abstractNumId w:val="67"/>
  </w:num>
  <w:num w:numId="93">
    <w:abstractNumId w:val="269"/>
  </w:num>
  <w:num w:numId="94">
    <w:abstractNumId w:val="207"/>
  </w:num>
  <w:num w:numId="95">
    <w:abstractNumId w:val="56"/>
  </w:num>
  <w:num w:numId="96">
    <w:abstractNumId w:val="272"/>
  </w:num>
  <w:num w:numId="97">
    <w:abstractNumId w:val="60"/>
  </w:num>
  <w:num w:numId="98">
    <w:abstractNumId w:val="54"/>
  </w:num>
  <w:num w:numId="99">
    <w:abstractNumId w:val="143"/>
  </w:num>
  <w:num w:numId="100">
    <w:abstractNumId w:val="159"/>
  </w:num>
  <w:num w:numId="101">
    <w:abstractNumId w:val="204"/>
  </w:num>
  <w:num w:numId="102">
    <w:abstractNumId w:val="194"/>
  </w:num>
  <w:num w:numId="103">
    <w:abstractNumId w:val="203"/>
  </w:num>
  <w:num w:numId="104">
    <w:abstractNumId w:val="0"/>
  </w:num>
  <w:num w:numId="105">
    <w:abstractNumId w:val="209"/>
  </w:num>
  <w:num w:numId="106">
    <w:abstractNumId w:val="180"/>
  </w:num>
  <w:num w:numId="107">
    <w:abstractNumId w:val="258"/>
  </w:num>
  <w:num w:numId="108">
    <w:abstractNumId w:val="211"/>
  </w:num>
  <w:num w:numId="109">
    <w:abstractNumId w:val="263"/>
  </w:num>
  <w:num w:numId="110">
    <w:abstractNumId w:val="35"/>
  </w:num>
  <w:num w:numId="111">
    <w:abstractNumId w:val="154"/>
  </w:num>
  <w:num w:numId="112">
    <w:abstractNumId w:val="175"/>
  </w:num>
  <w:num w:numId="113">
    <w:abstractNumId w:val="188"/>
  </w:num>
  <w:num w:numId="114">
    <w:abstractNumId w:val="147"/>
  </w:num>
  <w:num w:numId="115">
    <w:abstractNumId w:val="195"/>
  </w:num>
  <w:num w:numId="116">
    <w:abstractNumId w:val="86"/>
  </w:num>
  <w:num w:numId="117">
    <w:abstractNumId w:val="66"/>
  </w:num>
  <w:num w:numId="118">
    <w:abstractNumId w:val="183"/>
  </w:num>
  <w:num w:numId="119">
    <w:abstractNumId w:val="48"/>
  </w:num>
  <w:num w:numId="120">
    <w:abstractNumId w:val="186"/>
  </w:num>
  <w:num w:numId="121">
    <w:abstractNumId w:val="212"/>
  </w:num>
  <w:num w:numId="122">
    <w:abstractNumId w:val="34"/>
  </w:num>
  <w:num w:numId="123">
    <w:abstractNumId w:val="285"/>
  </w:num>
  <w:num w:numId="124">
    <w:abstractNumId w:val="9"/>
  </w:num>
  <w:num w:numId="125">
    <w:abstractNumId w:val="44"/>
  </w:num>
  <w:num w:numId="126">
    <w:abstractNumId w:val="253"/>
  </w:num>
  <w:num w:numId="127">
    <w:abstractNumId w:val="128"/>
  </w:num>
  <w:num w:numId="128">
    <w:abstractNumId w:val="218"/>
  </w:num>
  <w:num w:numId="129">
    <w:abstractNumId w:val="98"/>
  </w:num>
  <w:num w:numId="130">
    <w:abstractNumId w:val="30"/>
  </w:num>
  <w:num w:numId="131">
    <w:abstractNumId w:val="45"/>
  </w:num>
  <w:num w:numId="132">
    <w:abstractNumId w:val="96"/>
  </w:num>
  <w:num w:numId="133">
    <w:abstractNumId w:val="77"/>
  </w:num>
  <w:num w:numId="134">
    <w:abstractNumId w:val="59"/>
  </w:num>
  <w:num w:numId="135">
    <w:abstractNumId w:val="277"/>
  </w:num>
  <w:num w:numId="136">
    <w:abstractNumId w:val="40"/>
  </w:num>
  <w:num w:numId="137">
    <w:abstractNumId w:val="41"/>
  </w:num>
  <w:num w:numId="138">
    <w:abstractNumId w:val="162"/>
  </w:num>
  <w:num w:numId="139">
    <w:abstractNumId w:val="112"/>
  </w:num>
  <w:num w:numId="140">
    <w:abstractNumId w:val="223"/>
  </w:num>
  <w:num w:numId="141">
    <w:abstractNumId w:val="215"/>
  </w:num>
  <w:num w:numId="142">
    <w:abstractNumId w:val="106"/>
  </w:num>
  <w:num w:numId="143">
    <w:abstractNumId w:val="92"/>
  </w:num>
  <w:num w:numId="144">
    <w:abstractNumId w:val="187"/>
  </w:num>
  <w:num w:numId="145">
    <w:abstractNumId w:val="65"/>
  </w:num>
  <w:num w:numId="146">
    <w:abstractNumId w:val="150"/>
  </w:num>
  <w:num w:numId="147">
    <w:abstractNumId w:val="164"/>
  </w:num>
  <w:num w:numId="148">
    <w:abstractNumId w:val="255"/>
  </w:num>
  <w:num w:numId="149">
    <w:abstractNumId w:val="135"/>
  </w:num>
  <w:num w:numId="150">
    <w:abstractNumId w:val="146"/>
  </w:num>
  <w:num w:numId="151">
    <w:abstractNumId w:val="165"/>
  </w:num>
  <w:num w:numId="152">
    <w:abstractNumId w:val="284"/>
  </w:num>
  <w:num w:numId="153">
    <w:abstractNumId w:val="124"/>
  </w:num>
  <w:num w:numId="154">
    <w:abstractNumId w:val="228"/>
  </w:num>
  <w:num w:numId="155">
    <w:abstractNumId w:val="99"/>
  </w:num>
  <w:num w:numId="156">
    <w:abstractNumId w:val="22"/>
  </w:num>
  <w:num w:numId="157">
    <w:abstractNumId w:val="83"/>
  </w:num>
  <w:num w:numId="158">
    <w:abstractNumId w:val="101"/>
  </w:num>
  <w:num w:numId="159">
    <w:abstractNumId w:val="171"/>
  </w:num>
  <w:num w:numId="160">
    <w:abstractNumId w:val="126"/>
  </w:num>
  <w:num w:numId="161">
    <w:abstractNumId w:val="36"/>
  </w:num>
  <w:num w:numId="162">
    <w:abstractNumId w:val="157"/>
  </w:num>
  <w:num w:numId="163">
    <w:abstractNumId w:val="169"/>
  </w:num>
  <w:num w:numId="164">
    <w:abstractNumId w:val="61"/>
  </w:num>
  <w:num w:numId="165">
    <w:abstractNumId w:val="134"/>
  </w:num>
  <w:num w:numId="166">
    <w:abstractNumId w:val="71"/>
  </w:num>
  <w:num w:numId="167">
    <w:abstractNumId w:val="24"/>
  </w:num>
  <w:num w:numId="168">
    <w:abstractNumId w:val="238"/>
  </w:num>
  <w:num w:numId="169">
    <w:abstractNumId w:val="287"/>
  </w:num>
  <w:num w:numId="170">
    <w:abstractNumId w:val="270"/>
  </w:num>
  <w:num w:numId="171">
    <w:abstractNumId w:val="88"/>
  </w:num>
  <w:num w:numId="172">
    <w:abstractNumId w:val="42"/>
  </w:num>
  <w:num w:numId="173">
    <w:abstractNumId w:val="2"/>
  </w:num>
  <w:num w:numId="174">
    <w:abstractNumId w:val="240"/>
  </w:num>
  <w:num w:numId="175">
    <w:abstractNumId w:val="271"/>
  </w:num>
  <w:num w:numId="176">
    <w:abstractNumId w:val="51"/>
  </w:num>
  <w:num w:numId="177">
    <w:abstractNumId w:val="1"/>
  </w:num>
  <w:num w:numId="178">
    <w:abstractNumId w:val="7"/>
  </w:num>
  <w:num w:numId="179">
    <w:abstractNumId w:val="58"/>
  </w:num>
  <w:num w:numId="180">
    <w:abstractNumId w:val="81"/>
  </w:num>
  <w:num w:numId="181">
    <w:abstractNumId w:val="210"/>
  </w:num>
  <w:num w:numId="182">
    <w:abstractNumId w:val="120"/>
  </w:num>
  <w:num w:numId="183">
    <w:abstractNumId w:val="173"/>
  </w:num>
  <w:num w:numId="184">
    <w:abstractNumId w:val="288"/>
  </w:num>
  <w:num w:numId="185">
    <w:abstractNumId w:val="63"/>
  </w:num>
  <w:num w:numId="186">
    <w:abstractNumId w:val="179"/>
  </w:num>
  <w:num w:numId="187">
    <w:abstractNumId w:val="242"/>
  </w:num>
  <w:num w:numId="188">
    <w:abstractNumId w:val="148"/>
  </w:num>
  <w:num w:numId="189">
    <w:abstractNumId w:val="136"/>
  </w:num>
  <w:num w:numId="190">
    <w:abstractNumId w:val="252"/>
  </w:num>
  <w:num w:numId="191">
    <w:abstractNumId w:val="216"/>
  </w:num>
  <w:num w:numId="192">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93"/>
  </w:num>
  <w:num w:numId="194">
    <w:abstractNumId w:val="170"/>
  </w:num>
  <w:num w:numId="195">
    <w:abstractNumId w:val="33"/>
  </w:num>
  <w:num w:numId="196">
    <w:abstractNumId w:val="74"/>
  </w:num>
  <w:num w:numId="19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62"/>
  </w:num>
  <w:num w:numId="19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26"/>
  </w:num>
  <w:num w:numId="20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24"/>
  </w:num>
  <w:num w:numId="204">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03"/>
  </w:num>
  <w:num w:numId="207">
    <w:abstractNumId w:val="75"/>
  </w:num>
  <w:num w:numId="208">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3"/>
  </w:num>
  <w:num w:numId="210">
    <w:abstractNumId w:val="125"/>
  </w:num>
  <w:num w:numId="2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78"/>
  </w:num>
  <w:num w:numId="214">
    <w:abstractNumId w:val="141"/>
  </w:num>
  <w:num w:numId="215">
    <w:abstractNumId w:val="161"/>
  </w:num>
  <w:num w:numId="216">
    <w:abstractNumId w:val="213"/>
  </w:num>
  <w:num w:numId="217">
    <w:abstractNumId w:val="140"/>
  </w:num>
  <w:num w:numId="218">
    <w:abstractNumId w:val="282"/>
  </w:num>
  <w:num w:numId="219">
    <w:abstractNumId w:val="177"/>
  </w:num>
  <w:num w:numId="220">
    <w:abstractNumId w:val="251"/>
  </w:num>
  <w:num w:numId="221">
    <w:abstractNumId w:val="156"/>
    <w:lvlOverride w:ilvl="0">
      <w:startOverride w:val="1"/>
    </w:lvlOverride>
    <w:lvlOverride w:ilvl="1"/>
    <w:lvlOverride w:ilvl="2"/>
    <w:lvlOverride w:ilvl="3"/>
    <w:lvlOverride w:ilvl="4"/>
    <w:lvlOverride w:ilvl="5"/>
    <w:lvlOverride w:ilvl="6"/>
    <w:lvlOverride w:ilvl="7"/>
    <w:lvlOverride w:ilvl="8"/>
  </w:num>
  <w:num w:numId="222">
    <w:abstractNumId w:val="100"/>
  </w:num>
  <w:num w:numId="223">
    <w:abstractNumId w:val="119"/>
    <w:lvlOverride w:ilvl="0">
      <w:startOverride w:val="1"/>
    </w:lvlOverride>
    <w:lvlOverride w:ilvl="1"/>
    <w:lvlOverride w:ilvl="2"/>
    <w:lvlOverride w:ilvl="3"/>
    <w:lvlOverride w:ilvl="4"/>
    <w:lvlOverride w:ilvl="5"/>
    <w:lvlOverride w:ilvl="6"/>
    <w:lvlOverride w:ilvl="7"/>
    <w:lvlOverride w:ilvl="8"/>
  </w:num>
  <w:num w:numId="22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37"/>
    <w:lvlOverride w:ilvl="0">
      <w:startOverride w:val="1"/>
    </w:lvlOverride>
    <w:lvlOverride w:ilvl="1"/>
    <w:lvlOverride w:ilvl="2"/>
    <w:lvlOverride w:ilvl="3"/>
    <w:lvlOverride w:ilvl="4"/>
    <w:lvlOverride w:ilvl="5"/>
    <w:lvlOverride w:ilvl="6"/>
    <w:lvlOverride w:ilvl="7"/>
    <w:lvlOverride w:ilvl="8"/>
  </w:num>
  <w:num w:numId="22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33"/>
    <w:lvlOverride w:ilvl="0"/>
    <w:lvlOverride w:ilvl="1">
      <w:startOverride w:val="1"/>
    </w:lvlOverride>
    <w:lvlOverride w:ilvl="2"/>
    <w:lvlOverride w:ilvl="3"/>
    <w:lvlOverride w:ilvl="4"/>
    <w:lvlOverride w:ilvl="5"/>
    <w:lvlOverride w:ilvl="6"/>
    <w:lvlOverride w:ilvl="7"/>
    <w:lvlOverride w:ilvl="8"/>
  </w:num>
  <w:num w:numId="229">
    <w:abstractNumId w:val="21"/>
  </w:num>
  <w:num w:numId="230">
    <w:abstractNumId w:val="52"/>
    <w:lvlOverride w:ilvl="0">
      <w:startOverride w:val="1"/>
    </w:lvlOverride>
    <w:lvlOverride w:ilvl="1"/>
    <w:lvlOverride w:ilvl="2"/>
    <w:lvlOverride w:ilvl="3"/>
    <w:lvlOverride w:ilvl="4"/>
    <w:lvlOverride w:ilvl="5"/>
    <w:lvlOverride w:ilvl="6"/>
    <w:lvlOverride w:ilvl="7"/>
    <w:lvlOverride w:ilvl="8"/>
  </w:num>
  <w:num w:numId="231">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39"/>
  </w:num>
  <w:num w:numId="23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30"/>
    <w:lvlOverride w:ilvl="0">
      <w:startOverride w:val="1"/>
    </w:lvlOverride>
    <w:lvlOverride w:ilvl="1"/>
    <w:lvlOverride w:ilvl="2"/>
    <w:lvlOverride w:ilvl="3"/>
    <w:lvlOverride w:ilvl="4"/>
    <w:lvlOverride w:ilvl="5"/>
    <w:lvlOverride w:ilvl="6"/>
    <w:lvlOverride w:ilvl="7"/>
    <w:lvlOverride w:ilvl="8"/>
  </w:num>
  <w:num w:numId="236">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1"/>
    <w:lvlOverride w:ilvl="0">
      <w:startOverride w:val="1"/>
    </w:lvlOverride>
    <w:lvlOverride w:ilvl="1"/>
    <w:lvlOverride w:ilvl="2"/>
    <w:lvlOverride w:ilvl="3"/>
    <w:lvlOverride w:ilvl="4"/>
    <w:lvlOverride w:ilvl="5"/>
    <w:lvlOverride w:ilvl="6"/>
    <w:lvlOverride w:ilvl="7"/>
    <w:lvlOverride w:ilvl="8"/>
  </w:num>
  <w:num w:numId="23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80"/>
    <w:lvlOverride w:ilvl="0"/>
    <w:lvlOverride w:ilvl="1">
      <w:startOverride w:val="1"/>
    </w:lvlOverride>
    <w:lvlOverride w:ilvl="2"/>
    <w:lvlOverride w:ilvl="3"/>
    <w:lvlOverride w:ilvl="4"/>
    <w:lvlOverride w:ilvl="5"/>
    <w:lvlOverride w:ilvl="6"/>
    <w:lvlOverride w:ilvl="7"/>
    <w:lvlOverride w:ilvl="8"/>
  </w:num>
  <w:num w:numId="240">
    <w:abstractNumId w:val="241"/>
    <w:lvlOverride w:ilvl="0"/>
    <w:lvlOverride w:ilvl="1">
      <w:startOverride w:val="1"/>
    </w:lvlOverride>
    <w:lvlOverride w:ilvl="2">
      <w:startOverride w:val="1"/>
    </w:lvlOverride>
    <w:lvlOverride w:ilvl="3"/>
    <w:lvlOverride w:ilvl="4"/>
    <w:lvlOverride w:ilvl="5"/>
    <w:lvlOverride w:ilvl="6"/>
    <w:lvlOverride w:ilvl="7"/>
    <w:lvlOverride w:ilvl="8"/>
  </w:num>
  <w:num w:numId="241">
    <w:abstractNumId w:val="102"/>
    <w:lvlOverride w:ilvl="0"/>
    <w:lvlOverride w:ilvl="1">
      <w:startOverride w:val="1"/>
    </w:lvlOverride>
    <w:lvlOverride w:ilvl="2">
      <w:startOverride w:val="1"/>
    </w:lvlOverride>
    <w:lvlOverride w:ilvl="3"/>
    <w:lvlOverride w:ilvl="4">
      <w:startOverride w:val="1"/>
    </w:lvlOverride>
    <w:lvlOverride w:ilvl="5"/>
    <w:lvlOverride w:ilvl="6"/>
    <w:lvlOverride w:ilvl="7"/>
    <w:lvlOverride w:ilvl="8"/>
  </w:num>
  <w:num w:numId="242">
    <w:abstractNumId w:val="17"/>
    <w:lvlOverride w:ilvl="0">
      <w:startOverride w:val="1"/>
    </w:lvlOverride>
    <w:lvlOverride w:ilvl="1"/>
    <w:lvlOverride w:ilvl="2"/>
    <w:lvlOverride w:ilvl="3"/>
    <w:lvlOverride w:ilvl="4"/>
    <w:lvlOverride w:ilvl="5"/>
    <w:lvlOverride w:ilvl="6"/>
    <w:lvlOverride w:ilvl="7"/>
    <w:lvlOverride w:ilvl="8"/>
  </w:num>
  <w:num w:numId="243">
    <w:abstractNumId w:val="97"/>
  </w:num>
  <w:num w:numId="244">
    <w:abstractNumId w:val="21"/>
  </w:num>
  <w:num w:numId="245">
    <w:abstractNumId w:val="256"/>
  </w:num>
  <w:num w:numId="246">
    <w:abstractNumId w:val="114"/>
  </w:num>
  <w:num w:numId="247">
    <w:abstractNumId w:val="117"/>
  </w:num>
  <w:num w:numId="248">
    <w:abstractNumId w:val="104"/>
  </w:num>
  <w:num w:numId="249">
    <w:abstractNumId w:val="15"/>
  </w:num>
  <w:num w:numId="250">
    <w:abstractNumId w:val="37"/>
  </w:num>
  <w:num w:numId="251">
    <w:abstractNumId w:val="181"/>
  </w:num>
  <w:num w:numId="252">
    <w:abstractNumId w:val="19"/>
  </w:num>
  <w:num w:numId="25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19"/>
  </w:num>
  <w:num w:numId="255">
    <w:abstractNumId w:val="137"/>
  </w:num>
  <w:num w:numId="25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38"/>
    <w:lvlOverride w:ilvl="0">
      <w:startOverride w:val="1"/>
    </w:lvlOverride>
    <w:lvlOverride w:ilvl="1"/>
    <w:lvlOverride w:ilvl="2"/>
    <w:lvlOverride w:ilvl="3"/>
    <w:lvlOverride w:ilvl="4"/>
    <w:lvlOverride w:ilvl="5"/>
    <w:lvlOverride w:ilvl="6"/>
    <w:lvlOverride w:ilvl="7"/>
    <w:lvlOverride w:ilvl="8"/>
  </w:num>
  <w:num w:numId="259">
    <w:abstractNumId w:val="116"/>
    <w:lvlOverride w:ilvl="0">
      <w:startOverride w:val="1"/>
    </w:lvlOverride>
    <w:lvlOverride w:ilvl="1"/>
    <w:lvlOverride w:ilvl="2"/>
    <w:lvlOverride w:ilvl="3"/>
    <w:lvlOverride w:ilvl="4"/>
    <w:lvlOverride w:ilvl="5"/>
    <w:lvlOverride w:ilvl="6"/>
    <w:lvlOverride w:ilvl="7"/>
    <w:lvlOverride w:ilvl="8"/>
  </w:num>
  <w:num w:numId="26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43"/>
  </w:num>
  <w:num w:numId="2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90"/>
  </w:num>
  <w:num w:numId="267">
    <w:abstractNumId w:val="11"/>
  </w:num>
  <w:num w:numId="268">
    <w:abstractNumId w:val="205"/>
  </w:num>
  <w:num w:numId="269">
    <w:abstractNumId w:val="64"/>
  </w:num>
  <w:num w:numId="270">
    <w:abstractNumId w:val="39"/>
  </w:num>
  <w:num w:numId="271">
    <w:abstractNumId w:val="286"/>
  </w:num>
  <w:num w:numId="272">
    <w:abstractNumId w:val="5"/>
  </w:num>
  <w:num w:numId="273">
    <w:abstractNumId w:val="94"/>
  </w:num>
  <w:num w:numId="274">
    <w:abstractNumId w:val="236"/>
  </w:num>
  <w:num w:numId="275">
    <w:abstractNumId w:val="156"/>
  </w:num>
  <w:num w:numId="276">
    <w:abstractNumId w:val="110"/>
  </w:num>
  <w:num w:numId="277">
    <w:abstractNumId w:val="237"/>
  </w:num>
  <w:num w:numId="278">
    <w:abstractNumId w:val="29"/>
  </w:num>
  <w:num w:numId="279">
    <w:abstractNumId w:val="206"/>
  </w:num>
  <w:num w:numId="280">
    <w:abstractNumId w:val="90"/>
  </w:num>
  <w:num w:numId="281">
    <w:abstractNumId w:val="79"/>
  </w:num>
  <w:num w:numId="282">
    <w:abstractNumId w:val="245"/>
  </w:num>
  <w:num w:numId="283">
    <w:abstractNumId w:val="239"/>
  </w:num>
  <w:num w:numId="284">
    <w:abstractNumId w:val="111"/>
  </w:num>
  <w:num w:numId="285">
    <w:abstractNumId w:val="166"/>
  </w:num>
  <w:num w:numId="286">
    <w:abstractNumId w:val="131"/>
  </w:num>
  <w:num w:numId="287">
    <w:abstractNumId w:val="241"/>
  </w:num>
  <w:num w:numId="288">
    <w:abstractNumId w:val="115"/>
  </w:num>
  <w:num w:numId="289">
    <w:abstractNumId w:val="254"/>
  </w:num>
  <w:num w:numId="290">
    <w:abstractNumId w:val="248"/>
  </w:num>
  <w:num w:numId="291">
    <w:abstractNumId w:val="267"/>
  </w:num>
  <w:num w:numId="292">
    <w:abstractNumId w:val="264"/>
  </w:num>
  <w:num w:numId="293">
    <w:abstractNumId w:val="266"/>
  </w:num>
  <w:num w:numId="294">
    <w:abstractNumId w:val="87"/>
  </w:num>
  <w:num w:numId="295">
    <w:abstractNumId w:val="89"/>
  </w:num>
  <w:num w:numId="296">
    <w:abstractNumId w:val="95"/>
  </w:num>
  <w:num w:numId="297">
    <w:abstractNumId w:val="108"/>
  </w:num>
  <w:num w:numId="298">
    <w:abstractNumId w:val="189"/>
  </w:num>
  <w:num w:numId="299">
    <w:abstractNumId w:val="201"/>
  </w:num>
  <w:num w:numId="300">
    <w:abstractNumId w:val="70"/>
  </w:num>
  <w:num w:numId="301">
    <w:abstractNumId w:val="26"/>
  </w:num>
  <w:num w:numId="302">
    <w:abstractNumId w:val="231"/>
  </w:num>
  <w:num w:numId="303">
    <w:abstractNumId w:val="12"/>
  </w:num>
  <w:num w:numId="304">
    <w:abstractNumId w:val="250"/>
  </w:num>
  <w:numIdMacAtCleanup w:val="3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hideSpellingErrors/>
  <w:hideGrammaticalErrors/>
  <w:activeWritingStyle w:appName="MSWord" w:lang="es-US"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n-US" w:vendorID="64" w:dllVersion="0" w:nlCheck="1" w:checkStyle="0"/>
  <w:activeWritingStyle w:appName="MSWord" w:lang="es-U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12"/>
    <w:rsid w:val="000054D1"/>
    <w:rsid w:val="00021162"/>
    <w:rsid w:val="00022599"/>
    <w:rsid w:val="00023C4D"/>
    <w:rsid w:val="00033185"/>
    <w:rsid w:val="000333CF"/>
    <w:rsid w:val="00037A46"/>
    <w:rsid w:val="00057D2E"/>
    <w:rsid w:val="00074E1F"/>
    <w:rsid w:val="00097ECE"/>
    <w:rsid w:val="000A5914"/>
    <w:rsid w:val="000A6422"/>
    <w:rsid w:val="000B4313"/>
    <w:rsid w:val="000B5E8C"/>
    <w:rsid w:val="000C5E80"/>
    <w:rsid w:val="000E7D88"/>
    <w:rsid w:val="001151F1"/>
    <w:rsid w:val="00125996"/>
    <w:rsid w:val="00133197"/>
    <w:rsid w:val="00146650"/>
    <w:rsid w:val="00161CF2"/>
    <w:rsid w:val="001651B6"/>
    <w:rsid w:val="001670B8"/>
    <w:rsid w:val="0018388D"/>
    <w:rsid w:val="00190A3B"/>
    <w:rsid w:val="00193B0B"/>
    <w:rsid w:val="00195CDF"/>
    <w:rsid w:val="001A5F3A"/>
    <w:rsid w:val="001C2F7C"/>
    <w:rsid w:val="001E4D9A"/>
    <w:rsid w:val="001F1A79"/>
    <w:rsid w:val="00200F23"/>
    <w:rsid w:val="002066A7"/>
    <w:rsid w:val="0022525A"/>
    <w:rsid w:val="00234422"/>
    <w:rsid w:val="0024409E"/>
    <w:rsid w:val="002442CF"/>
    <w:rsid w:val="00246301"/>
    <w:rsid w:val="00256236"/>
    <w:rsid w:val="00263AF3"/>
    <w:rsid w:val="00263DB7"/>
    <w:rsid w:val="002712D4"/>
    <w:rsid w:val="00282A5D"/>
    <w:rsid w:val="00285C8B"/>
    <w:rsid w:val="0029183C"/>
    <w:rsid w:val="00292FCB"/>
    <w:rsid w:val="002938DB"/>
    <w:rsid w:val="0029507A"/>
    <w:rsid w:val="002A0230"/>
    <w:rsid w:val="002A30B2"/>
    <w:rsid w:val="002A48B2"/>
    <w:rsid w:val="002A6402"/>
    <w:rsid w:val="002A7382"/>
    <w:rsid w:val="002A7F2E"/>
    <w:rsid w:val="002B03CB"/>
    <w:rsid w:val="002B1D80"/>
    <w:rsid w:val="002B376D"/>
    <w:rsid w:val="002C409D"/>
    <w:rsid w:val="002D038D"/>
    <w:rsid w:val="002F0515"/>
    <w:rsid w:val="00351A7D"/>
    <w:rsid w:val="00372AEE"/>
    <w:rsid w:val="003751A4"/>
    <w:rsid w:val="003808D6"/>
    <w:rsid w:val="00384005"/>
    <w:rsid w:val="003A4BDA"/>
    <w:rsid w:val="003D0354"/>
    <w:rsid w:val="003F36E6"/>
    <w:rsid w:val="00411AA2"/>
    <w:rsid w:val="004122E5"/>
    <w:rsid w:val="00414599"/>
    <w:rsid w:val="00426901"/>
    <w:rsid w:val="00433BF8"/>
    <w:rsid w:val="004B4B50"/>
    <w:rsid w:val="004C5ABD"/>
    <w:rsid w:val="004D7A6A"/>
    <w:rsid w:val="004E1C13"/>
    <w:rsid w:val="004F2AF1"/>
    <w:rsid w:val="004F4685"/>
    <w:rsid w:val="005119A9"/>
    <w:rsid w:val="0051355B"/>
    <w:rsid w:val="00520D4D"/>
    <w:rsid w:val="00523563"/>
    <w:rsid w:val="0052487E"/>
    <w:rsid w:val="00524983"/>
    <w:rsid w:val="00541712"/>
    <w:rsid w:val="00570357"/>
    <w:rsid w:val="00574339"/>
    <w:rsid w:val="005A0A73"/>
    <w:rsid w:val="005A157B"/>
    <w:rsid w:val="005D3EA7"/>
    <w:rsid w:val="005E2DC5"/>
    <w:rsid w:val="005E52EA"/>
    <w:rsid w:val="005E56C5"/>
    <w:rsid w:val="00605835"/>
    <w:rsid w:val="006152F2"/>
    <w:rsid w:val="00617D41"/>
    <w:rsid w:val="006256B9"/>
    <w:rsid w:val="0063627A"/>
    <w:rsid w:val="00637378"/>
    <w:rsid w:val="00643837"/>
    <w:rsid w:val="0064449F"/>
    <w:rsid w:val="00646DAF"/>
    <w:rsid w:val="006526DA"/>
    <w:rsid w:val="0065514F"/>
    <w:rsid w:val="0065781D"/>
    <w:rsid w:val="00670AD7"/>
    <w:rsid w:val="00671AE4"/>
    <w:rsid w:val="00671F6F"/>
    <w:rsid w:val="006B0D72"/>
    <w:rsid w:val="006B6B28"/>
    <w:rsid w:val="006C38AA"/>
    <w:rsid w:val="006D2A79"/>
    <w:rsid w:val="006D7CAE"/>
    <w:rsid w:val="006E14F0"/>
    <w:rsid w:val="006F3E55"/>
    <w:rsid w:val="00701F14"/>
    <w:rsid w:val="00723887"/>
    <w:rsid w:val="00733262"/>
    <w:rsid w:val="00762111"/>
    <w:rsid w:val="00784B93"/>
    <w:rsid w:val="00793224"/>
    <w:rsid w:val="007A385C"/>
    <w:rsid w:val="007C24C8"/>
    <w:rsid w:val="007D2AB5"/>
    <w:rsid w:val="007E3A77"/>
    <w:rsid w:val="007F0ADE"/>
    <w:rsid w:val="007F5203"/>
    <w:rsid w:val="008113A9"/>
    <w:rsid w:val="0081418C"/>
    <w:rsid w:val="008461CE"/>
    <w:rsid w:val="0084708C"/>
    <w:rsid w:val="00853BBB"/>
    <w:rsid w:val="00854D9C"/>
    <w:rsid w:val="0087274F"/>
    <w:rsid w:val="00883C68"/>
    <w:rsid w:val="00890CF6"/>
    <w:rsid w:val="008A1732"/>
    <w:rsid w:val="008C05CB"/>
    <w:rsid w:val="008D3B76"/>
    <w:rsid w:val="00916609"/>
    <w:rsid w:val="0094427D"/>
    <w:rsid w:val="009447EF"/>
    <w:rsid w:val="00947887"/>
    <w:rsid w:val="00950C43"/>
    <w:rsid w:val="00956E45"/>
    <w:rsid w:val="00957451"/>
    <w:rsid w:val="00957C59"/>
    <w:rsid w:val="00986534"/>
    <w:rsid w:val="009A4E48"/>
    <w:rsid w:val="009C3687"/>
    <w:rsid w:val="009D0B75"/>
    <w:rsid w:val="00A312F5"/>
    <w:rsid w:val="00A3414F"/>
    <w:rsid w:val="00A372A8"/>
    <w:rsid w:val="00A433D0"/>
    <w:rsid w:val="00A5529B"/>
    <w:rsid w:val="00A74669"/>
    <w:rsid w:val="00A82B81"/>
    <w:rsid w:val="00AB74C4"/>
    <w:rsid w:val="00AC17F8"/>
    <w:rsid w:val="00AE7EFA"/>
    <w:rsid w:val="00B068B0"/>
    <w:rsid w:val="00B223B0"/>
    <w:rsid w:val="00B41F07"/>
    <w:rsid w:val="00B42647"/>
    <w:rsid w:val="00B65DA9"/>
    <w:rsid w:val="00B806EC"/>
    <w:rsid w:val="00BA52BE"/>
    <w:rsid w:val="00BB5CD5"/>
    <w:rsid w:val="00BC3D66"/>
    <w:rsid w:val="00BD1F05"/>
    <w:rsid w:val="00BF3D7E"/>
    <w:rsid w:val="00C03209"/>
    <w:rsid w:val="00C27E78"/>
    <w:rsid w:val="00C40BC2"/>
    <w:rsid w:val="00C410E5"/>
    <w:rsid w:val="00C52A97"/>
    <w:rsid w:val="00C640F1"/>
    <w:rsid w:val="00C70B93"/>
    <w:rsid w:val="00CB5DA8"/>
    <w:rsid w:val="00CB6640"/>
    <w:rsid w:val="00CD08D7"/>
    <w:rsid w:val="00D01C01"/>
    <w:rsid w:val="00D11AFA"/>
    <w:rsid w:val="00D13898"/>
    <w:rsid w:val="00D17606"/>
    <w:rsid w:val="00D21A67"/>
    <w:rsid w:val="00D2661D"/>
    <w:rsid w:val="00D270E6"/>
    <w:rsid w:val="00D276A5"/>
    <w:rsid w:val="00D278A1"/>
    <w:rsid w:val="00D34C17"/>
    <w:rsid w:val="00D46558"/>
    <w:rsid w:val="00D5619B"/>
    <w:rsid w:val="00D90CC2"/>
    <w:rsid w:val="00D929DF"/>
    <w:rsid w:val="00D97DAF"/>
    <w:rsid w:val="00DD37FC"/>
    <w:rsid w:val="00DD564B"/>
    <w:rsid w:val="00DE6710"/>
    <w:rsid w:val="00DF5E09"/>
    <w:rsid w:val="00E00255"/>
    <w:rsid w:val="00E22145"/>
    <w:rsid w:val="00E56F9E"/>
    <w:rsid w:val="00E67481"/>
    <w:rsid w:val="00E759D4"/>
    <w:rsid w:val="00E8472F"/>
    <w:rsid w:val="00E85587"/>
    <w:rsid w:val="00EA08B9"/>
    <w:rsid w:val="00EA5255"/>
    <w:rsid w:val="00EC06B7"/>
    <w:rsid w:val="00EC3662"/>
    <w:rsid w:val="00EE0B91"/>
    <w:rsid w:val="00EE14E5"/>
    <w:rsid w:val="00F0161E"/>
    <w:rsid w:val="00F01D68"/>
    <w:rsid w:val="00F021CA"/>
    <w:rsid w:val="00F113B1"/>
    <w:rsid w:val="00F12814"/>
    <w:rsid w:val="00F30EE4"/>
    <w:rsid w:val="00F31EC9"/>
    <w:rsid w:val="00F35BFE"/>
    <w:rsid w:val="00F35EF4"/>
    <w:rsid w:val="00F61A0E"/>
    <w:rsid w:val="00F63C87"/>
    <w:rsid w:val="00F826FC"/>
    <w:rsid w:val="00F82938"/>
    <w:rsid w:val="00F85D21"/>
    <w:rsid w:val="00FB066B"/>
    <w:rsid w:val="00FC097E"/>
    <w:rsid w:val="00FC30DE"/>
    <w:rsid w:val="00FC3FFD"/>
    <w:rsid w:val="00FC630D"/>
    <w:rsid w:val="00FE7C79"/>
    <w:rsid w:val="00FF1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C0BB9D"/>
  <w15:docId w15:val="{E1B64571-3048-4C0D-806F-C01DFC99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E7D88"/>
    <w:pPr>
      <w:keepNext/>
      <w:outlineLvl w:val="0"/>
    </w:pPr>
    <w:rPr>
      <w:rFonts w:ascii="Arial" w:eastAsia="Times New Roman" w:hAnsi="Arial"/>
      <w:szCs w:val="20"/>
    </w:rPr>
  </w:style>
  <w:style w:type="paragraph" w:styleId="Heading2">
    <w:name w:val="heading 2"/>
    <w:basedOn w:val="Normal"/>
    <w:next w:val="Normal"/>
    <w:link w:val="Heading2Char"/>
    <w:qFormat/>
    <w:rsid w:val="000E7D88"/>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0E7D8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0E7D88"/>
    <w:pPr>
      <w:keepNext/>
      <w:jc w:val="center"/>
      <w:outlineLvl w:val="3"/>
    </w:pPr>
    <w:rPr>
      <w:rFonts w:ascii="Arial" w:eastAsia="Times New Roman" w:hAnsi="Arial"/>
      <w:szCs w:val="20"/>
    </w:rPr>
  </w:style>
  <w:style w:type="paragraph" w:styleId="Heading5">
    <w:name w:val="heading 5"/>
    <w:basedOn w:val="Normal"/>
    <w:next w:val="Normal"/>
    <w:link w:val="Heading5Char"/>
    <w:unhideWhenUsed/>
    <w:qFormat/>
    <w:rsid w:val="000E7D88"/>
    <w:pPr>
      <w:keepNext/>
      <w:ind w:left="360"/>
      <w:jc w:val="both"/>
      <w:outlineLvl w:val="4"/>
    </w:pPr>
    <w:rPr>
      <w:rFonts w:ascii="Arial" w:eastAsia="Times New Roman" w:hAnsi="Arial"/>
      <w:szCs w:val="20"/>
    </w:rPr>
  </w:style>
  <w:style w:type="paragraph" w:styleId="Heading6">
    <w:name w:val="heading 6"/>
    <w:basedOn w:val="Normal"/>
    <w:next w:val="Normal"/>
    <w:link w:val="Heading6Char"/>
    <w:unhideWhenUsed/>
    <w:qFormat/>
    <w:rsid w:val="000E7D88"/>
    <w:pPr>
      <w:keepNext/>
      <w:jc w:val="center"/>
      <w:outlineLvl w:val="5"/>
    </w:pPr>
    <w:rPr>
      <w:rFonts w:ascii="Arial" w:eastAsia="Times New Roman" w:hAnsi="Arial"/>
      <w:sz w:val="28"/>
      <w:szCs w:val="20"/>
    </w:rPr>
  </w:style>
  <w:style w:type="paragraph" w:styleId="Heading7">
    <w:name w:val="heading 7"/>
    <w:basedOn w:val="Normal"/>
    <w:next w:val="Normal"/>
    <w:link w:val="Heading7Char"/>
    <w:unhideWhenUsed/>
    <w:qFormat/>
    <w:rsid w:val="000E7D88"/>
    <w:pPr>
      <w:keepNext/>
      <w:pBdr>
        <w:top w:val="single" w:sz="6" w:space="1" w:color="auto"/>
      </w:pBdr>
      <w:ind w:left="360" w:hanging="360"/>
      <w:jc w:val="center"/>
      <w:outlineLvl w:val="6"/>
    </w:pPr>
    <w:rPr>
      <w:rFonts w:ascii="Arial" w:eastAsia="Times New Roman" w:hAnsi="Arial"/>
      <w:szCs w:val="20"/>
    </w:rPr>
  </w:style>
  <w:style w:type="paragraph" w:styleId="Heading8">
    <w:name w:val="heading 8"/>
    <w:basedOn w:val="Normal"/>
    <w:next w:val="Normal"/>
    <w:link w:val="Heading8Char"/>
    <w:unhideWhenUsed/>
    <w:qFormat/>
    <w:rsid w:val="000E7D88"/>
    <w:pPr>
      <w:keepNext/>
      <w:tabs>
        <w:tab w:val="left" w:pos="4320"/>
        <w:tab w:val="right" w:pos="8460"/>
      </w:tabs>
      <w:jc w:val="center"/>
      <w:outlineLvl w:val="7"/>
    </w:pPr>
    <w:rPr>
      <w:rFonts w:ascii="Arial" w:eastAsia="Times New Roman" w:hAnsi="Arial"/>
      <w:b/>
      <w:szCs w:val="20"/>
    </w:rPr>
  </w:style>
  <w:style w:type="paragraph" w:styleId="Heading9">
    <w:name w:val="heading 9"/>
    <w:basedOn w:val="Normal"/>
    <w:next w:val="Normal"/>
    <w:link w:val="Heading9Char"/>
    <w:unhideWhenUsed/>
    <w:qFormat/>
    <w:rsid w:val="000E7D88"/>
    <w:pPr>
      <w:keepNext/>
      <w:tabs>
        <w:tab w:val="left" w:pos="4320"/>
        <w:tab w:val="right" w:pos="8460"/>
      </w:tabs>
      <w:jc w:val="center"/>
      <w:outlineLvl w:val="8"/>
    </w:pPr>
    <w:rPr>
      <w:rFonts w:ascii="Arial" w:eastAsia="Times New Roman"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1712"/>
    <w:pPr>
      <w:tabs>
        <w:tab w:val="center" w:pos="4320"/>
        <w:tab w:val="right" w:pos="8640"/>
      </w:tabs>
    </w:pPr>
  </w:style>
  <w:style w:type="paragraph" w:styleId="Footer">
    <w:name w:val="footer"/>
    <w:basedOn w:val="Normal"/>
    <w:link w:val="FooterChar"/>
    <w:rsid w:val="00541712"/>
    <w:pPr>
      <w:tabs>
        <w:tab w:val="center" w:pos="4320"/>
        <w:tab w:val="right" w:pos="8640"/>
      </w:tabs>
    </w:pPr>
  </w:style>
  <w:style w:type="character" w:styleId="PageNumber">
    <w:name w:val="page number"/>
    <w:basedOn w:val="DefaultParagraphFont"/>
    <w:rsid w:val="00541712"/>
  </w:style>
  <w:style w:type="paragraph" w:styleId="Index1">
    <w:name w:val="index 1"/>
    <w:basedOn w:val="Normal"/>
    <w:next w:val="Normal"/>
    <w:autoRedefine/>
    <w:uiPriority w:val="99"/>
    <w:rsid w:val="00A5529B"/>
    <w:pPr>
      <w:ind w:left="240" w:hanging="240"/>
    </w:pPr>
    <w:rPr>
      <w:rFonts w:asciiTheme="minorHAnsi" w:hAnsiTheme="minorHAnsi" w:cstheme="minorHAnsi"/>
      <w:sz w:val="18"/>
      <w:szCs w:val="18"/>
    </w:rPr>
  </w:style>
  <w:style w:type="paragraph" w:styleId="Index2">
    <w:name w:val="index 2"/>
    <w:basedOn w:val="Normal"/>
    <w:next w:val="Normal"/>
    <w:autoRedefine/>
    <w:rsid w:val="00A5529B"/>
    <w:pPr>
      <w:ind w:left="480" w:hanging="240"/>
    </w:pPr>
    <w:rPr>
      <w:rFonts w:asciiTheme="minorHAnsi" w:hAnsiTheme="minorHAnsi" w:cstheme="minorHAnsi"/>
      <w:sz w:val="18"/>
      <w:szCs w:val="18"/>
    </w:rPr>
  </w:style>
  <w:style w:type="paragraph" w:styleId="Index3">
    <w:name w:val="index 3"/>
    <w:basedOn w:val="Normal"/>
    <w:next w:val="Normal"/>
    <w:autoRedefine/>
    <w:rsid w:val="00A5529B"/>
    <w:pPr>
      <w:ind w:left="720" w:hanging="240"/>
    </w:pPr>
    <w:rPr>
      <w:rFonts w:asciiTheme="minorHAnsi" w:hAnsiTheme="minorHAnsi" w:cstheme="minorHAnsi"/>
      <w:sz w:val="18"/>
      <w:szCs w:val="18"/>
    </w:rPr>
  </w:style>
  <w:style w:type="paragraph" w:styleId="Index4">
    <w:name w:val="index 4"/>
    <w:basedOn w:val="Normal"/>
    <w:next w:val="Normal"/>
    <w:autoRedefine/>
    <w:rsid w:val="00A5529B"/>
    <w:pPr>
      <w:ind w:left="960" w:hanging="240"/>
    </w:pPr>
    <w:rPr>
      <w:rFonts w:asciiTheme="minorHAnsi" w:hAnsiTheme="minorHAnsi" w:cstheme="minorHAnsi"/>
      <w:sz w:val="18"/>
      <w:szCs w:val="18"/>
    </w:rPr>
  </w:style>
  <w:style w:type="paragraph" w:styleId="Index5">
    <w:name w:val="index 5"/>
    <w:basedOn w:val="Normal"/>
    <w:next w:val="Normal"/>
    <w:autoRedefine/>
    <w:rsid w:val="00A5529B"/>
    <w:pPr>
      <w:ind w:left="1200" w:hanging="240"/>
    </w:pPr>
    <w:rPr>
      <w:rFonts w:asciiTheme="minorHAnsi" w:hAnsiTheme="minorHAnsi" w:cstheme="minorHAnsi"/>
      <w:sz w:val="18"/>
      <w:szCs w:val="18"/>
    </w:rPr>
  </w:style>
  <w:style w:type="paragraph" w:styleId="Index6">
    <w:name w:val="index 6"/>
    <w:basedOn w:val="Normal"/>
    <w:next w:val="Normal"/>
    <w:autoRedefine/>
    <w:rsid w:val="00A5529B"/>
    <w:pPr>
      <w:ind w:left="1440" w:hanging="240"/>
    </w:pPr>
    <w:rPr>
      <w:rFonts w:asciiTheme="minorHAnsi" w:hAnsiTheme="minorHAnsi" w:cstheme="minorHAnsi"/>
      <w:sz w:val="18"/>
      <w:szCs w:val="18"/>
    </w:rPr>
  </w:style>
  <w:style w:type="paragraph" w:styleId="Index7">
    <w:name w:val="index 7"/>
    <w:basedOn w:val="Normal"/>
    <w:next w:val="Normal"/>
    <w:autoRedefine/>
    <w:rsid w:val="00A5529B"/>
    <w:pPr>
      <w:ind w:left="1680" w:hanging="240"/>
    </w:pPr>
    <w:rPr>
      <w:rFonts w:asciiTheme="minorHAnsi" w:hAnsiTheme="minorHAnsi" w:cstheme="minorHAnsi"/>
      <w:sz w:val="18"/>
      <w:szCs w:val="18"/>
    </w:rPr>
  </w:style>
  <w:style w:type="paragraph" w:styleId="Index8">
    <w:name w:val="index 8"/>
    <w:basedOn w:val="Normal"/>
    <w:next w:val="Normal"/>
    <w:autoRedefine/>
    <w:rsid w:val="00A5529B"/>
    <w:pPr>
      <w:ind w:left="1920" w:hanging="240"/>
    </w:pPr>
    <w:rPr>
      <w:rFonts w:asciiTheme="minorHAnsi" w:hAnsiTheme="minorHAnsi" w:cstheme="minorHAnsi"/>
      <w:sz w:val="18"/>
      <w:szCs w:val="18"/>
    </w:rPr>
  </w:style>
  <w:style w:type="paragraph" w:styleId="Index9">
    <w:name w:val="index 9"/>
    <w:basedOn w:val="Normal"/>
    <w:next w:val="Normal"/>
    <w:autoRedefine/>
    <w:rsid w:val="00A5529B"/>
    <w:pPr>
      <w:ind w:left="2160" w:hanging="240"/>
    </w:pPr>
    <w:rPr>
      <w:rFonts w:asciiTheme="minorHAnsi" w:hAnsiTheme="minorHAnsi" w:cstheme="minorHAnsi"/>
      <w:sz w:val="18"/>
      <w:szCs w:val="18"/>
    </w:rPr>
  </w:style>
  <w:style w:type="paragraph" w:styleId="IndexHeading">
    <w:name w:val="index heading"/>
    <w:basedOn w:val="Normal"/>
    <w:next w:val="Index1"/>
    <w:uiPriority w:val="99"/>
    <w:rsid w:val="00A5529B"/>
    <w:pPr>
      <w:spacing w:before="240" w:after="120"/>
      <w:jc w:val="center"/>
    </w:pPr>
    <w:rPr>
      <w:rFonts w:asciiTheme="minorHAnsi" w:hAnsiTheme="minorHAnsi" w:cstheme="minorHAnsi"/>
      <w:b/>
      <w:bCs/>
      <w:sz w:val="26"/>
      <w:szCs w:val="26"/>
    </w:rPr>
  </w:style>
  <w:style w:type="paragraph" w:styleId="BalloonText">
    <w:name w:val="Balloon Text"/>
    <w:basedOn w:val="Normal"/>
    <w:link w:val="BalloonTextChar"/>
    <w:rsid w:val="00617D41"/>
    <w:rPr>
      <w:rFonts w:ascii="Segoe UI" w:hAnsi="Segoe UI" w:cs="Segoe UI"/>
      <w:sz w:val="18"/>
      <w:szCs w:val="18"/>
    </w:rPr>
  </w:style>
  <w:style w:type="character" w:customStyle="1" w:styleId="BalloonTextChar">
    <w:name w:val="Balloon Text Char"/>
    <w:basedOn w:val="DefaultParagraphFont"/>
    <w:link w:val="BalloonText"/>
    <w:rsid w:val="00617D41"/>
    <w:rPr>
      <w:rFonts w:ascii="Segoe UI" w:hAnsi="Segoe UI" w:cs="Segoe UI"/>
      <w:sz w:val="18"/>
      <w:szCs w:val="18"/>
    </w:rPr>
  </w:style>
  <w:style w:type="paragraph" w:styleId="BodyText3">
    <w:name w:val="Body Text 3"/>
    <w:basedOn w:val="Normal"/>
    <w:link w:val="BodyText3Char"/>
    <w:rsid w:val="00FF169F"/>
    <w:pPr>
      <w:jc w:val="both"/>
    </w:pPr>
    <w:rPr>
      <w:rFonts w:ascii="Arial" w:hAnsi="Arial"/>
      <w:szCs w:val="20"/>
    </w:rPr>
  </w:style>
  <w:style w:type="character" w:customStyle="1" w:styleId="BodyText3Char">
    <w:name w:val="Body Text 3 Char"/>
    <w:basedOn w:val="DefaultParagraphFont"/>
    <w:link w:val="BodyText3"/>
    <w:rsid w:val="00FF169F"/>
    <w:rPr>
      <w:rFonts w:ascii="Arial" w:hAnsi="Arial"/>
      <w:sz w:val="24"/>
    </w:rPr>
  </w:style>
  <w:style w:type="paragraph" w:customStyle="1" w:styleId="Normalee780096-63b7-4896-abca-1fbaa5bc3ac3">
    <w:name w:val="Normal_ee780096-63b7-4896-abca-1fbaa5bc3ac3"/>
    <w:next w:val="Normal"/>
    <w:rsid w:val="00FF169F"/>
    <w:rPr>
      <w:sz w:val="24"/>
      <w:szCs w:val="24"/>
    </w:rPr>
  </w:style>
  <w:style w:type="paragraph" w:styleId="ListParagraph">
    <w:name w:val="List Paragraph"/>
    <w:basedOn w:val="Normal"/>
    <w:uiPriority w:val="34"/>
    <w:qFormat/>
    <w:rsid w:val="00FF169F"/>
    <w:pPr>
      <w:ind w:left="720"/>
      <w:contextualSpacing/>
    </w:pPr>
  </w:style>
  <w:style w:type="paragraph" w:styleId="NormalWeb">
    <w:name w:val="Normal (Web)"/>
    <w:basedOn w:val="Normal"/>
    <w:link w:val="NormalWebChar"/>
    <w:rsid w:val="00E56F9E"/>
  </w:style>
  <w:style w:type="character" w:customStyle="1" w:styleId="NormalWebChar">
    <w:name w:val="Normal (Web) Char"/>
    <w:basedOn w:val="DefaultParagraphFont"/>
    <w:link w:val="NormalWeb"/>
    <w:rsid w:val="00E56F9E"/>
    <w:rPr>
      <w:sz w:val="24"/>
      <w:szCs w:val="24"/>
    </w:rPr>
  </w:style>
  <w:style w:type="table" w:styleId="TableGrid">
    <w:name w:val="Table Grid"/>
    <w:basedOn w:val="TableNormal"/>
    <w:rsid w:val="00E56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link w:val="Style3Char"/>
    <w:rsid w:val="00023C4D"/>
    <w:pPr>
      <w:ind w:left="720"/>
      <w:jc w:val="both"/>
    </w:pPr>
    <w:rPr>
      <w:rFonts w:ascii="Arial" w:eastAsia="Times New Roman" w:hAnsi="Arial" w:cs="Arial"/>
      <w:sz w:val="22"/>
      <w:szCs w:val="22"/>
    </w:rPr>
  </w:style>
  <w:style w:type="character" w:customStyle="1" w:styleId="Style3Char">
    <w:name w:val="Style3 Char"/>
    <w:link w:val="Style3"/>
    <w:rsid w:val="00023C4D"/>
    <w:rPr>
      <w:rFonts w:ascii="Arial" w:eastAsia="Times New Roman" w:hAnsi="Arial" w:cs="Arial"/>
      <w:sz w:val="22"/>
      <w:szCs w:val="22"/>
    </w:rPr>
  </w:style>
  <w:style w:type="character" w:customStyle="1" w:styleId="Heading1Char">
    <w:name w:val="Heading 1 Char"/>
    <w:basedOn w:val="DefaultParagraphFont"/>
    <w:link w:val="Heading1"/>
    <w:rsid w:val="000E7D88"/>
    <w:rPr>
      <w:rFonts w:ascii="Arial" w:eastAsia="Times New Roman" w:hAnsi="Arial"/>
      <w:sz w:val="24"/>
    </w:rPr>
  </w:style>
  <w:style w:type="character" w:customStyle="1" w:styleId="Heading2Char">
    <w:name w:val="Heading 2 Char"/>
    <w:basedOn w:val="DefaultParagraphFont"/>
    <w:link w:val="Heading2"/>
    <w:rsid w:val="000E7D88"/>
    <w:rPr>
      <w:rFonts w:ascii="Arial" w:eastAsia="Times New Roman" w:hAnsi="Arial" w:cs="Arial"/>
      <w:b/>
      <w:bCs/>
      <w:i/>
      <w:iCs/>
      <w:sz w:val="28"/>
      <w:szCs w:val="28"/>
    </w:rPr>
  </w:style>
  <w:style w:type="character" w:customStyle="1" w:styleId="Heading3Char">
    <w:name w:val="Heading 3 Char"/>
    <w:basedOn w:val="DefaultParagraphFont"/>
    <w:link w:val="Heading3"/>
    <w:rsid w:val="000E7D88"/>
    <w:rPr>
      <w:rFonts w:ascii="Cambria" w:eastAsia="Times New Roman" w:hAnsi="Cambria"/>
      <w:b/>
      <w:bCs/>
      <w:sz w:val="26"/>
      <w:szCs w:val="26"/>
    </w:rPr>
  </w:style>
  <w:style w:type="character" w:customStyle="1" w:styleId="Heading4Char">
    <w:name w:val="Heading 4 Char"/>
    <w:basedOn w:val="DefaultParagraphFont"/>
    <w:link w:val="Heading4"/>
    <w:rsid w:val="000E7D88"/>
    <w:rPr>
      <w:rFonts w:ascii="Arial" w:eastAsia="Times New Roman" w:hAnsi="Arial"/>
      <w:sz w:val="24"/>
    </w:rPr>
  </w:style>
  <w:style w:type="character" w:customStyle="1" w:styleId="Heading5Char">
    <w:name w:val="Heading 5 Char"/>
    <w:basedOn w:val="DefaultParagraphFont"/>
    <w:link w:val="Heading5"/>
    <w:rsid w:val="000E7D88"/>
    <w:rPr>
      <w:rFonts w:ascii="Arial" w:eastAsia="Times New Roman" w:hAnsi="Arial"/>
      <w:sz w:val="24"/>
    </w:rPr>
  </w:style>
  <w:style w:type="character" w:customStyle="1" w:styleId="Heading6Char">
    <w:name w:val="Heading 6 Char"/>
    <w:basedOn w:val="DefaultParagraphFont"/>
    <w:link w:val="Heading6"/>
    <w:rsid w:val="000E7D88"/>
    <w:rPr>
      <w:rFonts w:ascii="Arial" w:eastAsia="Times New Roman" w:hAnsi="Arial"/>
      <w:sz w:val="28"/>
    </w:rPr>
  </w:style>
  <w:style w:type="character" w:customStyle="1" w:styleId="Heading7Char">
    <w:name w:val="Heading 7 Char"/>
    <w:basedOn w:val="DefaultParagraphFont"/>
    <w:link w:val="Heading7"/>
    <w:rsid w:val="000E7D88"/>
    <w:rPr>
      <w:rFonts w:ascii="Arial" w:eastAsia="Times New Roman" w:hAnsi="Arial"/>
      <w:sz w:val="24"/>
    </w:rPr>
  </w:style>
  <w:style w:type="character" w:customStyle="1" w:styleId="Heading8Char">
    <w:name w:val="Heading 8 Char"/>
    <w:basedOn w:val="DefaultParagraphFont"/>
    <w:link w:val="Heading8"/>
    <w:rsid w:val="000E7D88"/>
    <w:rPr>
      <w:rFonts w:ascii="Arial" w:eastAsia="Times New Roman" w:hAnsi="Arial"/>
      <w:b/>
      <w:sz w:val="24"/>
    </w:rPr>
  </w:style>
  <w:style w:type="character" w:customStyle="1" w:styleId="Heading9Char">
    <w:name w:val="Heading 9 Char"/>
    <w:basedOn w:val="DefaultParagraphFont"/>
    <w:link w:val="Heading9"/>
    <w:rsid w:val="000E7D88"/>
    <w:rPr>
      <w:rFonts w:ascii="Arial" w:eastAsia="Times New Roman" w:hAnsi="Arial"/>
      <w:b/>
      <w:sz w:val="22"/>
    </w:rPr>
  </w:style>
  <w:style w:type="paragraph" w:styleId="BodyText">
    <w:name w:val="Body Text"/>
    <w:basedOn w:val="Normal"/>
    <w:link w:val="BodyTextChar1"/>
    <w:rsid w:val="000E7D88"/>
    <w:pPr>
      <w:jc w:val="both"/>
    </w:pPr>
    <w:rPr>
      <w:rFonts w:ascii="Arial" w:eastAsia="Times New Roman" w:hAnsi="Arial"/>
      <w:szCs w:val="20"/>
    </w:rPr>
  </w:style>
  <w:style w:type="character" w:customStyle="1" w:styleId="BodyTextChar">
    <w:name w:val="Body Text Char"/>
    <w:basedOn w:val="DefaultParagraphFont"/>
    <w:rsid w:val="000E7D88"/>
    <w:rPr>
      <w:sz w:val="24"/>
      <w:szCs w:val="24"/>
    </w:rPr>
  </w:style>
  <w:style w:type="character" w:styleId="Hyperlink">
    <w:name w:val="Hyperlink"/>
    <w:uiPriority w:val="99"/>
    <w:rsid w:val="000E7D88"/>
    <w:rPr>
      <w:color w:val="0000FF"/>
      <w:u w:val="single"/>
    </w:rPr>
  </w:style>
  <w:style w:type="paragraph" w:customStyle="1" w:styleId="Title12PT">
    <w:name w:val="Title12PT"/>
    <w:basedOn w:val="Title"/>
    <w:link w:val="Title12PTChar"/>
    <w:rsid w:val="000E7D88"/>
    <w:pPr>
      <w:spacing w:before="0" w:after="120"/>
      <w:jc w:val="left"/>
      <w:outlineLvl w:val="9"/>
    </w:pPr>
    <w:rPr>
      <w:rFonts w:ascii="Times New Roman" w:hAnsi="Times New Roman" w:cs="Times New Roman"/>
      <w:bCs w:val="0"/>
      <w:caps/>
      <w:kern w:val="0"/>
      <w:sz w:val="24"/>
      <w:szCs w:val="20"/>
    </w:rPr>
  </w:style>
  <w:style w:type="paragraph" w:customStyle="1" w:styleId="Style1">
    <w:name w:val="Style1"/>
    <w:basedOn w:val="Heading2"/>
    <w:link w:val="Style1Char"/>
    <w:rsid w:val="000E7D88"/>
    <w:pPr>
      <w:spacing w:before="0" w:after="0"/>
      <w:jc w:val="both"/>
    </w:pPr>
    <w:rPr>
      <w:rFonts w:ascii="Arial Bold" w:hAnsi="Arial Bold"/>
      <w:bCs w:val="0"/>
      <w:i w:val="0"/>
      <w:iCs w:val="0"/>
      <w:caps/>
      <w:sz w:val="22"/>
      <w:szCs w:val="22"/>
    </w:rPr>
  </w:style>
  <w:style w:type="paragraph" w:customStyle="1" w:styleId="Style2">
    <w:name w:val="Style2"/>
    <w:basedOn w:val="NormalWeb"/>
    <w:link w:val="Style2Char"/>
    <w:rsid w:val="000E7D88"/>
    <w:pPr>
      <w:ind w:left="720"/>
    </w:pPr>
    <w:rPr>
      <w:rFonts w:ascii="Arial" w:eastAsia="Times New Roman" w:hAnsi="Arial" w:cs="Arial"/>
      <w:sz w:val="22"/>
      <w:szCs w:val="22"/>
    </w:rPr>
  </w:style>
  <w:style w:type="character" w:customStyle="1" w:styleId="Style1Char">
    <w:name w:val="Style1 Char"/>
    <w:link w:val="Style1"/>
    <w:rsid w:val="000E7D88"/>
    <w:rPr>
      <w:rFonts w:ascii="Arial Bold" w:eastAsia="Times New Roman" w:hAnsi="Arial Bold" w:cs="Arial"/>
      <w:b/>
      <w:caps/>
      <w:sz w:val="22"/>
      <w:szCs w:val="22"/>
    </w:rPr>
  </w:style>
  <w:style w:type="paragraph" w:styleId="Title">
    <w:name w:val="Title"/>
    <w:basedOn w:val="Normal"/>
    <w:link w:val="TitleChar"/>
    <w:qFormat/>
    <w:rsid w:val="000E7D88"/>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0E7D88"/>
    <w:rPr>
      <w:rFonts w:ascii="Arial" w:eastAsia="Times New Roman" w:hAnsi="Arial" w:cs="Arial"/>
      <w:b/>
      <w:bCs/>
      <w:kern w:val="28"/>
      <w:sz w:val="32"/>
      <w:szCs w:val="32"/>
    </w:rPr>
  </w:style>
  <w:style w:type="character" w:customStyle="1" w:styleId="HeaderChar">
    <w:name w:val="Header Char"/>
    <w:basedOn w:val="DefaultParagraphFont"/>
    <w:link w:val="Header"/>
    <w:rsid w:val="000E7D88"/>
    <w:rPr>
      <w:sz w:val="24"/>
      <w:szCs w:val="24"/>
    </w:rPr>
  </w:style>
  <w:style w:type="character" w:customStyle="1" w:styleId="FooterChar">
    <w:name w:val="Footer Char"/>
    <w:basedOn w:val="DefaultParagraphFont"/>
    <w:link w:val="Footer"/>
    <w:rsid w:val="000E7D88"/>
    <w:rPr>
      <w:sz w:val="24"/>
      <w:szCs w:val="24"/>
    </w:rPr>
  </w:style>
  <w:style w:type="character" w:customStyle="1" w:styleId="Title12PTChar">
    <w:name w:val="Title12PT Char"/>
    <w:link w:val="Title12PT"/>
    <w:locked/>
    <w:rsid w:val="000E7D88"/>
    <w:rPr>
      <w:rFonts w:eastAsia="Times New Roman"/>
      <w:b/>
      <w:caps/>
      <w:sz w:val="24"/>
    </w:rPr>
  </w:style>
  <w:style w:type="paragraph" w:styleId="BodyTextIndent">
    <w:name w:val="Body Text Indent"/>
    <w:basedOn w:val="Normal"/>
    <w:link w:val="BodyTextIndentChar"/>
    <w:rsid w:val="000E7D88"/>
    <w:pPr>
      <w:spacing w:after="120"/>
      <w:ind w:left="360"/>
    </w:pPr>
    <w:rPr>
      <w:rFonts w:eastAsia="Times New Roman"/>
      <w:sz w:val="20"/>
      <w:szCs w:val="20"/>
    </w:rPr>
  </w:style>
  <w:style w:type="character" w:customStyle="1" w:styleId="BodyTextIndentChar">
    <w:name w:val="Body Text Indent Char"/>
    <w:basedOn w:val="DefaultParagraphFont"/>
    <w:link w:val="BodyTextIndent"/>
    <w:rsid w:val="000E7D88"/>
    <w:rPr>
      <w:rFonts w:eastAsia="Times New Roman"/>
    </w:rPr>
  </w:style>
  <w:style w:type="paragraph" w:styleId="BodyTextIndent2">
    <w:name w:val="Body Text Indent 2"/>
    <w:basedOn w:val="Normal"/>
    <w:link w:val="BodyTextIndent2Char"/>
    <w:rsid w:val="000E7D88"/>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0E7D88"/>
    <w:rPr>
      <w:rFonts w:eastAsia="Times New Roman"/>
    </w:rPr>
  </w:style>
  <w:style w:type="character" w:customStyle="1" w:styleId="Style2Char">
    <w:name w:val="Style2 Char"/>
    <w:link w:val="Style2"/>
    <w:rsid w:val="000E7D88"/>
    <w:rPr>
      <w:rFonts w:ascii="Arial" w:eastAsia="Times New Roman" w:hAnsi="Arial" w:cs="Arial"/>
      <w:sz w:val="22"/>
      <w:szCs w:val="22"/>
    </w:rPr>
  </w:style>
  <w:style w:type="character" w:customStyle="1" w:styleId="BodyTextChar1">
    <w:name w:val="Body Text Char1"/>
    <w:link w:val="BodyText"/>
    <w:rsid w:val="000E7D88"/>
    <w:rPr>
      <w:rFonts w:ascii="Arial" w:eastAsia="Times New Roman" w:hAnsi="Arial"/>
      <w:sz w:val="24"/>
    </w:rPr>
  </w:style>
  <w:style w:type="paragraph" w:customStyle="1" w:styleId="Default">
    <w:name w:val="Default"/>
    <w:rsid w:val="000E7D88"/>
    <w:pPr>
      <w:autoSpaceDE w:val="0"/>
      <w:autoSpaceDN w:val="0"/>
      <w:adjustRightInd w:val="0"/>
    </w:pPr>
    <w:rPr>
      <w:rFonts w:eastAsia="Times New Roman"/>
      <w:color w:val="000000"/>
      <w:sz w:val="24"/>
      <w:szCs w:val="24"/>
    </w:rPr>
  </w:style>
  <w:style w:type="character" w:styleId="FollowedHyperlink">
    <w:name w:val="FollowedHyperlink"/>
    <w:unhideWhenUsed/>
    <w:rsid w:val="000E7D88"/>
    <w:rPr>
      <w:color w:val="800080"/>
      <w:u w:val="single"/>
    </w:rPr>
  </w:style>
  <w:style w:type="paragraph" w:styleId="HTMLPreformatted">
    <w:name w:val="HTML Preformatted"/>
    <w:basedOn w:val="Normal"/>
    <w:link w:val="HTMLPreformattedChar"/>
    <w:unhideWhenUsed/>
    <w:rsid w:val="000E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0E7D88"/>
    <w:rPr>
      <w:rFonts w:ascii="Courier New" w:eastAsia="Times New Roman" w:hAnsi="Courier New"/>
    </w:rPr>
  </w:style>
  <w:style w:type="paragraph" w:styleId="CommentText">
    <w:name w:val="annotation text"/>
    <w:basedOn w:val="Normal"/>
    <w:link w:val="CommentTextChar"/>
    <w:unhideWhenUsed/>
    <w:rsid w:val="000E7D88"/>
    <w:rPr>
      <w:rFonts w:eastAsia="Times New Roman"/>
      <w:sz w:val="20"/>
      <w:szCs w:val="20"/>
    </w:rPr>
  </w:style>
  <w:style w:type="character" w:customStyle="1" w:styleId="CommentTextChar">
    <w:name w:val="Comment Text Char"/>
    <w:basedOn w:val="DefaultParagraphFont"/>
    <w:link w:val="CommentText"/>
    <w:rsid w:val="000E7D88"/>
    <w:rPr>
      <w:rFonts w:eastAsia="Times New Roman"/>
    </w:rPr>
  </w:style>
  <w:style w:type="paragraph" w:styleId="BodyText2">
    <w:name w:val="Body Text 2"/>
    <w:basedOn w:val="Normal"/>
    <w:link w:val="BodyText2Char"/>
    <w:unhideWhenUsed/>
    <w:rsid w:val="000E7D88"/>
    <w:pPr>
      <w:pBdr>
        <w:top w:val="single" w:sz="6" w:space="1" w:color="auto"/>
      </w:pBdr>
    </w:pPr>
    <w:rPr>
      <w:rFonts w:ascii="Arial" w:eastAsia="Times New Roman" w:hAnsi="Arial"/>
      <w:szCs w:val="20"/>
    </w:rPr>
  </w:style>
  <w:style w:type="character" w:customStyle="1" w:styleId="BodyText2Char">
    <w:name w:val="Body Text 2 Char"/>
    <w:basedOn w:val="DefaultParagraphFont"/>
    <w:link w:val="BodyText2"/>
    <w:rsid w:val="000E7D88"/>
    <w:rPr>
      <w:rFonts w:ascii="Arial" w:eastAsia="Times New Roman" w:hAnsi="Arial"/>
      <w:sz w:val="24"/>
    </w:rPr>
  </w:style>
  <w:style w:type="paragraph" w:styleId="BodyTextIndent3">
    <w:name w:val="Body Text Indent 3"/>
    <w:basedOn w:val="Normal"/>
    <w:link w:val="BodyTextIndent3Char"/>
    <w:unhideWhenUsed/>
    <w:rsid w:val="000E7D88"/>
    <w:pPr>
      <w:spacing w:before="60" w:after="60"/>
      <w:ind w:left="1440" w:hanging="360"/>
      <w:jc w:val="both"/>
    </w:pPr>
    <w:rPr>
      <w:rFonts w:ascii="Arial" w:eastAsia="Times New Roman" w:hAnsi="Arial"/>
      <w:szCs w:val="20"/>
    </w:rPr>
  </w:style>
  <w:style w:type="character" w:customStyle="1" w:styleId="BodyTextIndent3Char">
    <w:name w:val="Body Text Indent 3 Char"/>
    <w:basedOn w:val="DefaultParagraphFont"/>
    <w:link w:val="BodyTextIndent3"/>
    <w:rsid w:val="000E7D88"/>
    <w:rPr>
      <w:rFonts w:ascii="Arial" w:eastAsia="Times New Roman" w:hAnsi="Arial"/>
      <w:sz w:val="24"/>
    </w:rPr>
  </w:style>
  <w:style w:type="paragraph" w:styleId="BlockText">
    <w:name w:val="Block Text"/>
    <w:basedOn w:val="Normal"/>
    <w:unhideWhenUsed/>
    <w:rsid w:val="000E7D88"/>
    <w:pPr>
      <w:spacing w:before="60"/>
      <w:ind w:left="5760" w:right="180" w:hanging="5040"/>
      <w:jc w:val="both"/>
    </w:pPr>
    <w:rPr>
      <w:rFonts w:ascii="Arial" w:eastAsia="Times New Roman" w:hAnsi="Arial"/>
      <w:szCs w:val="20"/>
    </w:rPr>
  </w:style>
  <w:style w:type="paragraph" w:styleId="DocumentMap">
    <w:name w:val="Document Map"/>
    <w:basedOn w:val="Normal"/>
    <w:link w:val="DocumentMapChar"/>
    <w:unhideWhenUsed/>
    <w:rsid w:val="000E7D88"/>
    <w:pPr>
      <w:shd w:val="clear" w:color="auto" w:fill="000080"/>
    </w:pPr>
    <w:rPr>
      <w:rFonts w:ascii="Tahoma" w:eastAsia="Times New Roman" w:hAnsi="Tahoma"/>
      <w:sz w:val="20"/>
      <w:szCs w:val="20"/>
    </w:rPr>
  </w:style>
  <w:style w:type="character" w:customStyle="1" w:styleId="DocumentMapChar">
    <w:name w:val="Document Map Char"/>
    <w:basedOn w:val="DefaultParagraphFont"/>
    <w:link w:val="DocumentMap"/>
    <w:rsid w:val="000E7D88"/>
    <w:rPr>
      <w:rFonts w:ascii="Tahoma" w:eastAsia="Times New Roman" w:hAnsi="Tahoma"/>
      <w:shd w:val="clear" w:color="auto" w:fill="000080"/>
    </w:rPr>
  </w:style>
  <w:style w:type="paragraph" w:styleId="CommentSubject">
    <w:name w:val="annotation subject"/>
    <w:basedOn w:val="CommentText"/>
    <w:next w:val="CommentText"/>
    <w:link w:val="CommentSubjectChar"/>
    <w:unhideWhenUsed/>
    <w:rsid w:val="000E7D88"/>
    <w:rPr>
      <w:b/>
      <w:bCs/>
    </w:rPr>
  </w:style>
  <w:style w:type="character" w:customStyle="1" w:styleId="CommentSubjectChar">
    <w:name w:val="Comment Subject Char"/>
    <w:basedOn w:val="CommentTextChar"/>
    <w:link w:val="CommentSubject"/>
    <w:rsid w:val="000E7D88"/>
    <w:rPr>
      <w:rFonts w:eastAsia="Times New Roman"/>
      <w:b/>
      <w:bCs/>
    </w:rPr>
  </w:style>
  <w:style w:type="paragraph" w:styleId="Revision">
    <w:name w:val="Revision"/>
    <w:uiPriority w:val="99"/>
    <w:semiHidden/>
    <w:rsid w:val="000E7D88"/>
    <w:rPr>
      <w:rFonts w:eastAsia="Times New Roman"/>
    </w:rPr>
  </w:style>
  <w:style w:type="paragraph" w:customStyle="1" w:styleId="InsideAddress">
    <w:name w:val="Inside Address"/>
    <w:basedOn w:val="Normal"/>
    <w:rsid w:val="000E7D88"/>
    <w:rPr>
      <w:rFonts w:ascii="CG Omega" w:eastAsia="Times New Roman" w:hAnsi="CG Omega"/>
      <w:sz w:val="20"/>
      <w:szCs w:val="20"/>
    </w:rPr>
  </w:style>
  <w:style w:type="paragraph" w:customStyle="1" w:styleId="TitleHeading">
    <w:name w:val="Title Heading"/>
    <w:basedOn w:val="Title"/>
    <w:rsid w:val="000E7D88"/>
    <w:pPr>
      <w:spacing w:before="0" w:after="120"/>
      <w:jc w:val="left"/>
      <w:outlineLvl w:val="9"/>
    </w:pPr>
    <w:rPr>
      <w:rFonts w:ascii="Times New Roman" w:hAnsi="Times New Roman" w:cs="Times New Roman"/>
      <w:bCs w:val="0"/>
      <w:kern w:val="0"/>
      <w:sz w:val="24"/>
      <w:szCs w:val="20"/>
      <w:u w:val="single"/>
    </w:rPr>
  </w:style>
  <w:style w:type="paragraph" w:customStyle="1" w:styleId="Style4">
    <w:name w:val="Style4"/>
    <w:basedOn w:val="Heading6"/>
    <w:rsid w:val="000E7D88"/>
    <w:pPr>
      <w:jc w:val="left"/>
    </w:pPr>
    <w:rPr>
      <w:rFonts w:cs="Arial"/>
      <w:sz w:val="22"/>
      <w:szCs w:val="22"/>
    </w:rPr>
  </w:style>
  <w:style w:type="paragraph" w:customStyle="1" w:styleId="Style5">
    <w:name w:val="Style5"/>
    <w:basedOn w:val="Style4"/>
    <w:rsid w:val="000E7D88"/>
  </w:style>
  <w:style w:type="paragraph" w:customStyle="1" w:styleId="title12pt0">
    <w:name w:val="title12pt"/>
    <w:basedOn w:val="Normal"/>
    <w:rsid w:val="000E7D88"/>
    <w:pPr>
      <w:spacing w:after="120"/>
    </w:pPr>
    <w:rPr>
      <w:rFonts w:eastAsia="Times New Roman"/>
      <w:b/>
      <w:bCs/>
      <w:caps/>
    </w:rPr>
  </w:style>
  <w:style w:type="paragraph" w:customStyle="1" w:styleId="Para">
    <w:name w:val="Para"/>
    <w:basedOn w:val="Normal"/>
    <w:next w:val="Normal"/>
    <w:rsid w:val="000E7D88"/>
    <w:pPr>
      <w:autoSpaceDE w:val="0"/>
      <w:autoSpaceDN w:val="0"/>
      <w:adjustRightInd w:val="0"/>
    </w:pPr>
    <w:rPr>
      <w:rFonts w:eastAsia="Times New Roman"/>
    </w:rPr>
  </w:style>
  <w:style w:type="paragraph" w:customStyle="1" w:styleId="RegularSignature">
    <w:name w:val="Regular Signature"/>
    <w:basedOn w:val="Normal"/>
    <w:next w:val="Normal"/>
    <w:rsid w:val="000E7D88"/>
    <w:pPr>
      <w:autoSpaceDE w:val="0"/>
      <w:autoSpaceDN w:val="0"/>
      <w:adjustRightInd w:val="0"/>
    </w:pPr>
    <w:rPr>
      <w:rFonts w:ascii="Arial" w:eastAsia="Times New Roman" w:hAnsi="Arial"/>
    </w:rPr>
  </w:style>
  <w:style w:type="character" w:styleId="CommentReference">
    <w:name w:val="annotation reference"/>
    <w:uiPriority w:val="99"/>
    <w:unhideWhenUsed/>
    <w:rsid w:val="000E7D88"/>
    <w:rPr>
      <w:sz w:val="16"/>
      <w:szCs w:val="16"/>
    </w:rPr>
  </w:style>
  <w:style w:type="character" w:customStyle="1" w:styleId="deffont">
    <w:name w:val="deffont"/>
    <w:rsid w:val="000E7D88"/>
  </w:style>
  <w:style w:type="character" w:customStyle="1" w:styleId="topictitlenomargin">
    <w:name w:val="topictitlenomargin"/>
    <w:rsid w:val="000E7D88"/>
  </w:style>
  <w:style w:type="character" w:customStyle="1" w:styleId="CharChar3">
    <w:name w:val="Char Char3"/>
    <w:rsid w:val="000E7D88"/>
    <w:rPr>
      <w:rFonts w:ascii="Arial" w:hAnsi="Arial" w:cs="Arial" w:hint="default"/>
      <w:sz w:val="24"/>
      <w:lang w:val="en-US" w:eastAsia="en-US" w:bidi="ar-SA"/>
    </w:rPr>
  </w:style>
  <w:style w:type="character" w:styleId="Emphasis">
    <w:name w:val="Emphasis"/>
    <w:qFormat/>
    <w:rsid w:val="000E7D88"/>
    <w:rPr>
      <w:i/>
      <w:iCs/>
    </w:rPr>
  </w:style>
  <w:style w:type="character" w:styleId="Strong">
    <w:name w:val="Strong"/>
    <w:qFormat/>
    <w:rsid w:val="000E7D88"/>
    <w:rPr>
      <w:b/>
      <w:bCs/>
    </w:rPr>
  </w:style>
  <w:style w:type="paragraph" w:customStyle="1" w:styleId="msonospacing0">
    <w:name w:val="msonospacing"/>
    <w:rsid w:val="000E7D88"/>
    <w:pPr>
      <w:widowControl w:val="0"/>
      <w:adjustRightInd w:val="0"/>
      <w:jc w:val="both"/>
    </w:pPr>
    <w:rPr>
      <w:rFonts w:eastAsia="Times New Roman"/>
    </w:rPr>
  </w:style>
  <w:style w:type="paragraph" w:customStyle="1" w:styleId="msolistparagraph0">
    <w:name w:val="msolistparagraph"/>
    <w:basedOn w:val="Normal"/>
    <w:rsid w:val="000E7D88"/>
    <w:pPr>
      <w:ind w:left="720"/>
    </w:pPr>
    <w:rPr>
      <w:rFonts w:eastAsia="Times New Roman"/>
      <w:sz w:val="20"/>
      <w:szCs w:val="20"/>
    </w:rPr>
  </w:style>
  <w:style w:type="paragraph" w:customStyle="1" w:styleId="msolistparagraphcxspmiddle">
    <w:name w:val="msolistparagraphcxspmiddle"/>
    <w:basedOn w:val="Normal"/>
    <w:rsid w:val="000E7D88"/>
    <w:pPr>
      <w:spacing w:before="100" w:beforeAutospacing="1" w:after="100" w:afterAutospacing="1"/>
    </w:pPr>
    <w:rPr>
      <w:rFonts w:eastAsia="Times New Roman"/>
    </w:rPr>
  </w:style>
  <w:style w:type="paragraph" w:customStyle="1" w:styleId="msonormalcxspmiddle">
    <w:name w:val="msonormalcxspmiddle"/>
    <w:basedOn w:val="Normal"/>
    <w:rsid w:val="000E7D88"/>
    <w:pPr>
      <w:spacing w:before="100" w:beforeAutospacing="1" w:after="100" w:afterAutospacing="1"/>
    </w:pPr>
    <w:rPr>
      <w:rFonts w:eastAsia="Times New Roman"/>
    </w:rPr>
  </w:style>
  <w:style w:type="paragraph" w:customStyle="1" w:styleId="msolistparagraphcxspmiddlecxspmiddle">
    <w:name w:val="msolistparagraphcxspmiddlecxspmiddle"/>
    <w:basedOn w:val="Normal"/>
    <w:rsid w:val="000E7D88"/>
    <w:pPr>
      <w:spacing w:before="100" w:beforeAutospacing="1" w:after="100" w:afterAutospacing="1"/>
    </w:pPr>
    <w:rPr>
      <w:rFonts w:eastAsia="Times New Roman"/>
    </w:rPr>
  </w:style>
  <w:style w:type="paragraph" w:customStyle="1" w:styleId="msonormalcxspmiddlecxspmiddle">
    <w:name w:val="msonormalcxspmiddlecxspmiddle"/>
    <w:basedOn w:val="Normal"/>
    <w:rsid w:val="000E7D88"/>
    <w:pPr>
      <w:spacing w:before="100" w:beforeAutospacing="1" w:after="100" w:afterAutospacing="1"/>
    </w:pPr>
    <w:rPr>
      <w:rFonts w:eastAsia="Times New Roman"/>
    </w:rPr>
  </w:style>
  <w:style w:type="paragraph" w:customStyle="1" w:styleId="CM27">
    <w:name w:val="CM27"/>
    <w:basedOn w:val="Default"/>
    <w:next w:val="Default"/>
    <w:rsid w:val="000E7D88"/>
    <w:pPr>
      <w:spacing w:line="276" w:lineRule="atLeast"/>
    </w:pPr>
    <w:rPr>
      <w:rFonts w:ascii="Arial" w:eastAsia="Calibri" w:hAnsi="Arial" w:cs="Arial"/>
      <w:color w:val="auto"/>
    </w:rPr>
  </w:style>
  <w:style w:type="paragraph" w:customStyle="1" w:styleId="msolistparagraphcxsplast">
    <w:name w:val="msolistparagraphcxsplast"/>
    <w:basedOn w:val="Normal"/>
    <w:rsid w:val="000E7D88"/>
    <w:pPr>
      <w:spacing w:before="100" w:beforeAutospacing="1" w:after="100" w:afterAutospacing="1"/>
    </w:pPr>
    <w:rPr>
      <w:rFonts w:eastAsia="Times New Roman"/>
    </w:rPr>
  </w:style>
  <w:style w:type="table" w:customStyle="1" w:styleId="TableGrid1">
    <w:name w:val="Table Grid1"/>
    <w:basedOn w:val="TableNormal"/>
    <w:next w:val="TableGrid"/>
    <w:rsid w:val="000E7D88"/>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E7D8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change">
    <w:name w:val="xmchange"/>
    <w:rsid w:val="000E7D88"/>
  </w:style>
  <w:style w:type="numbering" w:customStyle="1" w:styleId="NoList1">
    <w:name w:val="No List1"/>
    <w:next w:val="NoList"/>
    <w:uiPriority w:val="99"/>
    <w:semiHidden/>
    <w:unhideWhenUsed/>
    <w:rsid w:val="000E7D88"/>
  </w:style>
  <w:style w:type="paragraph" w:styleId="TOC1">
    <w:name w:val="toc 1"/>
    <w:basedOn w:val="Normal"/>
    <w:next w:val="Normal"/>
    <w:autoRedefine/>
    <w:unhideWhenUsed/>
    <w:rsid w:val="000E7D88"/>
    <w:pPr>
      <w:outlineLvl w:val="0"/>
    </w:pPr>
    <w:rPr>
      <w:rFonts w:ascii="Arial" w:eastAsia="Times New Roman" w:hAnsi="Arial"/>
    </w:rPr>
  </w:style>
  <w:style w:type="paragraph" w:styleId="Caption">
    <w:name w:val="caption"/>
    <w:basedOn w:val="Normal"/>
    <w:next w:val="Normal"/>
    <w:semiHidden/>
    <w:unhideWhenUsed/>
    <w:qFormat/>
    <w:rsid w:val="000E7D88"/>
    <w:pPr>
      <w:jc w:val="center"/>
    </w:pPr>
    <w:rPr>
      <w:rFonts w:ascii="Arial" w:eastAsia="Times New Roman" w:hAnsi="Arial" w:cs="Arial"/>
      <w:b/>
      <w:sz w:val="22"/>
      <w:szCs w:val="22"/>
      <w:u w:val="single"/>
    </w:rPr>
  </w:style>
  <w:style w:type="character" w:customStyle="1" w:styleId="lvivero">
    <w:name w:val="lvivero"/>
    <w:semiHidden/>
    <w:rsid w:val="000E7D88"/>
    <w:rPr>
      <w:rFonts w:ascii="Arial" w:hAnsi="Arial" w:cs="Arial" w:hint="default"/>
      <w:color w:val="000080"/>
      <w:sz w:val="20"/>
      <w:szCs w:val="20"/>
    </w:rPr>
  </w:style>
  <w:style w:type="character" w:customStyle="1" w:styleId="nsanabria">
    <w:name w:val="nsanabria"/>
    <w:semiHidden/>
    <w:rsid w:val="000E7D88"/>
    <w:rPr>
      <w:rFonts w:ascii="Arial" w:hAnsi="Arial" w:cs="Arial" w:hint="default"/>
      <w:color w:val="000080"/>
      <w:sz w:val="20"/>
      <w:szCs w:val="20"/>
    </w:rPr>
  </w:style>
  <w:style w:type="character" w:customStyle="1" w:styleId="deffont1">
    <w:name w:val="deffont1"/>
    <w:rsid w:val="000E7D88"/>
    <w:rPr>
      <w:rFonts w:ascii="Arial" w:hAnsi="Arial" w:cs="Arial" w:hint="default"/>
      <w:i w:val="0"/>
      <w:iCs w:val="0"/>
      <w:strike w:val="0"/>
      <w:dstrike w:val="0"/>
      <w:color w:val="454665"/>
      <w:sz w:val="15"/>
      <w:szCs w:val="15"/>
      <w:u w:val="none"/>
      <w:effect w:val="none"/>
    </w:rPr>
  </w:style>
  <w:style w:type="character" w:customStyle="1" w:styleId="body1">
    <w:name w:val="body1"/>
    <w:rsid w:val="000E7D88"/>
    <w:rPr>
      <w:rFonts w:ascii="Helvetica" w:hAnsi="Helvetica" w:cs="Helvetica" w:hint="default"/>
      <w:sz w:val="14"/>
      <w:szCs w:val="14"/>
    </w:rPr>
  </w:style>
  <w:style w:type="character" w:customStyle="1" w:styleId="A0">
    <w:name w:val="A0"/>
    <w:rsid w:val="000E7D88"/>
    <w:rPr>
      <w:rFonts w:ascii="Helvetica" w:hAnsi="Helvetica" w:cs="Helvetica" w:hint="default"/>
      <w:color w:val="000000"/>
      <w:sz w:val="13"/>
      <w:szCs w:val="13"/>
    </w:rPr>
  </w:style>
  <w:style w:type="character" w:customStyle="1" w:styleId="CharChar2">
    <w:name w:val="Char Char2"/>
    <w:rsid w:val="000E7D88"/>
    <w:rPr>
      <w:rFonts w:ascii="Arial" w:hAnsi="Arial" w:cs="Arial" w:hint="default"/>
      <w:sz w:val="24"/>
      <w:lang w:val="en-US" w:eastAsia="en-US" w:bidi="ar-SA"/>
    </w:rPr>
  </w:style>
  <w:style w:type="character" w:customStyle="1" w:styleId="CharChar">
    <w:name w:val="Char Char"/>
    <w:rsid w:val="000E7D88"/>
    <w:rPr>
      <w:rFonts w:ascii="Arial" w:hAnsi="Arial" w:cs="Arial" w:hint="default"/>
      <w:sz w:val="24"/>
      <w:lang w:val="en-US" w:eastAsia="en-US" w:bidi="ar-SA"/>
    </w:rPr>
  </w:style>
  <w:style w:type="character" w:customStyle="1" w:styleId="CharChar4">
    <w:name w:val="Char Char4"/>
    <w:rsid w:val="000E7D88"/>
    <w:rPr>
      <w:rFonts w:ascii="Arial" w:hAnsi="Arial" w:cs="Arial" w:hint="default"/>
      <w:sz w:val="24"/>
      <w:lang w:val="en-US" w:eastAsia="en-US" w:bidi="ar-SA"/>
    </w:rPr>
  </w:style>
  <w:style w:type="table" w:customStyle="1" w:styleId="TableGrid11">
    <w:name w:val="Table Grid11"/>
    <w:basedOn w:val="TableNormal"/>
    <w:next w:val="TableGrid"/>
    <w:rsid w:val="000E7D88"/>
    <w:rPr>
      <w:rFonts w:ascii="Arial" w:eastAsia="Times New Roman"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0E7D88"/>
    <w:rPr>
      <w:rFonts w:ascii="Arial" w:eastAsia="Times New Roman"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E7D88"/>
    <w:rPr>
      <w:rFonts w:ascii="Arial" w:eastAsia="Times New Roman"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15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linois.gov/hfs/SiteCollectionDocuments/HFSHepCDAACriteriaWordFINAL1101201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llinois.gov/hfs/MedicalProviders/Pharmacy/preferred/Pages/default.aspx" TargetMode="External"/><Relationship Id="rId4" Type="http://schemas.openxmlformats.org/officeDocument/2006/relationships/settings" Target="settings.xml"/><Relationship Id="rId9" Type="http://schemas.openxmlformats.org/officeDocument/2006/relationships/hyperlink" Target="https://www.illinois.gov/hfs/MedicalProviders/Pharmacy/preferred/Pages/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AF18B-9834-4799-9398-B154379C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101</Pages>
  <Words>29435</Words>
  <Characters>162785</Characters>
  <Application>Microsoft Office Word</Application>
  <DocSecurity>2</DocSecurity>
  <Lines>1356</Lines>
  <Paragraphs>383</Paragraphs>
  <ScaleCrop>false</ScaleCrop>
  <HeadingPairs>
    <vt:vector size="2" baseType="variant">
      <vt:variant>
        <vt:lpstr>Title</vt:lpstr>
      </vt:variant>
      <vt:variant>
        <vt:i4>1</vt:i4>
      </vt:variant>
    </vt:vector>
  </HeadingPairs>
  <TitlesOfParts>
    <vt:vector size="1" baseType="lpstr">
      <vt:lpstr/>
    </vt:vector>
  </TitlesOfParts>
  <Company>MedImpact Healthcare Systems Inc.</Company>
  <LinksUpToDate>false</LinksUpToDate>
  <CharactersWithSpaces>191837</CharactersWithSpaces>
  <SharedDoc>false</SharedDoc>
  <HLinks>
    <vt:vector size="6" baseType="variant">
      <vt:variant>
        <vt:i4>6225935</vt:i4>
      </vt:variant>
      <vt:variant>
        <vt:i4>0</vt:i4>
      </vt:variant>
      <vt:variant>
        <vt:i4>0</vt:i4>
      </vt:variant>
      <vt:variant>
        <vt:i4>5</vt:i4>
      </vt:variant>
      <vt:variant>
        <vt:lpwstr>https://www.illinois.gov/hfs/SiteCollectionDocuments/HFSHepCDAACriteriaWordFINAL11012018.pdf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cabugan</dc:creator>
  <cp:lastModifiedBy>Charlyn Abugan</cp:lastModifiedBy>
  <cp:revision>2</cp:revision>
  <dcterms:created xsi:type="dcterms:W3CDTF">2021-11-10T10:39:00Z</dcterms:created>
  <dcterms:modified xsi:type="dcterms:W3CDTF">2021-11-10T10:39:00Z</dcterms:modified>
  <cp:contentStatus/>
</cp:coreProperties>
</file>