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3B14A128" w:rsidR="00E768E6" w:rsidRDefault="00B21AF9" w:rsidP="00A03DEC">
      <w:pPr>
        <w:pStyle w:val="Title"/>
      </w:pPr>
      <w:r>
        <w:t>E</w:t>
      </w:r>
      <w:r w:rsidR="21CF55F4">
        <w:t>VH</w:t>
      </w:r>
      <w:r>
        <w:t xml:space="preserve"> Clinical Guideline </w:t>
      </w:r>
      <w:r w:rsidR="00CE2D83">
        <w:t>5037</w:t>
      </w:r>
      <w:r w:rsidR="005F7F01">
        <w:t>.CC</w:t>
      </w:r>
      <w:r>
        <w:t xml:space="preserve"> for </w:t>
      </w:r>
      <w:proofErr w:type="spellStart"/>
      <w:r w:rsidR="00524D50">
        <w:t>Zolgensma</w:t>
      </w:r>
      <w:proofErr w:type="spellEnd"/>
      <w:r w:rsidR="00CE2D83">
        <w:t xml:space="preserve"> </w:t>
      </w:r>
      <w:r w:rsidR="00CE2D83" w:rsidRPr="00CE2D83">
        <w:t>(</w:t>
      </w:r>
      <w:proofErr w:type="spellStart"/>
      <w:r w:rsidR="00CE2D83" w:rsidRPr="00CE2D83">
        <w:t>onasemnogene</w:t>
      </w:r>
      <w:proofErr w:type="spellEnd"/>
      <w:r w:rsidR="00CE2D83" w:rsidRPr="00CE2D83">
        <w:t xml:space="preserve"> </w:t>
      </w:r>
      <w:proofErr w:type="spellStart"/>
      <w:r w:rsidR="00CE2D83" w:rsidRPr="00CE2D83">
        <w:t>abeparvovec</w:t>
      </w:r>
      <w:proofErr w:type="spellEnd"/>
      <w:r w:rsidR="00CE2D83" w:rsidRPr="00CE2D8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53C67546"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CE2D83">
              <w:rPr>
                <w:b w:val="0"/>
                <w:bCs/>
              </w:rPr>
              <w:t>5037</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03828338" w:rsidR="00E768E6" w:rsidRDefault="00B21AF9" w:rsidP="006F2FF7">
            <w:pPr>
              <w:pStyle w:val="TitleTable"/>
            </w:pPr>
            <w:r>
              <w:rPr>
                <w:i/>
                <w:iCs/>
              </w:rPr>
              <w:t>© 202</w:t>
            </w:r>
            <w:r w:rsidR="00B64842">
              <w:rPr>
                <w:i/>
                <w:iCs/>
              </w:rPr>
              <w:t xml:space="preserve">2 </w:t>
            </w:r>
            <w:r w:rsidR="002B4658">
              <w:rPr>
                <w:i/>
                <w:iCs/>
              </w:rPr>
              <w:t>-</w:t>
            </w:r>
            <w:r w:rsidR="00B64842">
              <w:rPr>
                <w:i/>
                <w:iCs/>
              </w:rPr>
              <w:t xml:space="preserve"> 202</w:t>
            </w:r>
            <w:r w:rsidR="00B8470A">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238F1897" w:rsidR="00E768E6" w:rsidRPr="006F2FF7" w:rsidRDefault="00524D50" w:rsidP="006F2FF7">
            <w:pPr>
              <w:pStyle w:val="TitleTable"/>
              <w:rPr>
                <w:b w:val="0"/>
                <w:bCs/>
              </w:rPr>
            </w:pPr>
            <w:r>
              <w:rPr>
                <w:b w:val="0"/>
                <w:bCs/>
              </w:rPr>
              <w:t>March 2022</w:t>
            </w:r>
          </w:p>
        </w:tc>
        <w:tc>
          <w:tcPr>
            <w:tcW w:w="1686" w:type="pct"/>
          </w:tcPr>
          <w:p w14:paraId="50F6E751" w14:textId="77777777" w:rsidR="00E768E6" w:rsidRDefault="00B21AF9" w:rsidP="006F2FF7">
            <w:pPr>
              <w:pStyle w:val="TitleTable"/>
            </w:pPr>
            <w:r>
              <w:t>Last Revised Date:</w:t>
            </w:r>
          </w:p>
          <w:p w14:paraId="50F6E752" w14:textId="6D4217EA" w:rsidR="00E768E6" w:rsidRPr="006F2FF7" w:rsidRDefault="00524D50" w:rsidP="006F2FF7">
            <w:pPr>
              <w:pStyle w:val="TitleTable"/>
              <w:rPr>
                <w:b w:val="0"/>
                <w:bCs/>
              </w:rPr>
            </w:pPr>
            <w:r>
              <w:rPr>
                <w:b w:val="0"/>
                <w:bCs/>
              </w:rPr>
              <w:t>March 202</w:t>
            </w:r>
            <w:r w:rsidR="000232C7">
              <w:rPr>
                <w:b w:val="0"/>
                <w:bCs/>
              </w:rPr>
              <w:t>6</w:t>
            </w:r>
          </w:p>
        </w:tc>
        <w:tc>
          <w:tcPr>
            <w:tcW w:w="1459" w:type="pct"/>
          </w:tcPr>
          <w:p w14:paraId="50F6E753" w14:textId="77777777" w:rsidR="00E768E6" w:rsidRDefault="00B21AF9" w:rsidP="006F2FF7">
            <w:pPr>
              <w:pStyle w:val="TitleTable"/>
            </w:pPr>
            <w:r>
              <w:t>Implementation Date:</w:t>
            </w:r>
          </w:p>
          <w:p w14:paraId="50F6E754" w14:textId="7CB2F132" w:rsidR="00E768E6" w:rsidRPr="006F2FF7" w:rsidRDefault="000232C7" w:rsidP="006F2FF7">
            <w:pPr>
              <w:pStyle w:val="TitleTable"/>
              <w:rPr>
                <w:b w:val="0"/>
                <w:bCs/>
              </w:rPr>
            </w:pPr>
            <w:r>
              <w:rPr>
                <w:b w:val="0"/>
                <w:bCs/>
              </w:rPr>
              <w:t>June</w:t>
            </w:r>
            <w:r w:rsidR="00A060F9">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6B6030FE" w14:textId="47F71C39" w:rsidR="00A427A5"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71659" w:history="1">
            <w:r w:rsidR="00A427A5" w:rsidRPr="002D155B">
              <w:rPr>
                <w:rStyle w:val="Hyperlink"/>
                <w:noProof/>
              </w:rPr>
              <w:t>Statement</w:t>
            </w:r>
            <w:r w:rsidR="00A427A5">
              <w:rPr>
                <w:noProof/>
                <w:webHidden/>
              </w:rPr>
              <w:tab/>
            </w:r>
            <w:r w:rsidR="00A427A5">
              <w:rPr>
                <w:noProof/>
                <w:webHidden/>
              </w:rPr>
              <w:fldChar w:fldCharType="begin"/>
            </w:r>
            <w:r w:rsidR="00A427A5">
              <w:rPr>
                <w:noProof/>
                <w:webHidden/>
              </w:rPr>
              <w:instrText xml:space="preserve"> PAGEREF _Toc225171659 \h </w:instrText>
            </w:r>
            <w:r w:rsidR="00A427A5">
              <w:rPr>
                <w:noProof/>
                <w:webHidden/>
              </w:rPr>
            </w:r>
            <w:r w:rsidR="00A427A5">
              <w:rPr>
                <w:noProof/>
                <w:webHidden/>
              </w:rPr>
              <w:fldChar w:fldCharType="separate"/>
            </w:r>
            <w:r w:rsidR="00A427A5">
              <w:rPr>
                <w:noProof/>
                <w:webHidden/>
              </w:rPr>
              <w:t>2</w:t>
            </w:r>
            <w:r w:rsidR="00A427A5">
              <w:rPr>
                <w:noProof/>
                <w:webHidden/>
              </w:rPr>
              <w:fldChar w:fldCharType="end"/>
            </w:r>
          </w:hyperlink>
        </w:p>
        <w:p w14:paraId="64447A68" w14:textId="723C8A5E"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60" w:history="1">
            <w:r w:rsidRPr="002D155B">
              <w:rPr>
                <w:rStyle w:val="Hyperlink"/>
                <w:noProof/>
              </w:rPr>
              <w:t>General Information</w:t>
            </w:r>
            <w:r>
              <w:rPr>
                <w:noProof/>
                <w:webHidden/>
              </w:rPr>
              <w:tab/>
            </w:r>
            <w:r>
              <w:rPr>
                <w:noProof/>
                <w:webHidden/>
              </w:rPr>
              <w:fldChar w:fldCharType="begin"/>
            </w:r>
            <w:r>
              <w:rPr>
                <w:noProof/>
                <w:webHidden/>
              </w:rPr>
              <w:instrText xml:space="preserve"> PAGEREF _Toc225171660 \h </w:instrText>
            </w:r>
            <w:r>
              <w:rPr>
                <w:noProof/>
                <w:webHidden/>
              </w:rPr>
            </w:r>
            <w:r>
              <w:rPr>
                <w:noProof/>
                <w:webHidden/>
              </w:rPr>
              <w:fldChar w:fldCharType="separate"/>
            </w:r>
            <w:r>
              <w:rPr>
                <w:noProof/>
                <w:webHidden/>
              </w:rPr>
              <w:t>2</w:t>
            </w:r>
            <w:r>
              <w:rPr>
                <w:noProof/>
                <w:webHidden/>
              </w:rPr>
              <w:fldChar w:fldCharType="end"/>
            </w:r>
          </w:hyperlink>
        </w:p>
        <w:p w14:paraId="3218C49E" w14:textId="4FA8C895"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61" w:history="1">
            <w:r w:rsidRPr="002D155B">
              <w:rPr>
                <w:rStyle w:val="Hyperlink"/>
                <w:noProof/>
              </w:rPr>
              <w:t>Purpose</w:t>
            </w:r>
            <w:r>
              <w:rPr>
                <w:noProof/>
                <w:webHidden/>
              </w:rPr>
              <w:tab/>
            </w:r>
            <w:r>
              <w:rPr>
                <w:noProof/>
                <w:webHidden/>
              </w:rPr>
              <w:fldChar w:fldCharType="begin"/>
            </w:r>
            <w:r>
              <w:rPr>
                <w:noProof/>
                <w:webHidden/>
              </w:rPr>
              <w:instrText xml:space="preserve"> PAGEREF _Toc225171661 \h </w:instrText>
            </w:r>
            <w:r>
              <w:rPr>
                <w:noProof/>
                <w:webHidden/>
              </w:rPr>
            </w:r>
            <w:r>
              <w:rPr>
                <w:noProof/>
                <w:webHidden/>
              </w:rPr>
              <w:fldChar w:fldCharType="separate"/>
            </w:r>
            <w:r>
              <w:rPr>
                <w:noProof/>
                <w:webHidden/>
              </w:rPr>
              <w:t>2</w:t>
            </w:r>
            <w:r>
              <w:rPr>
                <w:noProof/>
                <w:webHidden/>
              </w:rPr>
              <w:fldChar w:fldCharType="end"/>
            </w:r>
          </w:hyperlink>
        </w:p>
        <w:p w14:paraId="7B3BBD42" w14:textId="11DF59B9"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62" w:history="1">
            <w:r w:rsidRPr="002D155B">
              <w:rPr>
                <w:rStyle w:val="Hyperlink"/>
                <w:noProof/>
              </w:rPr>
              <w:t>Scope</w:t>
            </w:r>
            <w:r>
              <w:rPr>
                <w:noProof/>
                <w:webHidden/>
              </w:rPr>
              <w:tab/>
            </w:r>
            <w:r>
              <w:rPr>
                <w:noProof/>
                <w:webHidden/>
              </w:rPr>
              <w:fldChar w:fldCharType="begin"/>
            </w:r>
            <w:r>
              <w:rPr>
                <w:noProof/>
                <w:webHidden/>
              </w:rPr>
              <w:instrText xml:space="preserve"> PAGEREF _Toc225171662 \h </w:instrText>
            </w:r>
            <w:r>
              <w:rPr>
                <w:noProof/>
                <w:webHidden/>
              </w:rPr>
            </w:r>
            <w:r>
              <w:rPr>
                <w:noProof/>
                <w:webHidden/>
              </w:rPr>
              <w:fldChar w:fldCharType="separate"/>
            </w:r>
            <w:r>
              <w:rPr>
                <w:noProof/>
                <w:webHidden/>
              </w:rPr>
              <w:t>2</w:t>
            </w:r>
            <w:r>
              <w:rPr>
                <w:noProof/>
                <w:webHidden/>
              </w:rPr>
              <w:fldChar w:fldCharType="end"/>
            </w:r>
          </w:hyperlink>
        </w:p>
        <w:p w14:paraId="3DD88157" w14:textId="4C3B1065"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63" w:history="1">
            <w:r w:rsidRPr="002D155B">
              <w:rPr>
                <w:rStyle w:val="Hyperlink"/>
                <w:noProof/>
              </w:rPr>
              <w:t>INITIAL REVIEW CRITERIA</w:t>
            </w:r>
            <w:r>
              <w:rPr>
                <w:noProof/>
                <w:webHidden/>
              </w:rPr>
              <w:tab/>
            </w:r>
            <w:r>
              <w:rPr>
                <w:noProof/>
                <w:webHidden/>
              </w:rPr>
              <w:fldChar w:fldCharType="begin"/>
            </w:r>
            <w:r>
              <w:rPr>
                <w:noProof/>
                <w:webHidden/>
              </w:rPr>
              <w:instrText xml:space="preserve"> PAGEREF _Toc225171663 \h </w:instrText>
            </w:r>
            <w:r>
              <w:rPr>
                <w:noProof/>
                <w:webHidden/>
              </w:rPr>
            </w:r>
            <w:r>
              <w:rPr>
                <w:noProof/>
                <w:webHidden/>
              </w:rPr>
              <w:fldChar w:fldCharType="separate"/>
            </w:r>
            <w:r>
              <w:rPr>
                <w:noProof/>
                <w:webHidden/>
              </w:rPr>
              <w:t>2</w:t>
            </w:r>
            <w:r>
              <w:rPr>
                <w:noProof/>
                <w:webHidden/>
              </w:rPr>
              <w:fldChar w:fldCharType="end"/>
            </w:r>
          </w:hyperlink>
        </w:p>
        <w:p w14:paraId="35E6C3E4" w14:textId="7F7BFF3E"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64" w:history="1">
            <w:r w:rsidRPr="002D155B">
              <w:rPr>
                <w:rStyle w:val="Hyperlink"/>
                <w:noProof/>
              </w:rPr>
              <w:t>REAUTHORIZATION CRITERIA</w:t>
            </w:r>
            <w:r>
              <w:rPr>
                <w:noProof/>
                <w:webHidden/>
              </w:rPr>
              <w:tab/>
            </w:r>
            <w:r>
              <w:rPr>
                <w:noProof/>
                <w:webHidden/>
              </w:rPr>
              <w:fldChar w:fldCharType="begin"/>
            </w:r>
            <w:r>
              <w:rPr>
                <w:noProof/>
                <w:webHidden/>
              </w:rPr>
              <w:instrText xml:space="preserve"> PAGEREF _Toc225171664 \h </w:instrText>
            </w:r>
            <w:r>
              <w:rPr>
                <w:noProof/>
                <w:webHidden/>
              </w:rPr>
            </w:r>
            <w:r>
              <w:rPr>
                <w:noProof/>
                <w:webHidden/>
              </w:rPr>
              <w:fldChar w:fldCharType="separate"/>
            </w:r>
            <w:r>
              <w:rPr>
                <w:noProof/>
                <w:webHidden/>
              </w:rPr>
              <w:t>3</w:t>
            </w:r>
            <w:r>
              <w:rPr>
                <w:noProof/>
                <w:webHidden/>
              </w:rPr>
              <w:fldChar w:fldCharType="end"/>
            </w:r>
          </w:hyperlink>
        </w:p>
        <w:p w14:paraId="70F5E122" w14:textId="228050EA"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65" w:history="1">
            <w:r w:rsidRPr="002D155B">
              <w:rPr>
                <w:rStyle w:val="Hyperlink"/>
                <w:noProof/>
              </w:rPr>
              <w:t>Approval Durations</w:t>
            </w:r>
            <w:r>
              <w:rPr>
                <w:noProof/>
                <w:webHidden/>
              </w:rPr>
              <w:tab/>
            </w:r>
            <w:r>
              <w:rPr>
                <w:noProof/>
                <w:webHidden/>
              </w:rPr>
              <w:fldChar w:fldCharType="begin"/>
            </w:r>
            <w:r>
              <w:rPr>
                <w:noProof/>
                <w:webHidden/>
              </w:rPr>
              <w:instrText xml:space="preserve"> PAGEREF _Toc225171665 \h </w:instrText>
            </w:r>
            <w:r>
              <w:rPr>
                <w:noProof/>
                <w:webHidden/>
              </w:rPr>
            </w:r>
            <w:r>
              <w:rPr>
                <w:noProof/>
                <w:webHidden/>
              </w:rPr>
              <w:fldChar w:fldCharType="separate"/>
            </w:r>
            <w:r>
              <w:rPr>
                <w:noProof/>
                <w:webHidden/>
              </w:rPr>
              <w:t>3</w:t>
            </w:r>
            <w:r>
              <w:rPr>
                <w:noProof/>
                <w:webHidden/>
              </w:rPr>
              <w:fldChar w:fldCharType="end"/>
            </w:r>
          </w:hyperlink>
        </w:p>
        <w:p w14:paraId="23CAD75B" w14:textId="14FE839C"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66" w:history="1">
            <w:r w:rsidRPr="002D155B">
              <w:rPr>
                <w:rStyle w:val="Hyperlink"/>
                <w:noProof/>
              </w:rPr>
              <w:t>Coding and Standards</w:t>
            </w:r>
            <w:r>
              <w:rPr>
                <w:noProof/>
                <w:webHidden/>
              </w:rPr>
              <w:tab/>
            </w:r>
            <w:r>
              <w:rPr>
                <w:noProof/>
                <w:webHidden/>
              </w:rPr>
              <w:fldChar w:fldCharType="begin"/>
            </w:r>
            <w:r>
              <w:rPr>
                <w:noProof/>
                <w:webHidden/>
              </w:rPr>
              <w:instrText xml:space="preserve"> PAGEREF _Toc225171666 \h </w:instrText>
            </w:r>
            <w:r>
              <w:rPr>
                <w:noProof/>
                <w:webHidden/>
              </w:rPr>
            </w:r>
            <w:r>
              <w:rPr>
                <w:noProof/>
                <w:webHidden/>
              </w:rPr>
              <w:fldChar w:fldCharType="separate"/>
            </w:r>
            <w:r>
              <w:rPr>
                <w:noProof/>
                <w:webHidden/>
              </w:rPr>
              <w:t>3</w:t>
            </w:r>
            <w:r>
              <w:rPr>
                <w:noProof/>
                <w:webHidden/>
              </w:rPr>
              <w:fldChar w:fldCharType="end"/>
            </w:r>
          </w:hyperlink>
        </w:p>
        <w:p w14:paraId="37B4773B" w14:textId="72277D2C"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67" w:history="1">
            <w:r w:rsidRPr="002D155B">
              <w:rPr>
                <w:rStyle w:val="Hyperlink"/>
                <w:noProof/>
              </w:rPr>
              <w:t>Codes</w:t>
            </w:r>
            <w:r>
              <w:rPr>
                <w:noProof/>
                <w:webHidden/>
              </w:rPr>
              <w:tab/>
            </w:r>
            <w:r>
              <w:rPr>
                <w:noProof/>
                <w:webHidden/>
              </w:rPr>
              <w:fldChar w:fldCharType="begin"/>
            </w:r>
            <w:r>
              <w:rPr>
                <w:noProof/>
                <w:webHidden/>
              </w:rPr>
              <w:instrText xml:space="preserve"> PAGEREF _Toc225171667 \h </w:instrText>
            </w:r>
            <w:r>
              <w:rPr>
                <w:noProof/>
                <w:webHidden/>
              </w:rPr>
            </w:r>
            <w:r>
              <w:rPr>
                <w:noProof/>
                <w:webHidden/>
              </w:rPr>
              <w:fldChar w:fldCharType="separate"/>
            </w:r>
            <w:r>
              <w:rPr>
                <w:noProof/>
                <w:webHidden/>
              </w:rPr>
              <w:t>3</w:t>
            </w:r>
            <w:r>
              <w:rPr>
                <w:noProof/>
                <w:webHidden/>
              </w:rPr>
              <w:fldChar w:fldCharType="end"/>
            </w:r>
          </w:hyperlink>
        </w:p>
        <w:p w14:paraId="214EDC9D" w14:textId="62A832BB"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68" w:history="1">
            <w:r w:rsidRPr="002D155B">
              <w:rPr>
                <w:rStyle w:val="Hyperlink"/>
                <w:noProof/>
              </w:rPr>
              <w:t>Applicable Lines of Business</w:t>
            </w:r>
            <w:r>
              <w:rPr>
                <w:noProof/>
                <w:webHidden/>
              </w:rPr>
              <w:tab/>
            </w:r>
            <w:r>
              <w:rPr>
                <w:noProof/>
                <w:webHidden/>
              </w:rPr>
              <w:fldChar w:fldCharType="begin"/>
            </w:r>
            <w:r>
              <w:rPr>
                <w:noProof/>
                <w:webHidden/>
              </w:rPr>
              <w:instrText xml:space="preserve"> PAGEREF _Toc225171668 \h </w:instrText>
            </w:r>
            <w:r>
              <w:rPr>
                <w:noProof/>
                <w:webHidden/>
              </w:rPr>
            </w:r>
            <w:r>
              <w:rPr>
                <w:noProof/>
                <w:webHidden/>
              </w:rPr>
              <w:fldChar w:fldCharType="separate"/>
            </w:r>
            <w:r>
              <w:rPr>
                <w:noProof/>
                <w:webHidden/>
              </w:rPr>
              <w:t>4</w:t>
            </w:r>
            <w:r>
              <w:rPr>
                <w:noProof/>
                <w:webHidden/>
              </w:rPr>
              <w:fldChar w:fldCharType="end"/>
            </w:r>
          </w:hyperlink>
        </w:p>
        <w:p w14:paraId="69724621" w14:textId="7FC84C8A"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69" w:history="1">
            <w:r w:rsidRPr="002D155B">
              <w:rPr>
                <w:rStyle w:val="Hyperlink"/>
                <w:noProof/>
              </w:rPr>
              <w:t>Background</w:t>
            </w:r>
            <w:r>
              <w:rPr>
                <w:noProof/>
                <w:webHidden/>
              </w:rPr>
              <w:tab/>
            </w:r>
            <w:r>
              <w:rPr>
                <w:noProof/>
                <w:webHidden/>
              </w:rPr>
              <w:fldChar w:fldCharType="begin"/>
            </w:r>
            <w:r>
              <w:rPr>
                <w:noProof/>
                <w:webHidden/>
              </w:rPr>
              <w:instrText xml:space="preserve"> PAGEREF _Toc225171669 \h </w:instrText>
            </w:r>
            <w:r>
              <w:rPr>
                <w:noProof/>
                <w:webHidden/>
              </w:rPr>
            </w:r>
            <w:r>
              <w:rPr>
                <w:noProof/>
                <w:webHidden/>
              </w:rPr>
              <w:fldChar w:fldCharType="separate"/>
            </w:r>
            <w:r>
              <w:rPr>
                <w:noProof/>
                <w:webHidden/>
              </w:rPr>
              <w:t>4</w:t>
            </w:r>
            <w:r>
              <w:rPr>
                <w:noProof/>
                <w:webHidden/>
              </w:rPr>
              <w:fldChar w:fldCharType="end"/>
            </w:r>
          </w:hyperlink>
        </w:p>
        <w:p w14:paraId="5FF94AAF" w14:textId="5F08114C"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70" w:history="1">
            <w:r w:rsidRPr="002D155B">
              <w:rPr>
                <w:rStyle w:val="Hyperlink"/>
                <w:noProof/>
              </w:rPr>
              <w:t>Definitions</w:t>
            </w:r>
            <w:r>
              <w:rPr>
                <w:noProof/>
                <w:webHidden/>
              </w:rPr>
              <w:tab/>
            </w:r>
            <w:r>
              <w:rPr>
                <w:noProof/>
                <w:webHidden/>
              </w:rPr>
              <w:fldChar w:fldCharType="begin"/>
            </w:r>
            <w:r>
              <w:rPr>
                <w:noProof/>
                <w:webHidden/>
              </w:rPr>
              <w:instrText xml:space="preserve"> PAGEREF _Toc225171670 \h </w:instrText>
            </w:r>
            <w:r>
              <w:rPr>
                <w:noProof/>
                <w:webHidden/>
              </w:rPr>
            </w:r>
            <w:r>
              <w:rPr>
                <w:noProof/>
                <w:webHidden/>
              </w:rPr>
              <w:fldChar w:fldCharType="separate"/>
            </w:r>
            <w:r>
              <w:rPr>
                <w:noProof/>
                <w:webHidden/>
              </w:rPr>
              <w:t>4</w:t>
            </w:r>
            <w:r>
              <w:rPr>
                <w:noProof/>
                <w:webHidden/>
              </w:rPr>
              <w:fldChar w:fldCharType="end"/>
            </w:r>
          </w:hyperlink>
        </w:p>
        <w:p w14:paraId="79B30E96" w14:textId="4F691217"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71" w:history="1">
            <w:r w:rsidRPr="002D155B">
              <w:rPr>
                <w:rStyle w:val="Hyperlink"/>
                <w:noProof/>
              </w:rPr>
              <w:t>Policy History</w:t>
            </w:r>
            <w:r>
              <w:rPr>
                <w:noProof/>
                <w:webHidden/>
              </w:rPr>
              <w:tab/>
            </w:r>
            <w:r>
              <w:rPr>
                <w:noProof/>
                <w:webHidden/>
              </w:rPr>
              <w:fldChar w:fldCharType="begin"/>
            </w:r>
            <w:r>
              <w:rPr>
                <w:noProof/>
                <w:webHidden/>
              </w:rPr>
              <w:instrText xml:space="preserve"> PAGEREF _Toc225171671 \h </w:instrText>
            </w:r>
            <w:r>
              <w:rPr>
                <w:noProof/>
                <w:webHidden/>
              </w:rPr>
            </w:r>
            <w:r>
              <w:rPr>
                <w:noProof/>
                <w:webHidden/>
              </w:rPr>
              <w:fldChar w:fldCharType="separate"/>
            </w:r>
            <w:r>
              <w:rPr>
                <w:noProof/>
                <w:webHidden/>
              </w:rPr>
              <w:t>5</w:t>
            </w:r>
            <w:r>
              <w:rPr>
                <w:noProof/>
                <w:webHidden/>
              </w:rPr>
              <w:fldChar w:fldCharType="end"/>
            </w:r>
          </w:hyperlink>
        </w:p>
        <w:p w14:paraId="654389B9" w14:textId="388945E0"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72" w:history="1">
            <w:r w:rsidRPr="002D155B">
              <w:rPr>
                <w:rStyle w:val="Hyperlink"/>
                <w:noProof/>
              </w:rPr>
              <w:t>Legal and Compliance</w:t>
            </w:r>
            <w:r>
              <w:rPr>
                <w:noProof/>
                <w:webHidden/>
              </w:rPr>
              <w:tab/>
            </w:r>
            <w:r>
              <w:rPr>
                <w:noProof/>
                <w:webHidden/>
              </w:rPr>
              <w:fldChar w:fldCharType="begin"/>
            </w:r>
            <w:r>
              <w:rPr>
                <w:noProof/>
                <w:webHidden/>
              </w:rPr>
              <w:instrText xml:space="preserve"> PAGEREF _Toc225171672 \h </w:instrText>
            </w:r>
            <w:r>
              <w:rPr>
                <w:noProof/>
                <w:webHidden/>
              </w:rPr>
            </w:r>
            <w:r>
              <w:rPr>
                <w:noProof/>
                <w:webHidden/>
              </w:rPr>
              <w:fldChar w:fldCharType="separate"/>
            </w:r>
            <w:r>
              <w:rPr>
                <w:noProof/>
                <w:webHidden/>
              </w:rPr>
              <w:t>5</w:t>
            </w:r>
            <w:r>
              <w:rPr>
                <w:noProof/>
                <w:webHidden/>
              </w:rPr>
              <w:fldChar w:fldCharType="end"/>
            </w:r>
          </w:hyperlink>
        </w:p>
        <w:p w14:paraId="6B077A83" w14:textId="145E493C"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73" w:history="1">
            <w:r w:rsidRPr="002D155B">
              <w:rPr>
                <w:rStyle w:val="Hyperlink"/>
                <w:noProof/>
              </w:rPr>
              <w:t>Guideline Approval</w:t>
            </w:r>
            <w:r>
              <w:rPr>
                <w:noProof/>
                <w:webHidden/>
              </w:rPr>
              <w:tab/>
            </w:r>
            <w:r>
              <w:rPr>
                <w:noProof/>
                <w:webHidden/>
              </w:rPr>
              <w:fldChar w:fldCharType="begin"/>
            </w:r>
            <w:r>
              <w:rPr>
                <w:noProof/>
                <w:webHidden/>
              </w:rPr>
              <w:instrText xml:space="preserve"> PAGEREF _Toc225171673 \h </w:instrText>
            </w:r>
            <w:r>
              <w:rPr>
                <w:noProof/>
                <w:webHidden/>
              </w:rPr>
            </w:r>
            <w:r>
              <w:rPr>
                <w:noProof/>
                <w:webHidden/>
              </w:rPr>
              <w:fldChar w:fldCharType="separate"/>
            </w:r>
            <w:r>
              <w:rPr>
                <w:noProof/>
                <w:webHidden/>
              </w:rPr>
              <w:t>5</w:t>
            </w:r>
            <w:r>
              <w:rPr>
                <w:noProof/>
                <w:webHidden/>
              </w:rPr>
              <w:fldChar w:fldCharType="end"/>
            </w:r>
          </w:hyperlink>
        </w:p>
        <w:p w14:paraId="18F3DA8B" w14:textId="3CB4BB62" w:rsidR="00A427A5" w:rsidRDefault="00A427A5">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71674" w:history="1">
            <w:r w:rsidRPr="002D155B">
              <w:rPr>
                <w:rStyle w:val="Hyperlink"/>
                <w:noProof/>
              </w:rPr>
              <w:t>Committee</w:t>
            </w:r>
            <w:r>
              <w:rPr>
                <w:noProof/>
                <w:webHidden/>
              </w:rPr>
              <w:tab/>
            </w:r>
            <w:r>
              <w:rPr>
                <w:noProof/>
                <w:webHidden/>
              </w:rPr>
              <w:fldChar w:fldCharType="begin"/>
            </w:r>
            <w:r>
              <w:rPr>
                <w:noProof/>
                <w:webHidden/>
              </w:rPr>
              <w:instrText xml:space="preserve"> PAGEREF _Toc225171674 \h </w:instrText>
            </w:r>
            <w:r>
              <w:rPr>
                <w:noProof/>
                <w:webHidden/>
              </w:rPr>
            </w:r>
            <w:r>
              <w:rPr>
                <w:noProof/>
                <w:webHidden/>
              </w:rPr>
              <w:fldChar w:fldCharType="separate"/>
            </w:r>
            <w:r>
              <w:rPr>
                <w:noProof/>
                <w:webHidden/>
              </w:rPr>
              <w:t>5</w:t>
            </w:r>
            <w:r>
              <w:rPr>
                <w:noProof/>
                <w:webHidden/>
              </w:rPr>
              <w:fldChar w:fldCharType="end"/>
            </w:r>
          </w:hyperlink>
        </w:p>
        <w:p w14:paraId="5E13D026" w14:textId="28F9F522" w:rsidR="00A427A5" w:rsidRDefault="00A427A5">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1675" w:history="1">
            <w:r w:rsidRPr="002D155B">
              <w:rPr>
                <w:rStyle w:val="Hyperlink"/>
                <w:noProof/>
              </w:rPr>
              <w:t>Disclaimer</w:t>
            </w:r>
            <w:r>
              <w:rPr>
                <w:noProof/>
                <w:webHidden/>
              </w:rPr>
              <w:tab/>
            </w:r>
            <w:r>
              <w:rPr>
                <w:noProof/>
                <w:webHidden/>
              </w:rPr>
              <w:fldChar w:fldCharType="begin"/>
            </w:r>
            <w:r>
              <w:rPr>
                <w:noProof/>
                <w:webHidden/>
              </w:rPr>
              <w:instrText xml:space="preserve"> PAGEREF _Toc225171675 \h </w:instrText>
            </w:r>
            <w:r>
              <w:rPr>
                <w:noProof/>
                <w:webHidden/>
              </w:rPr>
            </w:r>
            <w:r>
              <w:rPr>
                <w:noProof/>
                <w:webHidden/>
              </w:rPr>
              <w:fldChar w:fldCharType="separate"/>
            </w:r>
            <w:r>
              <w:rPr>
                <w:noProof/>
                <w:webHidden/>
              </w:rPr>
              <w:t>5</w:t>
            </w:r>
            <w:r>
              <w:rPr>
                <w:noProof/>
                <w:webHidden/>
              </w:rPr>
              <w:fldChar w:fldCharType="end"/>
            </w:r>
          </w:hyperlink>
        </w:p>
        <w:p w14:paraId="392530D9" w14:textId="1B45B4DF" w:rsidR="00A427A5" w:rsidRDefault="00A427A5">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1676" w:history="1">
            <w:r w:rsidRPr="002D155B">
              <w:rPr>
                <w:rStyle w:val="Hyperlink"/>
                <w:noProof/>
              </w:rPr>
              <w:t>References</w:t>
            </w:r>
            <w:r>
              <w:rPr>
                <w:noProof/>
                <w:webHidden/>
              </w:rPr>
              <w:tab/>
            </w:r>
            <w:r>
              <w:rPr>
                <w:noProof/>
                <w:webHidden/>
              </w:rPr>
              <w:fldChar w:fldCharType="begin"/>
            </w:r>
            <w:r>
              <w:rPr>
                <w:noProof/>
                <w:webHidden/>
              </w:rPr>
              <w:instrText xml:space="preserve"> PAGEREF _Toc225171676 \h </w:instrText>
            </w:r>
            <w:r>
              <w:rPr>
                <w:noProof/>
                <w:webHidden/>
              </w:rPr>
            </w:r>
            <w:r>
              <w:rPr>
                <w:noProof/>
                <w:webHidden/>
              </w:rPr>
              <w:fldChar w:fldCharType="separate"/>
            </w:r>
            <w:r>
              <w:rPr>
                <w:noProof/>
                <w:webHidden/>
              </w:rPr>
              <w:t>6</w:t>
            </w:r>
            <w:r>
              <w:rPr>
                <w:noProof/>
                <w:webHidden/>
              </w:rPr>
              <w:fldChar w:fldCharType="end"/>
            </w:r>
          </w:hyperlink>
        </w:p>
        <w:p w14:paraId="1A51577D" w14:textId="62CFD603"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71659"/>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71660"/>
      <w:r>
        <w:t>General Information</w:t>
      </w:r>
      <w:bookmarkEnd w:id="2"/>
      <w:bookmarkEnd w:id="3"/>
    </w:p>
    <w:p w14:paraId="08B7F753" w14:textId="038EE8F0" w:rsidR="00542876" w:rsidRDefault="00542876" w:rsidP="000232C7">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0232C7">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71661"/>
      <w:r>
        <w:t>Purpose</w:t>
      </w:r>
      <w:bookmarkEnd w:id="4"/>
      <w:bookmarkEnd w:id="5"/>
    </w:p>
    <w:p w14:paraId="01CC9B8E" w14:textId="371ABF73"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drug(s): </w:t>
      </w:r>
      <w:proofErr w:type="spellStart"/>
      <w:r w:rsidR="00524D50" w:rsidRPr="00524D50">
        <w:rPr>
          <w:color w:val="000000" w:themeColor="text1"/>
        </w:rPr>
        <w:t>Zolgensma</w:t>
      </w:r>
      <w:proofErr w:type="spellEnd"/>
      <w:r w:rsidR="00524D50" w:rsidRPr="00524D50">
        <w:rPr>
          <w:color w:val="000000" w:themeColor="text1"/>
          <w:vertAlign w:val="superscript"/>
        </w:rPr>
        <w:t>®</w:t>
      </w:r>
      <w:r w:rsidR="00524D50" w:rsidRPr="00524D50">
        <w:rPr>
          <w:color w:val="000000" w:themeColor="text1"/>
        </w:rPr>
        <w:t xml:space="preserve"> (</w:t>
      </w:r>
      <w:proofErr w:type="spellStart"/>
      <w:r w:rsidR="00524D50" w:rsidRPr="00524D50">
        <w:rPr>
          <w:color w:val="000000" w:themeColor="text1"/>
        </w:rPr>
        <w:t>onasemnogene</w:t>
      </w:r>
      <w:proofErr w:type="spellEnd"/>
      <w:r w:rsidR="00524D50" w:rsidRPr="00524D50">
        <w:rPr>
          <w:color w:val="000000" w:themeColor="text1"/>
        </w:rPr>
        <w:t xml:space="preserve"> </w:t>
      </w:r>
      <w:proofErr w:type="spellStart"/>
      <w:r w:rsidR="00524D50" w:rsidRPr="00524D50">
        <w:rPr>
          <w:color w:val="000000" w:themeColor="text1"/>
        </w:rPr>
        <w:t>abeparvovec</w:t>
      </w:r>
      <w:proofErr w:type="spellEnd"/>
      <w:r w:rsidR="00524D50" w:rsidRPr="00524D50">
        <w:rPr>
          <w:color w:val="000000" w:themeColor="text1"/>
        </w:rPr>
        <w:t>)</w:t>
      </w:r>
      <w:r w:rsidRPr="7A2049BD">
        <w:rPr>
          <w:color w:val="000000" w:themeColor="text1"/>
        </w:rPr>
        <w:t>.</w:t>
      </w:r>
    </w:p>
    <w:p w14:paraId="50F6E761" w14:textId="77777777" w:rsidR="00E768E6" w:rsidRDefault="00B21AF9">
      <w:pPr>
        <w:pStyle w:val="Heading2"/>
      </w:pPr>
      <w:bookmarkStart w:id="7" w:name="_Toc225171662"/>
      <w:r>
        <w:t>Scope</w:t>
      </w:r>
      <w:bookmarkEnd w:id="6"/>
      <w:bookmarkEnd w:id="7"/>
    </w:p>
    <w:p w14:paraId="3A03F304" w14:textId="59CD8E31" w:rsidR="00E32AC4" w:rsidRDefault="00962667" w:rsidP="00B51283">
      <w:pPr>
        <w:rPr>
          <w:rFonts w:eastAsia="Arial" w:cs="Arial"/>
          <w:color w:val="FF0000"/>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bookmarkStart w:id="9" w:name="9ce5fd17-6328-4692-a9ff-ca93e447be2b"/>
      <w:bookmarkEnd w:id="8"/>
    </w:p>
    <w:p w14:paraId="50F6E768" w14:textId="024B918B" w:rsidR="00E768E6" w:rsidRDefault="00B21AF9" w:rsidP="0063414B">
      <w:pPr>
        <w:pStyle w:val="Heading1"/>
      </w:pPr>
      <w:bookmarkStart w:id="10" w:name="_Toc225171663"/>
      <w:r>
        <w:t>I</w:t>
      </w:r>
      <w:bookmarkEnd w:id="9"/>
      <w:r w:rsidR="008541B7">
        <w:t>NITIAL REVIEW CRITERIA</w:t>
      </w:r>
      <w:bookmarkEnd w:id="10"/>
    </w:p>
    <w:p w14:paraId="6671D330" w14:textId="77777777" w:rsidR="00BD1DA4" w:rsidRPr="002C18C5" w:rsidRDefault="000527AD" w:rsidP="00BD1DA4">
      <w:pPr>
        <w:pStyle w:val="ListParagraph"/>
        <w:numPr>
          <w:ilvl w:val="0"/>
          <w:numId w:val="30"/>
        </w:numPr>
        <w:rPr>
          <w:color w:val="000000"/>
        </w:rPr>
      </w:pPr>
      <w:bookmarkStart w:id="11" w:name="59e66837-f347-4cba-ad06-9c8898541074"/>
      <w:r w:rsidRPr="002C18C5">
        <w:t>Must be prescribed by a neurologist who specializes in the treatment of spinal muscular atrophy</w:t>
      </w:r>
    </w:p>
    <w:p w14:paraId="12C2B9ED" w14:textId="6E936551" w:rsidR="00BD1DA4" w:rsidRPr="002C18C5" w:rsidRDefault="000527AD" w:rsidP="00BD1DA4">
      <w:pPr>
        <w:pStyle w:val="ListParagraph"/>
        <w:numPr>
          <w:ilvl w:val="0"/>
          <w:numId w:val="30"/>
        </w:numPr>
        <w:rPr>
          <w:color w:val="000000"/>
        </w:rPr>
      </w:pPr>
      <w:r w:rsidRPr="002C18C5">
        <w:t>Must be prescribed at a dose within the manufacturer’s dosing guidelines (based on diagnosis, weight, etc.) listed in the FDA</w:t>
      </w:r>
      <w:r w:rsidR="00545775">
        <w:t>-</w:t>
      </w:r>
      <w:r w:rsidRPr="002C18C5">
        <w:t>approved labeling</w:t>
      </w:r>
    </w:p>
    <w:p w14:paraId="1CE3754A" w14:textId="52F5F004" w:rsidR="00BD1DA4" w:rsidRPr="002C18C5" w:rsidRDefault="000527AD" w:rsidP="00BD1DA4">
      <w:pPr>
        <w:pStyle w:val="ListParagraph"/>
        <w:numPr>
          <w:ilvl w:val="0"/>
          <w:numId w:val="30"/>
        </w:numPr>
        <w:rPr>
          <w:color w:val="000000"/>
        </w:rPr>
      </w:pPr>
      <w:r w:rsidRPr="002C18C5">
        <w:t xml:space="preserve">Must be </w:t>
      </w:r>
      <w:r w:rsidR="00DB6516">
        <w:t>younger than age 2</w:t>
      </w:r>
    </w:p>
    <w:p w14:paraId="6680EA16" w14:textId="77777777" w:rsidR="00BD1DA4" w:rsidRPr="002C18C5" w:rsidRDefault="000527AD" w:rsidP="00BD1DA4">
      <w:pPr>
        <w:pStyle w:val="ListParagraph"/>
        <w:numPr>
          <w:ilvl w:val="1"/>
          <w:numId w:val="30"/>
        </w:numPr>
        <w:rPr>
          <w:color w:val="000000"/>
        </w:rPr>
      </w:pPr>
      <w:r w:rsidRPr="002C18C5">
        <w:t>If born premature, must have reached corresponding full-term gestational age</w:t>
      </w:r>
    </w:p>
    <w:p w14:paraId="3486B194" w14:textId="77777777" w:rsidR="00BD1DA4" w:rsidRPr="002C18C5" w:rsidRDefault="000527AD" w:rsidP="00BD1DA4">
      <w:pPr>
        <w:pStyle w:val="ListParagraph"/>
        <w:numPr>
          <w:ilvl w:val="0"/>
          <w:numId w:val="30"/>
        </w:numPr>
        <w:rPr>
          <w:color w:val="000000"/>
        </w:rPr>
      </w:pPr>
      <w:r w:rsidRPr="002C18C5">
        <w:t>Must have a diagnosis of spinal muscular atrophy (SMA) with chart documentation of confirmatory genetic testing showing ONE of the following:</w:t>
      </w:r>
    </w:p>
    <w:p w14:paraId="175549E1" w14:textId="77777777" w:rsidR="00BD1DA4" w:rsidRPr="002C18C5" w:rsidRDefault="000527AD" w:rsidP="00BD1DA4">
      <w:pPr>
        <w:pStyle w:val="ListParagraph"/>
        <w:numPr>
          <w:ilvl w:val="1"/>
          <w:numId w:val="30"/>
        </w:numPr>
        <w:rPr>
          <w:color w:val="000000"/>
        </w:rPr>
      </w:pPr>
      <w:r w:rsidRPr="002C18C5">
        <w:t>Homozygous gene deletion or mutation of the survival motor neuron 1 (SMN1) gene (e.g., homozygous deletion of exon 7 at locus 5q13)</w:t>
      </w:r>
    </w:p>
    <w:p w14:paraId="11364E2F" w14:textId="77777777" w:rsidR="00BD1DA4" w:rsidRPr="002C18C5" w:rsidRDefault="000527AD" w:rsidP="00BD1DA4">
      <w:pPr>
        <w:pStyle w:val="ListParagraph"/>
        <w:numPr>
          <w:ilvl w:val="1"/>
          <w:numId w:val="30"/>
        </w:numPr>
        <w:rPr>
          <w:color w:val="000000"/>
        </w:rPr>
      </w:pPr>
      <w:r w:rsidRPr="002C18C5">
        <w:t>Compound heterozygote gene mutation [e.g., deletion of SMN1 exon 7 (allele 1) and mutation of SMN1 (allele 2)]</w:t>
      </w:r>
    </w:p>
    <w:p w14:paraId="0D40AF6C" w14:textId="77777777" w:rsidR="00BD1DA4" w:rsidRPr="002C18C5" w:rsidRDefault="000527AD" w:rsidP="00BD1DA4">
      <w:pPr>
        <w:pStyle w:val="ListParagraph"/>
        <w:numPr>
          <w:ilvl w:val="0"/>
          <w:numId w:val="30"/>
        </w:numPr>
        <w:rPr>
          <w:color w:val="000000"/>
        </w:rPr>
      </w:pPr>
      <w:r w:rsidRPr="002C18C5">
        <w:t xml:space="preserve">Must have documentation of ONE of the following: </w:t>
      </w:r>
    </w:p>
    <w:p w14:paraId="400441D9" w14:textId="77777777" w:rsidR="00BD1DA4" w:rsidRPr="002C18C5" w:rsidRDefault="000527AD" w:rsidP="00BD1DA4">
      <w:pPr>
        <w:pStyle w:val="ListParagraph"/>
        <w:numPr>
          <w:ilvl w:val="1"/>
          <w:numId w:val="30"/>
        </w:numPr>
        <w:rPr>
          <w:color w:val="000000"/>
        </w:rPr>
      </w:pPr>
      <w:r w:rsidRPr="002C18C5">
        <w:t xml:space="preserve">Symptomatic SMA </w:t>
      </w:r>
      <w:r w:rsidRPr="002C18C5">
        <w:rPr>
          <w:b/>
          <w:bCs/>
        </w:rPr>
        <w:t>OR</w:t>
      </w:r>
    </w:p>
    <w:p w14:paraId="10EABDD0" w14:textId="77777777" w:rsidR="00BD1DA4" w:rsidRPr="002C18C5" w:rsidRDefault="000527AD" w:rsidP="00BD1DA4">
      <w:pPr>
        <w:pStyle w:val="ListParagraph"/>
        <w:numPr>
          <w:ilvl w:val="1"/>
          <w:numId w:val="30"/>
        </w:numPr>
        <w:rPr>
          <w:color w:val="000000"/>
        </w:rPr>
      </w:pPr>
      <w:r w:rsidRPr="002C18C5">
        <w:t xml:space="preserve">Both of the following: </w:t>
      </w:r>
    </w:p>
    <w:p w14:paraId="33FF4542" w14:textId="77777777" w:rsidR="00BD1DA4" w:rsidRPr="002C18C5" w:rsidRDefault="000527AD" w:rsidP="00BD1DA4">
      <w:pPr>
        <w:pStyle w:val="ListParagraph"/>
        <w:numPr>
          <w:ilvl w:val="2"/>
          <w:numId w:val="30"/>
        </w:numPr>
        <w:rPr>
          <w:color w:val="000000"/>
        </w:rPr>
      </w:pPr>
      <w:r w:rsidRPr="002C18C5">
        <w:t>Diagnosis of likely Type I or II SMA based on the results of SMA newborn screening</w:t>
      </w:r>
    </w:p>
    <w:p w14:paraId="1C7E901E" w14:textId="7ADFA60B" w:rsidR="00BD1DA4" w:rsidRPr="002C18C5" w:rsidRDefault="000527AD" w:rsidP="00BD1DA4">
      <w:pPr>
        <w:pStyle w:val="ListParagraph"/>
        <w:numPr>
          <w:ilvl w:val="2"/>
          <w:numId w:val="30"/>
        </w:numPr>
        <w:rPr>
          <w:color w:val="000000"/>
        </w:rPr>
      </w:pPr>
      <w:r w:rsidRPr="002C18C5">
        <w:lastRenderedPageBreak/>
        <w:t xml:space="preserve">Documentation confirming </w:t>
      </w:r>
      <w:r w:rsidR="00545775">
        <w:t>three</w:t>
      </w:r>
      <w:r w:rsidRPr="002C18C5">
        <w:t xml:space="preserve"> copies or </w:t>
      </w:r>
      <w:r w:rsidR="00545775">
        <w:t>fewer</w:t>
      </w:r>
      <w:r w:rsidR="00545775" w:rsidRPr="002C18C5">
        <w:t xml:space="preserve"> </w:t>
      </w:r>
      <w:r w:rsidRPr="002C18C5">
        <w:t>of SMN2 gene</w:t>
      </w:r>
    </w:p>
    <w:p w14:paraId="5E52D545" w14:textId="77777777" w:rsidR="00BD1DA4" w:rsidRPr="002C18C5" w:rsidRDefault="000527AD" w:rsidP="00BD1DA4">
      <w:pPr>
        <w:pStyle w:val="ListParagraph"/>
        <w:numPr>
          <w:ilvl w:val="0"/>
          <w:numId w:val="30"/>
        </w:numPr>
        <w:rPr>
          <w:color w:val="000000"/>
        </w:rPr>
      </w:pPr>
      <w:r w:rsidRPr="002C18C5">
        <w:t>Must not have advanced SMA as evidenced by any of the following:</w:t>
      </w:r>
    </w:p>
    <w:p w14:paraId="70B7F4A8" w14:textId="26BFAD11" w:rsidR="00BD1DA4" w:rsidRPr="002C18C5" w:rsidRDefault="000527AD" w:rsidP="00BD1DA4">
      <w:pPr>
        <w:pStyle w:val="ListParagraph"/>
        <w:numPr>
          <w:ilvl w:val="1"/>
          <w:numId w:val="30"/>
        </w:numPr>
        <w:rPr>
          <w:color w:val="000000"/>
        </w:rPr>
      </w:pPr>
      <w:r w:rsidRPr="002C18C5">
        <w:t>Permanent ventilator dependence (defined as at least 16 hours of respiratory assistance per day</w:t>
      </w:r>
      <w:r w:rsidR="00545775">
        <w:t>,</w:t>
      </w:r>
      <w:r w:rsidRPr="002C18C5">
        <w:t xml:space="preserve"> continuously for at least 14 days</w:t>
      </w:r>
      <w:r w:rsidR="00545775">
        <w:t>,</w:t>
      </w:r>
      <w:r w:rsidRPr="002C18C5">
        <w:t xml:space="preserve"> in the absence of an acute, reversible illness or a perioperative state)</w:t>
      </w:r>
    </w:p>
    <w:p w14:paraId="41B28CA5" w14:textId="77777777" w:rsidR="00BD1DA4" w:rsidRPr="002C18C5" w:rsidRDefault="000527AD" w:rsidP="00BD1DA4">
      <w:pPr>
        <w:pStyle w:val="ListParagraph"/>
        <w:numPr>
          <w:ilvl w:val="1"/>
          <w:numId w:val="30"/>
        </w:numPr>
        <w:rPr>
          <w:color w:val="000000"/>
        </w:rPr>
      </w:pPr>
      <w:r w:rsidRPr="002C18C5">
        <w:t>Complete paralysis of limbs</w:t>
      </w:r>
    </w:p>
    <w:p w14:paraId="20FAE43F" w14:textId="1817FAE2" w:rsidR="00BD1DA4" w:rsidRPr="002C18C5" w:rsidRDefault="000527AD" w:rsidP="00BD1DA4">
      <w:pPr>
        <w:pStyle w:val="ListParagraph"/>
        <w:numPr>
          <w:ilvl w:val="0"/>
          <w:numId w:val="30"/>
        </w:numPr>
        <w:rPr>
          <w:color w:val="000000"/>
        </w:rPr>
      </w:pPr>
      <w:r w:rsidRPr="002C18C5">
        <w:t>Must NOT be dependent on either invasive ventilation or tracheostomy OR non-invasive ventilation for at least 12 hours per day</w:t>
      </w:r>
    </w:p>
    <w:p w14:paraId="45BE589B" w14:textId="77777777" w:rsidR="00BD1DA4" w:rsidRPr="002C18C5" w:rsidRDefault="000527AD" w:rsidP="00BD1DA4">
      <w:pPr>
        <w:pStyle w:val="ListParagraph"/>
        <w:numPr>
          <w:ilvl w:val="0"/>
          <w:numId w:val="30"/>
        </w:numPr>
        <w:rPr>
          <w:color w:val="000000"/>
        </w:rPr>
      </w:pPr>
      <w:r w:rsidRPr="002C18C5">
        <w:t>Must have the following baseline testing completed:</w:t>
      </w:r>
    </w:p>
    <w:p w14:paraId="61E4FA43" w14:textId="77777777" w:rsidR="00BD1DA4" w:rsidRPr="002C18C5" w:rsidRDefault="000527AD" w:rsidP="00BD1DA4">
      <w:pPr>
        <w:pStyle w:val="ListParagraph"/>
        <w:numPr>
          <w:ilvl w:val="1"/>
          <w:numId w:val="30"/>
        </w:numPr>
        <w:rPr>
          <w:color w:val="000000"/>
        </w:rPr>
      </w:pPr>
      <w:r w:rsidRPr="002C18C5">
        <w:t>Platelet count</w:t>
      </w:r>
    </w:p>
    <w:p w14:paraId="6D33F54B" w14:textId="77777777" w:rsidR="00BD1DA4" w:rsidRPr="002C18C5" w:rsidRDefault="000527AD" w:rsidP="00BD1DA4">
      <w:pPr>
        <w:pStyle w:val="ListParagraph"/>
        <w:numPr>
          <w:ilvl w:val="1"/>
          <w:numId w:val="30"/>
        </w:numPr>
        <w:rPr>
          <w:color w:val="000000"/>
        </w:rPr>
      </w:pPr>
      <w:r w:rsidRPr="002C18C5">
        <w:t>Troponin-1</w:t>
      </w:r>
    </w:p>
    <w:p w14:paraId="477B3449" w14:textId="77777777" w:rsidR="00BD1DA4" w:rsidRPr="002C18C5" w:rsidRDefault="000527AD" w:rsidP="00BD1DA4">
      <w:pPr>
        <w:pStyle w:val="ListParagraph"/>
        <w:numPr>
          <w:ilvl w:val="1"/>
          <w:numId w:val="30"/>
        </w:numPr>
        <w:rPr>
          <w:color w:val="000000"/>
        </w:rPr>
      </w:pPr>
      <w:r w:rsidRPr="002C18C5">
        <w:t>Liver function tests (ALT, AST, bilirubin, prothrombin time)</w:t>
      </w:r>
    </w:p>
    <w:p w14:paraId="3F873CF4" w14:textId="3F642B8D" w:rsidR="00BD1DA4" w:rsidRPr="002C18C5" w:rsidRDefault="000527AD" w:rsidP="00BD1DA4">
      <w:pPr>
        <w:pStyle w:val="ListParagraph"/>
        <w:numPr>
          <w:ilvl w:val="1"/>
          <w:numId w:val="30"/>
        </w:numPr>
        <w:rPr>
          <w:color w:val="000000"/>
        </w:rPr>
      </w:pPr>
      <w:r w:rsidRPr="002C18C5">
        <w:t>Anti-AAV9 (anti-adeno-associated virus serotype 9) antibodies titer ≤ 1:50</w:t>
      </w:r>
    </w:p>
    <w:p w14:paraId="43AB1DE6" w14:textId="77777777" w:rsidR="00BD1DA4" w:rsidRPr="002C18C5" w:rsidRDefault="000527AD" w:rsidP="00BD1DA4">
      <w:pPr>
        <w:pStyle w:val="ListParagraph"/>
        <w:numPr>
          <w:ilvl w:val="0"/>
          <w:numId w:val="30"/>
        </w:numPr>
        <w:rPr>
          <w:color w:val="000000"/>
        </w:rPr>
      </w:pPr>
      <w:r w:rsidRPr="002C18C5">
        <w:t xml:space="preserve">Must not have previously received treatment with </w:t>
      </w:r>
      <w:proofErr w:type="spellStart"/>
      <w:r w:rsidRPr="002C18C5">
        <w:t>Zolgensma</w:t>
      </w:r>
      <w:proofErr w:type="spellEnd"/>
    </w:p>
    <w:p w14:paraId="509A59D7" w14:textId="77777777" w:rsidR="00BD1DA4" w:rsidRPr="002C18C5" w:rsidRDefault="000527AD" w:rsidP="00BD1DA4">
      <w:pPr>
        <w:pStyle w:val="ListParagraph"/>
        <w:numPr>
          <w:ilvl w:val="0"/>
          <w:numId w:val="30"/>
        </w:numPr>
        <w:rPr>
          <w:color w:val="000000"/>
        </w:rPr>
      </w:pPr>
      <w:r w:rsidRPr="002C18C5">
        <w:rPr>
          <w:szCs w:val="22"/>
        </w:rPr>
        <w:t xml:space="preserve">Must not be receiving concomitant SMA treatment (i.e., </w:t>
      </w:r>
      <w:proofErr w:type="spellStart"/>
      <w:r w:rsidRPr="002C18C5">
        <w:rPr>
          <w:szCs w:val="22"/>
        </w:rPr>
        <w:t>Zolgensma</w:t>
      </w:r>
      <w:proofErr w:type="spellEnd"/>
      <w:r w:rsidRPr="002C18C5">
        <w:rPr>
          <w:szCs w:val="22"/>
        </w:rPr>
        <w:t xml:space="preserve">, </w:t>
      </w:r>
      <w:proofErr w:type="spellStart"/>
      <w:r w:rsidRPr="002C18C5">
        <w:rPr>
          <w:szCs w:val="22"/>
        </w:rPr>
        <w:t>Evrysdi</w:t>
      </w:r>
      <w:proofErr w:type="spellEnd"/>
      <w:r w:rsidR="0014105C" w:rsidRPr="00BD1DA4">
        <w:rPr>
          <w:szCs w:val="22"/>
        </w:rPr>
        <w:t>).</w:t>
      </w:r>
    </w:p>
    <w:p w14:paraId="7A64757C" w14:textId="3049D08E" w:rsidR="00BD1DA4" w:rsidRPr="00F00BFD" w:rsidRDefault="00BD1DA4" w:rsidP="00BD1DA4">
      <w:pPr>
        <w:pStyle w:val="ListParagraph"/>
        <w:numPr>
          <w:ilvl w:val="0"/>
          <w:numId w:val="30"/>
        </w:numPr>
        <w:rPr>
          <w:szCs w:val="22"/>
        </w:rPr>
      </w:pPr>
      <w:r>
        <w:rPr>
          <w:szCs w:val="22"/>
        </w:rPr>
        <w:t xml:space="preserve">Must plan to receive 30 days of systemic corticosteroids equivalent to oral prednisolone at 1 mg/kg beginning </w:t>
      </w:r>
      <w:r w:rsidR="008D3900">
        <w:rPr>
          <w:szCs w:val="22"/>
        </w:rPr>
        <w:t>one</w:t>
      </w:r>
      <w:r>
        <w:rPr>
          <w:szCs w:val="22"/>
        </w:rPr>
        <w:t xml:space="preserve"> day prior to treatment with </w:t>
      </w:r>
      <w:proofErr w:type="spellStart"/>
      <w:r>
        <w:rPr>
          <w:szCs w:val="22"/>
        </w:rPr>
        <w:t>Zolgensma</w:t>
      </w:r>
      <w:proofErr w:type="spellEnd"/>
    </w:p>
    <w:p w14:paraId="570B1AB9" w14:textId="77777777" w:rsidR="00FE568C" w:rsidRDefault="00FE568C" w:rsidP="00FE568C">
      <w:pPr>
        <w:pStyle w:val="Heading1"/>
        <w:rPr>
          <w:color w:val="000000"/>
        </w:rPr>
      </w:pPr>
      <w:bookmarkStart w:id="12" w:name="_Toc225171664"/>
      <w:r w:rsidRPr="00FE568C">
        <w:t>REAUTHORIZATION CRITERIA</w:t>
      </w:r>
      <w:bookmarkEnd w:id="12"/>
      <w:r w:rsidRPr="00FE568C">
        <w:t xml:space="preserve"> </w:t>
      </w:r>
    </w:p>
    <w:p w14:paraId="30F6B0D6" w14:textId="021188CE" w:rsidR="00BD1DA4" w:rsidRDefault="00FE568C">
      <w:pPr>
        <w:pStyle w:val="ListParagraph"/>
        <w:rPr>
          <w:color w:val="000000"/>
        </w:rPr>
      </w:pPr>
      <w:proofErr w:type="spellStart"/>
      <w:r>
        <w:rPr>
          <w:color w:val="000000"/>
        </w:rPr>
        <w:t>Zolgensma</w:t>
      </w:r>
      <w:proofErr w:type="spellEnd"/>
      <w:r w:rsidRPr="00FE568C">
        <w:rPr>
          <w:color w:val="000000"/>
        </w:rPr>
        <w:t xml:space="preserve"> is not eligible for reauthorization as only a single course is allowed per member’s lifetime.</w:t>
      </w:r>
    </w:p>
    <w:p w14:paraId="27CDA761" w14:textId="77777777" w:rsidR="00B04EC0" w:rsidRPr="00121D1A" w:rsidRDefault="00B04EC0" w:rsidP="00B04EC0">
      <w:pPr>
        <w:pStyle w:val="Heading1"/>
      </w:pPr>
      <w:bookmarkStart w:id="13" w:name="_Toc189906977"/>
      <w:bookmarkStart w:id="14" w:name="_Toc225171665"/>
      <w:bookmarkStart w:id="15" w:name="bf411eb6-39fd-4766-b04d-3f0de901e5e4"/>
      <w:bookmarkEnd w:id="11"/>
      <w:r>
        <w:t>Approval Durations</w:t>
      </w:r>
      <w:bookmarkEnd w:id="13"/>
      <w:bookmarkEnd w:id="14"/>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1F30AE58" w:rsidR="00886909" w:rsidRPr="00962841" w:rsidRDefault="008D3900" w:rsidP="00886909">
            <w:pPr>
              <w:pStyle w:val="In-TextTable"/>
            </w:pPr>
            <w:r>
              <w:rPr>
                <w:rFonts w:cs="Arial"/>
                <w:szCs w:val="22"/>
              </w:rPr>
              <w:t>One</w:t>
            </w:r>
            <w:r w:rsidR="0014105C" w:rsidRPr="002C18C5">
              <w:rPr>
                <w:rFonts w:cs="Arial"/>
                <w:szCs w:val="22"/>
              </w:rPr>
              <w:t>-time approval per lifetime</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042CA4D6" w:rsidR="00B04EC0" w:rsidRPr="00962841" w:rsidRDefault="0014105C" w:rsidP="002C18C5">
            <w:pPr>
              <w:pStyle w:val="In-TextTable"/>
            </w:pPr>
            <w:r>
              <w:t>N/A (only indicated for one-time use)</w:t>
            </w:r>
          </w:p>
        </w:tc>
      </w:tr>
    </w:tbl>
    <w:p w14:paraId="50F6E878" w14:textId="05C6A9DC" w:rsidR="00E768E6" w:rsidRDefault="00B21AF9" w:rsidP="00A03DEC">
      <w:pPr>
        <w:pStyle w:val="Heading1"/>
      </w:pPr>
      <w:bookmarkStart w:id="16" w:name="da639a29-a55e-49c4-8655-0f6eeb953c05"/>
      <w:bookmarkStart w:id="17" w:name="_Toc225171666"/>
      <w:bookmarkEnd w:id="15"/>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171667"/>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2C18C5">
        <w:trPr>
          <w:trHeight w:val="300"/>
        </w:trPr>
        <w:tc>
          <w:tcPr>
            <w:tcW w:w="1185" w:type="dxa"/>
            <w:tcBorders>
              <w:top w:val="single" w:sz="6" w:space="0" w:color="auto"/>
              <w:left w:val="single" w:sz="6" w:space="0" w:color="auto"/>
              <w:bottom w:val="single" w:sz="6" w:space="0" w:color="auto"/>
              <w:right w:val="single" w:sz="6" w:space="0" w:color="auto"/>
            </w:tcBorders>
            <w:vAlign w:val="center"/>
          </w:tcPr>
          <w:p w14:paraId="29788759" w14:textId="43C6581F" w:rsidR="005D7959" w:rsidRPr="00141835" w:rsidRDefault="0014105C" w:rsidP="0014105C">
            <w:pPr>
              <w:pStyle w:val="In-TextTable"/>
            </w:pPr>
            <w:r>
              <w:t>J3399</w:t>
            </w:r>
          </w:p>
        </w:tc>
        <w:tc>
          <w:tcPr>
            <w:tcW w:w="1773" w:type="dxa"/>
            <w:tcBorders>
              <w:top w:val="single" w:sz="6" w:space="0" w:color="auto"/>
              <w:left w:val="single" w:sz="6" w:space="0" w:color="auto"/>
              <w:bottom w:val="single" w:sz="6" w:space="0" w:color="auto"/>
              <w:right w:val="single" w:sz="6" w:space="0" w:color="auto"/>
            </w:tcBorders>
            <w:vAlign w:val="center"/>
          </w:tcPr>
          <w:p w14:paraId="0FED3A80" w14:textId="2A0A23FC" w:rsidR="005D7959" w:rsidRPr="002C18C5" w:rsidRDefault="00F56215" w:rsidP="0014105C">
            <w:pPr>
              <w:pStyle w:val="In-TextTable"/>
              <w:rPr>
                <w:caps/>
              </w:rPr>
            </w:pPr>
            <w:r>
              <w:rPr>
                <w:caps/>
              </w:rPr>
              <w:t>Z</w:t>
            </w:r>
            <w:r w:rsidR="0014105C" w:rsidRPr="002C18C5">
              <w:rPr>
                <w:caps/>
              </w:rPr>
              <w:t>olgensma</w:t>
            </w:r>
          </w:p>
        </w:tc>
        <w:tc>
          <w:tcPr>
            <w:tcW w:w="6394" w:type="dxa"/>
            <w:tcBorders>
              <w:top w:val="single" w:sz="6" w:space="0" w:color="auto"/>
              <w:left w:val="single" w:sz="6" w:space="0" w:color="auto"/>
              <w:bottom w:val="single" w:sz="6" w:space="0" w:color="auto"/>
              <w:right w:val="single" w:sz="6" w:space="0" w:color="auto"/>
            </w:tcBorders>
          </w:tcPr>
          <w:p w14:paraId="1AE9F9D3" w14:textId="255E0FC8" w:rsidR="005D7959" w:rsidRPr="002C18C5" w:rsidRDefault="0014105C" w:rsidP="005D7959">
            <w:pPr>
              <w:pStyle w:val="In-TextTable"/>
              <w:rPr>
                <w:caps/>
              </w:rPr>
            </w:pPr>
            <w:r w:rsidRPr="002C18C5">
              <w:rPr>
                <w:rFonts w:cs="Arial"/>
                <w:caps/>
                <w:color w:val="000000"/>
              </w:rPr>
              <w:t xml:space="preserve">Injection, onasemnogene abeparvovec-xioi, per </w:t>
            </w:r>
            <w:r w:rsidRPr="002C18C5">
              <w:rPr>
                <w:rFonts w:cs="Arial"/>
                <w:caps/>
                <w:color w:val="000000"/>
              </w:rPr>
              <w:lastRenderedPageBreak/>
              <w:t>treatment, up to 5x10</w:t>
            </w:r>
            <w:r w:rsidRPr="002C18C5">
              <w:rPr>
                <w:rFonts w:cs="Arial"/>
                <w:caps/>
                <w:color w:val="000000"/>
                <w:vertAlign w:val="superscript"/>
              </w:rPr>
              <w:t>Λ</w:t>
            </w:r>
            <w:r w:rsidRPr="002C18C5">
              <w:rPr>
                <w:rFonts w:cs="Arial"/>
                <w:caps/>
                <w:color w:val="000000"/>
              </w:rPr>
              <w:t>15</w:t>
            </w:r>
          </w:p>
        </w:tc>
      </w:tr>
    </w:tbl>
    <w:p w14:paraId="50F6E886" w14:textId="360D6987" w:rsidR="00E768E6" w:rsidRDefault="00B21AF9">
      <w:pPr>
        <w:pStyle w:val="Heading2"/>
      </w:pPr>
      <w:bookmarkStart w:id="22" w:name="_Toc225171668"/>
      <w:r>
        <w:lastRenderedPageBreak/>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3" w:name="bbdd6af5-83c0-477d-9a0b-290b2e0bb618"/>
      <w:bookmarkStart w:id="24" w:name="_Toc225171669"/>
      <w:r>
        <w:t>Background</w:t>
      </w:r>
      <w:bookmarkEnd w:id="23"/>
      <w:bookmarkEnd w:id="24"/>
    </w:p>
    <w:p w14:paraId="07A5E3D3" w14:textId="35C8A18C" w:rsidR="0014105C" w:rsidRDefault="0014105C" w:rsidP="0014105C">
      <w:pPr>
        <w:pStyle w:val="NormalWeb"/>
        <w:rPr>
          <w:rFonts w:ascii="Arial" w:hAnsi="Arial" w:cs="Arial"/>
          <w:sz w:val="22"/>
          <w:szCs w:val="20"/>
        </w:rPr>
      </w:pPr>
      <w:bookmarkStart w:id="25" w:name="c8f46071-6a85-41b8-910e-ee88343077c4"/>
      <w:proofErr w:type="spellStart"/>
      <w:r w:rsidRPr="002C18C5">
        <w:rPr>
          <w:rFonts w:ascii="Arial" w:hAnsi="Arial" w:cs="Arial"/>
          <w:sz w:val="22"/>
          <w:szCs w:val="20"/>
        </w:rPr>
        <w:t>Zolgensma</w:t>
      </w:r>
      <w:proofErr w:type="spellEnd"/>
      <w:r w:rsidRPr="002C18C5">
        <w:rPr>
          <w:rFonts w:ascii="Arial" w:hAnsi="Arial" w:cs="Arial"/>
          <w:sz w:val="22"/>
          <w:szCs w:val="20"/>
          <w:vertAlign w:val="superscript"/>
        </w:rPr>
        <w:t>®</w:t>
      </w:r>
      <w:r w:rsidRPr="002C18C5">
        <w:rPr>
          <w:rFonts w:ascii="Arial" w:hAnsi="Arial" w:cs="Arial"/>
          <w:sz w:val="22"/>
          <w:szCs w:val="20"/>
        </w:rPr>
        <w:t xml:space="preserve"> (</w:t>
      </w:r>
      <w:proofErr w:type="spellStart"/>
      <w:r w:rsidRPr="002C18C5">
        <w:rPr>
          <w:rFonts w:ascii="Arial" w:hAnsi="Arial" w:cs="Arial"/>
          <w:sz w:val="22"/>
          <w:szCs w:val="20"/>
        </w:rPr>
        <w:t>onasemnogene</w:t>
      </w:r>
      <w:proofErr w:type="spellEnd"/>
      <w:r w:rsidRPr="002C18C5">
        <w:rPr>
          <w:rFonts w:ascii="Arial" w:hAnsi="Arial" w:cs="Arial"/>
          <w:sz w:val="22"/>
          <w:szCs w:val="20"/>
        </w:rPr>
        <w:t xml:space="preserve"> </w:t>
      </w:r>
      <w:proofErr w:type="spellStart"/>
      <w:r w:rsidRPr="002C18C5">
        <w:rPr>
          <w:rFonts w:ascii="Arial" w:hAnsi="Arial" w:cs="Arial"/>
          <w:sz w:val="22"/>
          <w:szCs w:val="20"/>
        </w:rPr>
        <w:t>abeparvovec</w:t>
      </w:r>
      <w:proofErr w:type="spellEnd"/>
      <w:r w:rsidRPr="002C18C5">
        <w:rPr>
          <w:rFonts w:ascii="Arial" w:hAnsi="Arial" w:cs="Arial"/>
          <w:sz w:val="22"/>
          <w:szCs w:val="20"/>
        </w:rPr>
        <w:t xml:space="preserve">) is indicated for the treatment of pediatric patients </w:t>
      </w:r>
      <w:r w:rsidR="00BF7FE2">
        <w:rPr>
          <w:rFonts w:ascii="Arial" w:hAnsi="Arial" w:cs="Arial"/>
          <w:sz w:val="22"/>
          <w:szCs w:val="20"/>
        </w:rPr>
        <w:t>younger</w:t>
      </w:r>
      <w:r w:rsidR="00BF7FE2" w:rsidRPr="002C18C5">
        <w:rPr>
          <w:rFonts w:ascii="Arial" w:hAnsi="Arial" w:cs="Arial"/>
          <w:sz w:val="22"/>
          <w:szCs w:val="20"/>
        </w:rPr>
        <w:t xml:space="preserve"> </w:t>
      </w:r>
      <w:r w:rsidRPr="002C18C5">
        <w:rPr>
          <w:rFonts w:ascii="Arial" w:hAnsi="Arial" w:cs="Arial"/>
          <w:sz w:val="22"/>
          <w:szCs w:val="20"/>
        </w:rPr>
        <w:t xml:space="preserve">than </w:t>
      </w:r>
      <w:r w:rsidR="00BF7FE2">
        <w:rPr>
          <w:rFonts w:ascii="Arial" w:hAnsi="Arial" w:cs="Arial"/>
          <w:sz w:val="22"/>
          <w:szCs w:val="20"/>
        </w:rPr>
        <w:t xml:space="preserve">age </w:t>
      </w:r>
      <w:r w:rsidRPr="002C18C5">
        <w:rPr>
          <w:rFonts w:ascii="Arial" w:hAnsi="Arial" w:cs="Arial"/>
          <w:sz w:val="22"/>
          <w:szCs w:val="20"/>
        </w:rPr>
        <w:t xml:space="preserve">2 with spinal muscular atrophy (SMA) with bi-allelic mutations in the </w:t>
      </w:r>
      <w:r w:rsidRPr="002C18C5">
        <w:rPr>
          <w:rFonts w:ascii="Arial" w:hAnsi="Arial" w:cs="Arial"/>
          <w:i/>
          <w:iCs/>
          <w:sz w:val="22"/>
          <w:szCs w:val="20"/>
        </w:rPr>
        <w:t xml:space="preserve">survival motor neuron 1 (SMN1) </w:t>
      </w:r>
      <w:r w:rsidRPr="002C18C5">
        <w:rPr>
          <w:rFonts w:ascii="Arial" w:hAnsi="Arial" w:cs="Arial"/>
          <w:sz w:val="22"/>
          <w:szCs w:val="20"/>
        </w:rPr>
        <w:t>gene.</w:t>
      </w:r>
    </w:p>
    <w:p w14:paraId="653DF4E8" w14:textId="2C24D9A1" w:rsidR="004C3BCE" w:rsidRDefault="004C3BCE" w:rsidP="00A427A5">
      <w:pPr>
        <w:pStyle w:val="Heading2"/>
      </w:pPr>
      <w:bookmarkStart w:id="26" w:name="_Toc189738351"/>
      <w:bookmarkStart w:id="27" w:name="_Toc225171670"/>
      <w:r>
        <w:t>Definitions</w:t>
      </w:r>
      <w:bookmarkEnd w:id="26"/>
      <w:bookmarkEnd w:id="27"/>
    </w:p>
    <w:p w14:paraId="5550545F" w14:textId="66E291A3" w:rsidR="0014105C" w:rsidRPr="002C18C5" w:rsidRDefault="0014105C" w:rsidP="002C18C5">
      <w:pPr>
        <w:spacing w:line="259" w:lineRule="auto"/>
      </w:pPr>
      <w:r w:rsidRPr="002C18C5">
        <w:rPr>
          <w:b/>
          <w:bCs/>
        </w:rPr>
        <w:t xml:space="preserve">Spinal Muscular Atrophy (SMA) </w:t>
      </w:r>
      <w:r w:rsidRPr="002C18C5">
        <w:t>– an autosomal recessive neuromuscular disease</w:t>
      </w:r>
      <w:r w:rsidR="0085608D">
        <w:t xml:space="preserve"> </w:t>
      </w:r>
      <w:r w:rsidRPr="002C18C5">
        <w:t>characterized by degeneration of the motor neurons in the anterior horn of the spinal</w:t>
      </w:r>
      <w:r w:rsidR="0085608D">
        <w:t xml:space="preserve"> </w:t>
      </w:r>
      <w:r w:rsidRPr="002C18C5">
        <w:t>cord, resulting in atrophy of the voluntary muscles of the limbs and trunk. Despite being</w:t>
      </w:r>
      <w:r w:rsidR="0085608D">
        <w:t xml:space="preserve"> </w:t>
      </w:r>
      <w:r w:rsidRPr="002C18C5">
        <w:t>a rare disease, SMA is a leading genetic cause of infant mortality and a major cause of childhood morbidity. It is attributed to deletions or mutations in the SMN1 gene (chromosome 5q13), causing insufficient expression of survival motor neuron (SMN)</w:t>
      </w:r>
      <w:r w:rsidR="0085608D">
        <w:t xml:space="preserve"> </w:t>
      </w:r>
      <w:r w:rsidRPr="002C18C5">
        <w:t>protein. The lack of SMN protein appears to result in dysfunction and eventual death of</w:t>
      </w:r>
      <w:r w:rsidR="0085608D">
        <w:t xml:space="preserve"> </w:t>
      </w:r>
      <w:r w:rsidRPr="002C18C5">
        <w:t>motor neurons. SMA can present clinically at any time from in utero to adulthood with</w:t>
      </w:r>
      <w:r w:rsidR="0085608D">
        <w:t xml:space="preserve"> </w:t>
      </w:r>
      <w:r w:rsidRPr="002C18C5">
        <w:t>gross motor function deficits, muscle weakness, and pulmonary disease due to</w:t>
      </w:r>
      <w:r w:rsidR="0085608D">
        <w:t xml:space="preserve"> </w:t>
      </w:r>
      <w:r w:rsidRPr="002C18C5">
        <w:t>neuromuscular weakness. Common complications include difficulty feeding,</w:t>
      </w:r>
      <w:r w:rsidR="0085608D">
        <w:t xml:space="preserve"> </w:t>
      </w:r>
      <w:r w:rsidRPr="002C18C5">
        <w:t>swallowing, failure to thrive, loss of ambulation, scoliosis, joint contracture, pulmonary</w:t>
      </w:r>
      <w:r w:rsidR="0085608D">
        <w:t xml:space="preserve"> </w:t>
      </w:r>
      <w:r w:rsidRPr="002C18C5">
        <w:t>disease, and death</w:t>
      </w:r>
      <w:r w:rsidR="009609E5">
        <w:t>.</w:t>
      </w:r>
    </w:p>
    <w:p w14:paraId="3BDC4847" w14:textId="108CCE85" w:rsidR="0014105C" w:rsidRDefault="0014105C" w:rsidP="0085608D">
      <w:pPr>
        <w:spacing w:line="259" w:lineRule="auto"/>
      </w:pPr>
      <w:r w:rsidRPr="002C18C5">
        <w:rPr>
          <w:b/>
          <w:bCs/>
        </w:rPr>
        <w:t xml:space="preserve">Spinal Muscular Atrophy Types I, II, III </w:t>
      </w:r>
      <w:r w:rsidRPr="002C18C5">
        <w:t>– Type I manifests around or before the</w:t>
      </w:r>
      <w:r w:rsidR="0085608D">
        <w:t xml:space="preserve"> </w:t>
      </w:r>
      <w:r w:rsidRPr="002C18C5">
        <w:t xml:space="preserve">patient is 6 months </w:t>
      </w:r>
      <w:r w:rsidR="009609E5">
        <w:t>old</w:t>
      </w:r>
      <w:r w:rsidRPr="002C18C5">
        <w:t>. The presentation may include: hypotonia, unable to control</w:t>
      </w:r>
      <w:r w:rsidR="0085608D">
        <w:t xml:space="preserve"> </w:t>
      </w:r>
      <w:r w:rsidRPr="002C18C5">
        <w:t>head movement, unable to sit without assistance. Type II has an onset between 6 to 18</w:t>
      </w:r>
      <w:r w:rsidR="0085608D">
        <w:t xml:space="preserve"> </w:t>
      </w:r>
      <w:r w:rsidRPr="002C18C5">
        <w:t>months. Patients are generally able to sit independently</w:t>
      </w:r>
      <w:r w:rsidR="009609E5">
        <w:t>.</w:t>
      </w:r>
      <w:r w:rsidRPr="002C18C5">
        <w:t xml:space="preserve"> </w:t>
      </w:r>
      <w:r w:rsidR="009609E5">
        <w:t>T</w:t>
      </w:r>
      <w:r w:rsidRPr="002C18C5">
        <w:t>he ability to walk is usually not</w:t>
      </w:r>
      <w:r w:rsidR="0085608D">
        <w:t xml:space="preserve"> </w:t>
      </w:r>
      <w:r w:rsidRPr="002C18C5">
        <w:t xml:space="preserve">achieved without assistance. Type III manifests after the patient </w:t>
      </w:r>
      <w:proofErr w:type="gramStart"/>
      <w:r w:rsidRPr="002C18C5">
        <w:t>is</w:t>
      </w:r>
      <w:proofErr w:type="gramEnd"/>
      <w:r w:rsidRPr="002C18C5">
        <w:t xml:space="preserve"> 18 months </w:t>
      </w:r>
      <w:r w:rsidR="009609E5">
        <w:t xml:space="preserve">old </w:t>
      </w:r>
      <w:r w:rsidRPr="002C18C5">
        <w:t>or</w:t>
      </w:r>
      <w:r w:rsidR="0085608D">
        <w:t xml:space="preserve"> </w:t>
      </w:r>
      <w:r w:rsidRPr="002C18C5">
        <w:t>older. Patients may be able to walk without assistance or lose the ability to walk.</w:t>
      </w:r>
      <w:r w:rsidR="0085608D">
        <w:t xml:space="preserve"> </w:t>
      </w:r>
    </w:p>
    <w:p w14:paraId="50F6E8A9" w14:textId="365336F4" w:rsidR="00E768E6" w:rsidRDefault="00B21AF9" w:rsidP="00E35E4A">
      <w:pPr>
        <w:pStyle w:val="Heading1"/>
      </w:pPr>
      <w:bookmarkStart w:id="28" w:name="_Toc225171671"/>
      <w:r>
        <w:lastRenderedPageBreak/>
        <w:t>Policy History</w:t>
      </w:r>
      <w:bookmarkEnd w:id="25"/>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FE568C" w14:paraId="7017143D" w14:textId="77777777" w:rsidTr="00E35E4A">
        <w:tc>
          <w:tcPr>
            <w:tcW w:w="1245" w:type="pct"/>
          </w:tcPr>
          <w:p w14:paraId="4C2C67A3" w14:textId="64DB091A" w:rsidR="00FE568C" w:rsidRDefault="00FE568C" w:rsidP="00E35E4A">
            <w:pPr>
              <w:pStyle w:val="In-TextTable"/>
            </w:pPr>
            <w:r>
              <w:t>M</w:t>
            </w:r>
            <w:r w:rsidR="00A427A5">
              <w:t>arch 2026</w:t>
            </w:r>
          </w:p>
        </w:tc>
        <w:tc>
          <w:tcPr>
            <w:tcW w:w="3755" w:type="pct"/>
          </w:tcPr>
          <w:p w14:paraId="5E90B25A" w14:textId="30B64243" w:rsidR="00FE568C" w:rsidRDefault="00FE568C" w:rsidP="00E177C5">
            <w:pPr>
              <w:pStyle w:val="ListParagraph"/>
              <w:numPr>
                <w:ilvl w:val="0"/>
                <w:numId w:val="28"/>
              </w:numPr>
            </w:pPr>
            <w:r>
              <w:t xml:space="preserve">Annual </w:t>
            </w:r>
            <w:r w:rsidR="009609E5">
              <w:t>r</w:t>
            </w:r>
            <w:r>
              <w:t>eview</w:t>
            </w:r>
          </w:p>
        </w:tc>
      </w:tr>
      <w:tr w:rsidR="00E768E6" w14:paraId="50F6E8B0" w14:textId="77777777" w:rsidTr="00E35E4A">
        <w:tc>
          <w:tcPr>
            <w:tcW w:w="1245" w:type="pct"/>
          </w:tcPr>
          <w:p w14:paraId="50F6E8AE" w14:textId="3300B0E2" w:rsidR="00E768E6" w:rsidRDefault="0085608D" w:rsidP="00E35E4A">
            <w:pPr>
              <w:pStyle w:val="In-TextTable"/>
            </w:pPr>
            <w:r>
              <w:t>March 2022</w:t>
            </w:r>
          </w:p>
        </w:tc>
        <w:tc>
          <w:tcPr>
            <w:tcW w:w="3755" w:type="pct"/>
          </w:tcPr>
          <w:p w14:paraId="50F6E8AF" w14:textId="4E3825FB" w:rsidR="00E35E4A" w:rsidRDefault="0085608D" w:rsidP="00E177C5">
            <w:pPr>
              <w:pStyle w:val="ListParagraph"/>
              <w:numPr>
                <w:ilvl w:val="0"/>
                <w:numId w:val="28"/>
              </w:numPr>
            </w:pPr>
            <w:r>
              <w:t xml:space="preserve">New </w:t>
            </w:r>
            <w:r w:rsidR="009609E5">
              <w:t>g</w:t>
            </w:r>
            <w:r>
              <w:t>uideline</w:t>
            </w:r>
          </w:p>
        </w:tc>
      </w:tr>
    </w:tbl>
    <w:p w14:paraId="50F6E8BE" w14:textId="77777777" w:rsidR="00E768E6" w:rsidRDefault="00B21AF9" w:rsidP="00A03DEC">
      <w:pPr>
        <w:pStyle w:val="Heading1"/>
      </w:pPr>
      <w:bookmarkStart w:id="29" w:name="4b512564-b43b-4807-b45a-5748be5b1408"/>
      <w:bookmarkStart w:id="30" w:name="_Toc225171672"/>
      <w:r>
        <w:t>Legal and Compliance</w:t>
      </w:r>
      <w:bookmarkEnd w:id="29"/>
      <w:bookmarkEnd w:id="30"/>
    </w:p>
    <w:p w14:paraId="50F6E8BF" w14:textId="77777777" w:rsidR="00E768E6" w:rsidRDefault="00B21AF9" w:rsidP="00A03DEC">
      <w:pPr>
        <w:pStyle w:val="Heading2"/>
        <w:spacing w:before="120"/>
      </w:pPr>
      <w:bookmarkStart w:id="31" w:name="04291978-1a0a-4575-ba22-05363952021b"/>
      <w:bookmarkStart w:id="32" w:name="_Toc225171673"/>
      <w:r>
        <w:t>Guideline Approval</w:t>
      </w:r>
      <w:bookmarkEnd w:id="31"/>
      <w:bookmarkEnd w:id="32"/>
    </w:p>
    <w:p w14:paraId="50F6E8C0" w14:textId="77777777" w:rsidR="00E768E6" w:rsidRDefault="00B21AF9" w:rsidP="00A03DEC">
      <w:pPr>
        <w:pStyle w:val="Heading3"/>
        <w:spacing w:before="120"/>
      </w:pPr>
      <w:bookmarkStart w:id="33" w:name="b97fcac7-a717-42a2-b4fe-62c00859e1e4"/>
      <w:bookmarkStart w:id="34" w:name="_Toc225171674"/>
      <w:r>
        <w:t>Committee</w:t>
      </w:r>
      <w:bookmarkEnd w:id="33"/>
      <w:bookmarkEnd w:id="34"/>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5" w:name="2aca8366-a793-4f5d-9375-d9ccb446b05d"/>
      <w:bookmarkStart w:id="36" w:name="_Toc225171675"/>
      <w:r>
        <w:t>Disclaimer</w:t>
      </w:r>
      <w:bookmarkEnd w:id="35"/>
      <w:bookmarkEnd w:id="36"/>
    </w:p>
    <w:p w14:paraId="1E2E5A6C" w14:textId="77777777" w:rsidR="001049C7" w:rsidRPr="001049C7" w:rsidRDefault="001049C7" w:rsidP="001049C7">
      <w:pPr>
        <w:rPr>
          <w:i/>
          <w:iCs/>
          <w:color w:val="000000"/>
        </w:rPr>
      </w:pPr>
      <w:r w:rsidRPr="001049C7">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7E33477C" w14:textId="125DD1ED" w:rsidR="001049C7" w:rsidRPr="001049C7" w:rsidRDefault="001049C7" w:rsidP="001049C7">
      <w:pPr>
        <w:rPr>
          <w:i/>
          <w:iCs/>
          <w:color w:val="000000"/>
        </w:rPr>
      </w:pPr>
      <w:r w:rsidRPr="001049C7">
        <w:rPr>
          <w:i/>
          <w:iCs/>
          <w:color w:val="000000"/>
        </w:rPr>
        <w:t xml:space="preserve"> </w:t>
      </w:r>
    </w:p>
    <w:p w14:paraId="0A065394" w14:textId="104A6DAA" w:rsidR="0094142F" w:rsidRPr="002B7313" w:rsidRDefault="001049C7" w:rsidP="001049C7">
      <w:pPr>
        <w:rPr>
          <w:i/>
          <w:iCs/>
          <w:color w:val="000000"/>
        </w:rPr>
      </w:pPr>
      <w:r w:rsidRPr="001049C7">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1049C7">
        <w:rPr>
          <w:i/>
          <w:iCs/>
          <w:color w:val="000000"/>
        </w:rPr>
        <w:t>is</w:t>
      </w:r>
      <w:proofErr w:type="gramEnd"/>
      <w:r w:rsidRPr="001049C7">
        <w:rPr>
          <w:i/>
          <w:iCs/>
          <w:color w:val="000000"/>
        </w:rPr>
        <w:t xml:space="preserve"> not fully established. When Medicare criteria </w:t>
      </w:r>
      <w:proofErr w:type="gramStart"/>
      <w:r w:rsidRPr="001049C7">
        <w:rPr>
          <w:i/>
          <w:iCs/>
          <w:color w:val="000000"/>
        </w:rPr>
        <w:t>is</w:t>
      </w:r>
      <w:proofErr w:type="gramEnd"/>
      <w:r w:rsidRPr="001049C7">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1049C7">
        <w:rPr>
          <w:i/>
          <w:iCs/>
          <w:color w:val="000000"/>
        </w:rPr>
        <w:t>in order to</w:t>
      </w:r>
      <w:proofErr w:type="gramEnd"/>
      <w:r w:rsidRPr="001049C7">
        <w:rPr>
          <w:i/>
          <w:iCs/>
          <w:color w:val="000000"/>
        </w:rPr>
        <w:t xml:space="preserve"> determine medical necessity.  </w:t>
      </w:r>
      <w:r w:rsidR="0094142F">
        <w:br w:type="page"/>
      </w:r>
    </w:p>
    <w:p w14:paraId="50F6E8C6" w14:textId="32192752" w:rsidR="00E768E6" w:rsidRDefault="00B21AF9" w:rsidP="00A03DEC">
      <w:pPr>
        <w:pStyle w:val="Heading1"/>
      </w:pPr>
      <w:bookmarkStart w:id="37" w:name="_Toc225171676"/>
      <w:r>
        <w:lastRenderedPageBreak/>
        <w:t>References</w:t>
      </w:r>
      <w:bookmarkEnd w:id="37"/>
    </w:p>
    <w:p w14:paraId="1BB0589F" w14:textId="0B5509FE" w:rsidR="0014105C" w:rsidRPr="003C35D4" w:rsidRDefault="0014105C" w:rsidP="00A427A5">
      <w:pPr>
        <w:pStyle w:val="ListParagraph"/>
        <w:numPr>
          <w:ilvl w:val="0"/>
          <w:numId w:val="40"/>
        </w:numPr>
        <w:spacing w:after="0" w:line="259" w:lineRule="auto"/>
        <w:contextualSpacing/>
        <w:rPr>
          <w:rFonts w:cstheme="minorHAnsi"/>
          <w:szCs w:val="22"/>
        </w:rPr>
      </w:pPr>
      <w:bookmarkStart w:id="38" w:name="_Hlk12763669"/>
      <w:proofErr w:type="spellStart"/>
      <w:r w:rsidRPr="002C18C5">
        <w:rPr>
          <w:color w:val="000000"/>
          <w:szCs w:val="22"/>
        </w:rPr>
        <w:t>Zolgensma</w:t>
      </w:r>
      <w:proofErr w:type="spellEnd"/>
      <w:r w:rsidRPr="002C18C5">
        <w:rPr>
          <w:color w:val="000000"/>
          <w:szCs w:val="22"/>
        </w:rPr>
        <w:t xml:space="preserve"> [prescribing information]. Bannockburn, IL; </w:t>
      </w:r>
      <w:proofErr w:type="spellStart"/>
      <w:r w:rsidRPr="002C18C5">
        <w:rPr>
          <w:color w:val="000000"/>
          <w:szCs w:val="22"/>
        </w:rPr>
        <w:t>AveXis</w:t>
      </w:r>
      <w:proofErr w:type="spellEnd"/>
      <w:r w:rsidRPr="002C18C5">
        <w:rPr>
          <w:color w:val="000000"/>
          <w:szCs w:val="22"/>
        </w:rPr>
        <w:t xml:space="preserve">, </w:t>
      </w:r>
      <w:r w:rsidR="000C73BE">
        <w:rPr>
          <w:color w:val="000000"/>
          <w:szCs w:val="22"/>
        </w:rPr>
        <w:t>2/2025</w:t>
      </w:r>
      <w:r w:rsidRPr="002C18C5">
        <w:rPr>
          <w:color w:val="000000"/>
          <w:szCs w:val="22"/>
        </w:rPr>
        <w:t>.</w:t>
      </w:r>
    </w:p>
    <w:bookmarkEnd w:id="38"/>
    <w:p w14:paraId="50F6E8E0" w14:textId="48425581" w:rsidR="00E768E6" w:rsidRPr="00C764C3" w:rsidRDefault="00E768E6" w:rsidP="002C18C5">
      <w:pPr>
        <w:pStyle w:val="Bibliography"/>
        <w:ind w:left="360"/>
        <w:rPr>
          <w:sz w:val="22"/>
        </w:rPr>
      </w:pPr>
    </w:p>
    <w:sectPr w:rsidR="00E768E6" w:rsidRPr="00C764C3"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8D38" w14:textId="77777777" w:rsidR="00507AF9" w:rsidRDefault="00507AF9">
      <w:pPr>
        <w:spacing w:before="0" w:after="0"/>
      </w:pPr>
      <w:r>
        <w:separator/>
      </w:r>
    </w:p>
  </w:endnote>
  <w:endnote w:type="continuationSeparator" w:id="0">
    <w:p w14:paraId="0A272965" w14:textId="77777777" w:rsidR="00507AF9" w:rsidRDefault="00507AF9">
      <w:pPr>
        <w:spacing w:before="0" w:after="0"/>
      </w:pPr>
      <w:r>
        <w:continuationSeparator/>
      </w:r>
    </w:p>
  </w:endnote>
  <w:endnote w:type="continuationNotice" w:id="1">
    <w:p w14:paraId="0F570E07" w14:textId="77777777" w:rsidR="00507AF9" w:rsidRDefault="00507A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5F94B574" w:rsidR="00E768E6" w:rsidRDefault="5D66B660">
    <w:pPr>
      <w:pStyle w:val="Footer"/>
    </w:pPr>
    <w:r>
      <w:t xml:space="preserve">EVH Clinical Guideline </w:t>
    </w:r>
    <w:r w:rsidR="00CE2D83">
      <w:t>5037</w:t>
    </w:r>
    <w:r>
      <w:t xml:space="preserve">.CC </w:t>
    </w:r>
    <w:r w:rsidR="0014105C">
      <w:t xml:space="preserve">for </w:t>
    </w:r>
    <w:proofErr w:type="spellStart"/>
    <w:r w:rsidR="0014105C">
      <w:t>Zolgensma</w:t>
    </w:r>
    <w:proofErr w:type="spellEnd"/>
    <w:r w:rsidR="00CE2D83">
      <w:t xml:space="preserve"> </w:t>
    </w:r>
    <w:r w:rsidR="00CE2D83" w:rsidRPr="00CE2D83">
      <w:t>(</w:t>
    </w:r>
    <w:proofErr w:type="spellStart"/>
    <w:r w:rsidR="00CE2D83" w:rsidRPr="00CE2D83">
      <w:t>onasemnogene</w:t>
    </w:r>
    <w:proofErr w:type="spellEnd"/>
    <w:r w:rsidR="00CE2D83" w:rsidRPr="00CE2D83">
      <w:t xml:space="preserve"> </w:t>
    </w:r>
    <w:proofErr w:type="spellStart"/>
    <w:r w:rsidR="00CE2D83" w:rsidRPr="00CE2D83">
      <w:t>abeparvovec</w:t>
    </w:r>
    <w:proofErr w:type="spellEnd"/>
    <w:r w:rsidR="00CE2D83" w:rsidRPr="00CE2D8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0B34" w14:textId="77777777" w:rsidR="00507AF9" w:rsidRDefault="00507AF9">
      <w:pPr>
        <w:spacing w:before="0" w:after="0"/>
      </w:pPr>
      <w:r>
        <w:separator/>
      </w:r>
    </w:p>
  </w:footnote>
  <w:footnote w:type="continuationSeparator" w:id="0">
    <w:p w14:paraId="167FD683" w14:textId="77777777" w:rsidR="00507AF9" w:rsidRDefault="00507AF9">
      <w:pPr>
        <w:spacing w:before="0" w:after="0"/>
      </w:pPr>
      <w:r>
        <w:continuationSeparator/>
      </w:r>
    </w:p>
  </w:footnote>
  <w:footnote w:type="continuationNotice" w:id="1">
    <w:p w14:paraId="7BE55583" w14:textId="77777777" w:rsidR="00507AF9" w:rsidRDefault="00507A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0BCE1740"/>
    <w:multiLevelType w:val="hybridMultilevel"/>
    <w:tmpl w:val="36A00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8"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1"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2"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91E7A05"/>
    <w:multiLevelType w:val="multilevel"/>
    <w:tmpl w:val="DE68CC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623277"/>
    <w:multiLevelType w:val="hybridMultilevel"/>
    <w:tmpl w:val="FB6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9"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0"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1"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AB562B0"/>
    <w:multiLevelType w:val="hybridMultilevel"/>
    <w:tmpl w:val="0E2A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5477AFC"/>
    <w:multiLevelType w:val="hybridMultilevel"/>
    <w:tmpl w:val="CF5E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7" w15:restartNumberingAfterBreak="0">
    <w:nsid w:val="7D9060E8"/>
    <w:multiLevelType w:val="hybridMultilevel"/>
    <w:tmpl w:val="A282D2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9"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1"/>
    <w:lvlOverride w:ilvl="0">
      <w:startOverride w:val="1"/>
    </w:lvlOverride>
  </w:num>
  <w:num w:numId="2" w16cid:durableId="1704356648">
    <w:abstractNumId w:val="20"/>
    <w:lvlOverride w:ilvl="0">
      <w:startOverride w:val="1"/>
    </w:lvlOverride>
  </w:num>
  <w:num w:numId="3" w16cid:durableId="1483080296">
    <w:abstractNumId w:val="4"/>
  </w:num>
  <w:num w:numId="4" w16cid:durableId="1938244795">
    <w:abstractNumId w:val="33"/>
  </w:num>
  <w:num w:numId="5" w16cid:durableId="443425685">
    <w:abstractNumId w:val="13"/>
  </w:num>
  <w:num w:numId="6" w16cid:durableId="1035155679">
    <w:abstractNumId w:val="35"/>
  </w:num>
  <w:num w:numId="7" w16cid:durableId="1644895934">
    <w:abstractNumId w:val="9"/>
  </w:num>
  <w:num w:numId="8" w16cid:durableId="108479868">
    <w:abstractNumId w:val="26"/>
  </w:num>
  <w:num w:numId="9" w16cid:durableId="1305232670">
    <w:abstractNumId w:val="24"/>
  </w:num>
  <w:num w:numId="10" w16cid:durableId="2028941698">
    <w:abstractNumId w:val="2"/>
  </w:num>
  <w:num w:numId="11" w16cid:durableId="685055951">
    <w:abstractNumId w:val="32"/>
  </w:num>
  <w:num w:numId="12" w16cid:durableId="1693796029">
    <w:abstractNumId w:val="5"/>
  </w:num>
  <w:num w:numId="13" w16cid:durableId="1488281355">
    <w:abstractNumId w:val="39"/>
  </w:num>
  <w:num w:numId="14" w16cid:durableId="1127746351">
    <w:abstractNumId w:val="1"/>
  </w:num>
  <w:num w:numId="15" w16cid:durableId="1163937515">
    <w:abstractNumId w:val="31"/>
  </w:num>
  <w:num w:numId="16" w16cid:durableId="1995992187">
    <w:abstractNumId w:val="36"/>
  </w:num>
  <w:num w:numId="17" w16cid:durableId="950631868">
    <w:abstractNumId w:val="29"/>
  </w:num>
  <w:num w:numId="18" w16cid:durableId="1517035596">
    <w:abstractNumId w:val="23"/>
  </w:num>
  <w:num w:numId="19" w16cid:durableId="1614359465">
    <w:abstractNumId w:val="17"/>
  </w:num>
  <w:num w:numId="20" w16cid:durableId="839387076">
    <w:abstractNumId w:val="6"/>
  </w:num>
  <w:num w:numId="21" w16cid:durableId="1537111969">
    <w:abstractNumId w:val="12"/>
  </w:num>
  <w:num w:numId="22" w16cid:durableId="2022773969">
    <w:abstractNumId w:val="14"/>
  </w:num>
  <w:num w:numId="23" w16cid:durableId="547644220">
    <w:abstractNumId w:val="18"/>
  </w:num>
  <w:num w:numId="24" w16cid:durableId="313678777">
    <w:abstractNumId w:val="10"/>
  </w:num>
  <w:num w:numId="25" w16cid:durableId="80952899">
    <w:abstractNumId w:val="27"/>
  </w:num>
  <w:num w:numId="26" w16cid:durableId="2072842429">
    <w:abstractNumId w:val="25"/>
  </w:num>
  <w:num w:numId="27" w16cid:durableId="2086607144">
    <w:abstractNumId w:val="22"/>
  </w:num>
  <w:num w:numId="28" w16cid:durableId="1729299406">
    <w:abstractNumId w:val="7"/>
  </w:num>
  <w:num w:numId="29" w16cid:durableId="2028435484">
    <w:abstractNumId w:val="0"/>
  </w:num>
  <w:num w:numId="30" w16cid:durableId="433867396">
    <w:abstractNumId w:val="30"/>
  </w:num>
  <w:num w:numId="31" w16cid:durableId="1470515242">
    <w:abstractNumId w:val="21"/>
  </w:num>
  <w:num w:numId="32" w16cid:durableId="1174343212">
    <w:abstractNumId w:val="8"/>
  </w:num>
  <w:num w:numId="33" w16cid:durableId="796143920">
    <w:abstractNumId w:val="19"/>
  </w:num>
  <w:num w:numId="34" w16cid:durableId="2098281171">
    <w:abstractNumId w:val="38"/>
  </w:num>
  <w:num w:numId="35" w16cid:durableId="702481756">
    <w:abstractNumId w:val="15"/>
  </w:num>
  <w:num w:numId="36" w16cid:durableId="1793670350">
    <w:abstractNumId w:val="28"/>
  </w:num>
  <w:num w:numId="37" w16cid:durableId="19941116">
    <w:abstractNumId w:val="34"/>
  </w:num>
  <w:num w:numId="38" w16cid:durableId="1318532163">
    <w:abstractNumId w:val="16"/>
  </w:num>
  <w:num w:numId="39" w16cid:durableId="1658918801">
    <w:abstractNumId w:val="37"/>
  </w:num>
  <w:num w:numId="40" w16cid:durableId="182180206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0102"/>
    <w:rsid w:val="0001683F"/>
    <w:rsid w:val="00020083"/>
    <w:rsid w:val="00020EE2"/>
    <w:rsid w:val="000232C7"/>
    <w:rsid w:val="00033EE8"/>
    <w:rsid w:val="0003646D"/>
    <w:rsid w:val="000428D6"/>
    <w:rsid w:val="0004797B"/>
    <w:rsid w:val="0005276B"/>
    <w:rsid w:val="000527AD"/>
    <w:rsid w:val="00085B86"/>
    <w:rsid w:val="00090D5F"/>
    <w:rsid w:val="00091912"/>
    <w:rsid w:val="000B5014"/>
    <w:rsid w:val="000C35B6"/>
    <w:rsid w:val="000C73BE"/>
    <w:rsid w:val="000D07A6"/>
    <w:rsid w:val="000D3EFE"/>
    <w:rsid w:val="000D4859"/>
    <w:rsid w:val="000E54AA"/>
    <w:rsid w:val="000E56E6"/>
    <w:rsid w:val="000F26CB"/>
    <w:rsid w:val="000F4F33"/>
    <w:rsid w:val="001049C7"/>
    <w:rsid w:val="00107484"/>
    <w:rsid w:val="00121D1A"/>
    <w:rsid w:val="00131376"/>
    <w:rsid w:val="001331D9"/>
    <w:rsid w:val="00137B11"/>
    <w:rsid w:val="0014105C"/>
    <w:rsid w:val="001542FF"/>
    <w:rsid w:val="00170BE8"/>
    <w:rsid w:val="00184B0B"/>
    <w:rsid w:val="00192D85"/>
    <w:rsid w:val="001B47C5"/>
    <w:rsid w:val="001C3443"/>
    <w:rsid w:val="001C6AD6"/>
    <w:rsid w:val="001F3FBD"/>
    <w:rsid w:val="00201800"/>
    <w:rsid w:val="0020217A"/>
    <w:rsid w:val="00210A13"/>
    <w:rsid w:val="00211956"/>
    <w:rsid w:val="00226856"/>
    <w:rsid w:val="00254BB7"/>
    <w:rsid w:val="002561E8"/>
    <w:rsid w:val="00266200"/>
    <w:rsid w:val="00293FCB"/>
    <w:rsid w:val="002A1528"/>
    <w:rsid w:val="002A5A0A"/>
    <w:rsid w:val="002B4658"/>
    <w:rsid w:val="002B581F"/>
    <w:rsid w:val="002B7313"/>
    <w:rsid w:val="002C18C5"/>
    <w:rsid w:val="002C685E"/>
    <w:rsid w:val="002D5BAA"/>
    <w:rsid w:val="002F2953"/>
    <w:rsid w:val="0030732A"/>
    <w:rsid w:val="00366A37"/>
    <w:rsid w:val="00371D5A"/>
    <w:rsid w:val="00392C61"/>
    <w:rsid w:val="003B7958"/>
    <w:rsid w:val="003C35D4"/>
    <w:rsid w:val="003F1770"/>
    <w:rsid w:val="004026B0"/>
    <w:rsid w:val="00402D8F"/>
    <w:rsid w:val="00426325"/>
    <w:rsid w:val="0042696D"/>
    <w:rsid w:val="00471972"/>
    <w:rsid w:val="00491493"/>
    <w:rsid w:val="004A542E"/>
    <w:rsid w:val="004A6F71"/>
    <w:rsid w:val="004B5DBF"/>
    <w:rsid w:val="004C3BCE"/>
    <w:rsid w:val="004D20A0"/>
    <w:rsid w:val="004D6BF0"/>
    <w:rsid w:val="004D6F63"/>
    <w:rsid w:val="00501561"/>
    <w:rsid w:val="00507AF9"/>
    <w:rsid w:val="00515EC6"/>
    <w:rsid w:val="00520329"/>
    <w:rsid w:val="00524D50"/>
    <w:rsid w:val="00534131"/>
    <w:rsid w:val="00535D45"/>
    <w:rsid w:val="00542876"/>
    <w:rsid w:val="00544CAA"/>
    <w:rsid w:val="00545775"/>
    <w:rsid w:val="005C156E"/>
    <w:rsid w:val="005D7959"/>
    <w:rsid w:val="005E1BA6"/>
    <w:rsid w:val="005F20CB"/>
    <w:rsid w:val="005F4EF2"/>
    <w:rsid w:val="005F6B75"/>
    <w:rsid w:val="005F7F01"/>
    <w:rsid w:val="006115FD"/>
    <w:rsid w:val="00616BF8"/>
    <w:rsid w:val="0063414B"/>
    <w:rsid w:val="00637E80"/>
    <w:rsid w:val="00645EB1"/>
    <w:rsid w:val="00673DF1"/>
    <w:rsid w:val="006759EC"/>
    <w:rsid w:val="00687B17"/>
    <w:rsid w:val="0069442A"/>
    <w:rsid w:val="006B408B"/>
    <w:rsid w:val="006B4506"/>
    <w:rsid w:val="006F2FF7"/>
    <w:rsid w:val="006F3F41"/>
    <w:rsid w:val="00713883"/>
    <w:rsid w:val="00714A8C"/>
    <w:rsid w:val="007420BF"/>
    <w:rsid w:val="007765BD"/>
    <w:rsid w:val="0078667C"/>
    <w:rsid w:val="00796263"/>
    <w:rsid w:val="0079769E"/>
    <w:rsid w:val="007C0375"/>
    <w:rsid w:val="007F147F"/>
    <w:rsid w:val="00800EA8"/>
    <w:rsid w:val="008200CB"/>
    <w:rsid w:val="008401CF"/>
    <w:rsid w:val="00842082"/>
    <w:rsid w:val="008541B7"/>
    <w:rsid w:val="0085608D"/>
    <w:rsid w:val="0088160A"/>
    <w:rsid w:val="00886909"/>
    <w:rsid w:val="008912B2"/>
    <w:rsid w:val="008A68A1"/>
    <w:rsid w:val="008D27CA"/>
    <w:rsid w:val="008D3900"/>
    <w:rsid w:val="008E572A"/>
    <w:rsid w:val="008E7AA6"/>
    <w:rsid w:val="008F2F59"/>
    <w:rsid w:val="008F3B8D"/>
    <w:rsid w:val="00903D20"/>
    <w:rsid w:val="00937AE7"/>
    <w:rsid w:val="00940509"/>
    <w:rsid w:val="0094142F"/>
    <w:rsid w:val="00945A28"/>
    <w:rsid w:val="009609E5"/>
    <w:rsid w:val="00962667"/>
    <w:rsid w:val="009C2386"/>
    <w:rsid w:val="009C6502"/>
    <w:rsid w:val="009D024B"/>
    <w:rsid w:val="009E5DF1"/>
    <w:rsid w:val="009F0851"/>
    <w:rsid w:val="00A03DEC"/>
    <w:rsid w:val="00A060F9"/>
    <w:rsid w:val="00A17A5D"/>
    <w:rsid w:val="00A376EA"/>
    <w:rsid w:val="00A427A5"/>
    <w:rsid w:val="00A858B1"/>
    <w:rsid w:val="00A95B64"/>
    <w:rsid w:val="00AA4EBE"/>
    <w:rsid w:val="00AA523B"/>
    <w:rsid w:val="00AB1645"/>
    <w:rsid w:val="00AC02DB"/>
    <w:rsid w:val="00AD63EA"/>
    <w:rsid w:val="00B04EC0"/>
    <w:rsid w:val="00B21AF9"/>
    <w:rsid w:val="00B21C81"/>
    <w:rsid w:val="00B453FA"/>
    <w:rsid w:val="00B4747E"/>
    <w:rsid w:val="00B51283"/>
    <w:rsid w:val="00B5432B"/>
    <w:rsid w:val="00B577D6"/>
    <w:rsid w:val="00B64842"/>
    <w:rsid w:val="00B73404"/>
    <w:rsid w:val="00B8470A"/>
    <w:rsid w:val="00B95186"/>
    <w:rsid w:val="00BB3C91"/>
    <w:rsid w:val="00BD1DA4"/>
    <w:rsid w:val="00BE1780"/>
    <w:rsid w:val="00BE46D9"/>
    <w:rsid w:val="00BF7FE2"/>
    <w:rsid w:val="00C037EE"/>
    <w:rsid w:val="00C06406"/>
    <w:rsid w:val="00C10F2D"/>
    <w:rsid w:val="00C70BDC"/>
    <w:rsid w:val="00C764C3"/>
    <w:rsid w:val="00C96DD2"/>
    <w:rsid w:val="00CA5D81"/>
    <w:rsid w:val="00CA6FC8"/>
    <w:rsid w:val="00CB76B4"/>
    <w:rsid w:val="00CE2D83"/>
    <w:rsid w:val="00D11B35"/>
    <w:rsid w:val="00D14C19"/>
    <w:rsid w:val="00D20CC0"/>
    <w:rsid w:val="00D24C3B"/>
    <w:rsid w:val="00D26970"/>
    <w:rsid w:val="00D72CDD"/>
    <w:rsid w:val="00D73303"/>
    <w:rsid w:val="00D80977"/>
    <w:rsid w:val="00D87D1A"/>
    <w:rsid w:val="00D9316C"/>
    <w:rsid w:val="00DB5A1E"/>
    <w:rsid w:val="00DB6516"/>
    <w:rsid w:val="00DD7B3A"/>
    <w:rsid w:val="00DE29C6"/>
    <w:rsid w:val="00DE394E"/>
    <w:rsid w:val="00E150C0"/>
    <w:rsid w:val="00E177C5"/>
    <w:rsid w:val="00E32AC4"/>
    <w:rsid w:val="00E35E4A"/>
    <w:rsid w:val="00E36087"/>
    <w:rsid w:val="00E768E6"/>
    <w:rsid w:val="00E81E1A"/>
    <w:rsid w:val="00E96979"/>
    <w:rsid w:val="00EC13C6"/>
    <w:rsid w:val="00F01531"/>
    <w:rsid w:val="00F059EE"/>
    <w:rsid w:val="00F17707"/>
    <w:rsid w:val="00F45AB3"/>
    <w:rsid w:val="00F56215"/>
    <w:rsid w:val="00F57D9A"/>
    <w:rsid w:val="00F92FF8"/>
    <w:rsid w:val="00F966B4"/>
    <w:rsid w:val="00FA12C1"/>
    <w:rsid w:val="00FB1965"/>
    <w:rsid w:val="00FB22B9"/>
    <w:rsid w:val="00FD6E04"/>
    <w:rsid w:val="00FE026E"/>
    <w:rsid w:val="00FE13FF"/>
    <w:rsid w:val="00FE568C"/>
    <w:rsid w:val="00FE5C14"/>
    <w:rsid w:val="21CF55F4"/>
    <w:rsid w:val="3568AC65"/>
    <w:rsid w:val="37E45CE3"/>
    <w:rsid w:val="5D66B660"/>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1D193F51-05CD-4A74-9BCF-BD1C7107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34"/>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paragraph" w:customStyle="1" w:styleId="TableParagraph">
    <w:name w:val="Table Paragraph"/>
    <w:basedOn w:val="Normal"/>
    <w:uiPriority w:val="1"/>
    <w:qFormat/>
    <w:rsid w:val="000527AD"/>
    <w:pPr>
      <w:widowControl w:val="0"/>
      <w:spacing w:before="0" w:after="0"/>
    </w:pPr>
    <w:rPr>
      <w:rFonts w:asciiTheme="minorHAnsi" w:eastAsiaTheme="minorHAnsi" w:hAnsiTheme="minorHAnsi" w:cstheme="minorBidi"/>
    </w:rPr>
  </w:style>
  <w:style w:type="paragraph" w:customStyle="1" w:styleId="PolicyParagraphs">
    <w:name w:val="Policy Paragraphs"/>
    <w:basedOn w:val="Normal"/>
    <w:uiPriority w:val="1"/>
    <w:qFormat/>
    <w:rsid w:val="0014105C"/>
    <w:pPr>
      <w:widowControl w:val="0"/>
      <w:spacing w:before="0" w:after="0"/>
      <w:ind w:left="72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899">
      <w:bodyDiv w:val="1"/>
      <w:marLeft w:val="0"/>
      <w:marRight w:val="0"/>
      <w:marTop w:val="0"/>
      <w:marBottom w:val="0"/>
      <w:divBdr>
        <w:top w:val="none" w:sz="0" w:space="0" w:color="auto"/>
        <w:left w:val="none" w:sz="0" w:space="0" w:color="auto"/>
        <w:bottom w:val="none" w:sz="0" w:space="0" w:color="auto"/>
        <w:right w:val="none" w:sz="0" w:space="0" w:color="auto"/>
      </w:divBdr>
      <w:divsChild>
        <w:div w:id="1158377064">
          <w:marLeft w:val="0"/>
          <w:marRight w:val="0"/>
          <w:marTop w:val="0"/>
          <w:marBottom w:val="0"/>
          <w:divBdr>
            <w:top w:val="none" w:sz="0" w:space="0" w:color="auto"/>
            <w:left w:val="none" w:sz="0" w:space="0" w:color="auto"/>
            <w:bottom w:val="none" w:sz="0" w:space="0" w:color="auto"/>
            <w:right w:val="none" w:sz="0" w:space="0" w:color="auto"/>
          </w:divBdr>
        </w:div>
        <w:div w:id="18508075">
          <w:marLeft w:val="0"/>
          <w:marRight w:val="0"/>
          <w:marTop w:val="0"/>
          <w:marBottom w:val="0"/>
          <w:divBdr>
            <w:top w:val="none" w:sz="0" w:space="0" w:color="auto"/>
            <w:left w:val="none" w:sz="0" w:space="0" w:color="auto"/>
            <w:bottom w:val="none" w:sz="0" w:space="0" w:color="auto"/>
            <w:right w:val="none" w:sz="0" w:space="0" w:color="auto"/>
          </w:divBdr>
        </w:div>
        <w:div w:id="1103765153">
          <w:marLeft w:val="0"/>
          <w:marRight w:val="0"/>
          <w:marTop w:val="0"/>
          <w:marBottom w:val="0"/>
          <w:divBdr>
            <w:top w:val="none" w:sz="0" w:space="0" w:color="auto"/>
            <w:left w:val="none" w:sz="0" w:space="0" w:color="auto"/>
            <w:bottom w:val="none" w:sz="0" w:space="0" w:color="auto"/>
            <w:right w:val="none" w:sz="0" w:space="0" w:color="auto"/>
          </w:divBdr>
        </w:div>
        <w:div w:id="25378207">
          <w:marLeft w:val="0"/>
          <w:marRight w:val="0"/>
          <w:marTop w:val="0"/>
          <w:marBottom w:val="0"/>
          <w:divBdr>
            <w:top w:val="none" w:sz="0" w:space="0" w:color="auto"/>
            <w:left w:val="none" w:sz="0" w:space="0" w:color="auto"/>
            <w:bottom w:val="none" w:sz="0" w:space="0" w:color="auto"/>
            <w:right w:val="none" w:sz="0" w:space="0" w:color="auto"/>
          </w:divBdr>
        </w:div>
        <w:div w:id="1001009582">
          <w:marLeft w:val="0"/>
          <w:marRight w:val="0"/>
          <w:marTop w:val="0"/>
          <w:marBottom w:val="0"/>
          <w:divBdr>
            <w:top w:val="none" w:sz="0" w:space="0" w:color="auto"/>
            <w:left w:val="none" w:sz="0" w:space="0" w:color="auto"/>
            <w:bottom w:val="none" w:sz="0" w:space="0" w:color="auto"/>
            <w:right w:val="none" w:sz="0" w:space="0" w:color="auto"/>
          </w:divBdr>
        </w:div>
        <w:div w:id="1421221875">
          <w:marLeft w:val="0"/>
          <w:marRight w:val="0"/>
          <w:marTop w:val="0"/>
          <w:marBottom w:val="0"/>
          <w:divBdr>
            <w:top w:val="none" w:sz="0" w:space="0" w:color="auto"/>
            <w:left w:val="none" w:sz="0" w:space="0" w:color="auto"/>
            <w:bottom w:val="none" w:sz="0" w:space="0" w:color="auto"/>
            <w:right w:val="none" w:sz="0" w:space="0" w:color="auto"/>
          </w:divBdr>
        </w:div>
        <w:div w:id="1224679828">
          <w:marLeft w:val="0"/>
          <w:marRight w:val="0"/>
          <w:marTop w:val="0"/>
          <w:marBottom w:val="0"/>
          <w:divBdr>
            <w:top w:val="none" w:sz="0" w:space="0" w:color="auto"/>
            <w:left w:val="none" w:sz="0" w:space="0" w:color="auto"/>
            <w:bottom w:val="none" w:sz="0" w:space="0" w:color="auto"/>
            <w:right w:val="none" w:sz="0" w:space="0" w:color="auto"/>
          </w:divBdr>
        </w:div>
        <w:div w:id="1216772276">
          <w:marLeft w:val="0"/>
          <w:marRight w:val="0"/>
          <w:marTop w:val="0"/>
          <w:marBottom w:val="0"/>
          <w:divBdr>
            <w:top w:val="none" w:sz="0" w:space="0" w:color="auto"/>
            <w:left w:val="none" w:sz="0" w:space="0" w:color="auto"/>
            <w:bottom w:val="none" w:sz="0" w:space="0" w:color="auto"/>
            <w:right w:val="none" w:sz="0" w:space="0" w:color="auto"/>
          </w:divBdr>
        </w:div>
        <w:div w:id="1864830299">
          <w:marLeft w:val="0"/>
          <w:marRight w:val="0"/>
          <w:marTop w:val="0"/>
          <w:marBottom w:val="0"/>
          <w:divBdr>
            <w:top w:val="none" w:sz="0" w:space="0" w:color="auto"/>
            <w:left w:val="none" w:sz="0" w:space="0" w:color="auto"/>
            <w:bottom w:val="none" w:sz="0" w:space="0" w:color="auto"/>
            <w:right w:val="none" w:sz="0" w:space="0" w:color="auto"/>
          </w:divBdr>
        </w:div>
        <w:div w:id="864562760">
          <w:marLeft w:val="0"/>
          <w:marRight w:val="0"/>
          <w:marTop w:val="0"/>
          <w:marBottom w:val="0"/>
          <w:divBdr>
            <w:top w:val="none" w:sz="0" w:space="0" w:color="auto"/>
            <w:left w:val="none" w:sz="0" w:space="0" w:color="auto"/>
            <w:bottom w:val="none" w:sz="0" w:space="0" w:color="auto"/>
            <w:right w:val="none" w:sz="0" w:space="0" w:color="auto"/>
          </w:divBdr>
        </w:div>
        <w:div w:id="1625887874">
          <w:marLeft w:val="0"/>
          <w:marRight w:val="0"/>
          <w:marTop w:val="0"/>
          <w:marBottom w:val="0"/>
          <w:divBdr>
            <w:top w:val="none" w:sz="0" w:space="0" w:color="auto"/>
            <w:left w:val="none" w:sz="0" w:space="0" w:color="auto"/>
            <w:bottom w:val="none" w:sz="0" w:space="0" w:color="auto"/>
            <w:right w:val="none" w:sz="0" w:space="0" w:color="auto"/>
          </w:divBdr>
        </w:div>
        <w:div w:id="306013721">
          <w:marLeft w:val="0"/>
          <w:marRight w:val="0"/>
          <w:marTop w:val="0"/>
          <w:marBottom w:val="0"/>
          <w:divBdr>
            <w:top w:val="none" w:sz="0" w:space="0" w:color="auto"/>
            <w:left w:val="none" w:sz="0" w:space="0" w:color="auto"/>
            <w:bottom w:val="none" w:sz="0" w:space="0" w:color="auto"/>
            <w:right w:val="none" w:sz="0" w:space="0" w:color="auto"/>
          </w:divBdr>
        </w:div>
        <w:div w:id="2046640148">
          <w:marLeft w:val="0"/>
          <w:marRight w:val="0"/>
          <w:marTop w:val="0"/>
          <w:marBottom w:val="0"/>
          <w:divBdr>
            <w:top w:val="none" w:sz="0" w:space="0" w:color="auto"/>
            <w:left w:val="none" w:sz="0" w:space="0" w:color="auto"/>
            <w:bottom w:val="none" w:sz="0" w:space="0" w:color="auto"/>
            <w:right w:val="none" w:sz="0" w:space="0" w:color="auto"/>
          </w:divBdr>
        </w:div>
        <w:div w:id="2122992133">
          <w:marLeft w:val="0"/>
          <w:marRight w:val="0"/>
          <w:marTop w:val="0"/>
          <w:marBottom w:val="0"/>
          <w:divBdr>
            <w:top w:val="none" w:sz="0" w:space="0" w:color="auto"/>
            <w:left w:val="none" w:sz="0" w:space="0" w:color="auto"/>
            <w:bottom w:val="none" w:sz="0" w:space="0" w:color="auto"/>
            <w:right w:val="none" w:sz="0" w:space="0" w:color="auto"/>
          </w:divBdr>
        </w:div>
        <w:div w:id="829444402">
          <w:marLeft w:val="0"/>
          <w:marRight w:val="0"/>
          <w:marTop w:val="0"/>
          <w:marBottom w:val="0"/>
          <w:divBdr>
            <w:top w:val="none" w:sz="0" w:space="0" w:color="auto"/>
            <w:left w:val="none" w:sz="0" w:space="0" w:color="auto"/>
            <w:bottom w:val="none" w:sz="0" w:space="0" w:color="auto"/>
            <w:right w:val="none" w:sz="0" w:space="0" w:color="auto"/>
          </w:divBdr>
        </w:div>
        <w:div w:id="2017880707">
          <w:marLeft w:val="0"/>
          <w:marRight w:val="0"/>
          <w:marTop w:val="0"/>
          <w:marBottom w:val="0"/>
          <w:divBdr>
            <w:top w:val="none" w:sz="0" w:space="0" w:color="auto"/>
            <w:left w:val="none" w:sz="0" w:space="0" w:color="auto"/>
            <w:bottom w:val="none" w:sz="0" w:space="0" w:color="auto"/>
            <w:right w:val="none" w:sz="0" w:space="0" w:color="auto"/>
          </w:divBdr>
        </w:div>
        <w:div w:id="671682946">
          <w:marLeft w:val="0"/>
          <w:marRight w:val="0"/>
          <w:marTop w:val="0"/>
          <w:marBottom w:val="0"/>
          <w:divBdr>
            <w:top w:val="none" w:sz="0" w:space="0" w:color="auto"/>
            <w:left w:val="none" w:sz="0" w:space="0" w:color="auto"/>
            <w:bottom w:val="none" w:sz="0" w:space="0" w:color="auto"/>
            <w:right w:val="none" w:sz="0" w:space="0" w:color="auto"/>
          </w:divBdr>
        </w:div>
        <w:div w:id="689646048">
          <w:marLeft w:val="0"/>
          <w:marRight w:val="0"/>
          <w:marTop w:val="0"/>
          <w:marBottom w:val="0"/>
          <w:divBdr>
            <w:top w:val="none" w:sz="0" w:space="0" w:color="auto"/>
            <w:left w:val="none" w:sz="0" w:space="0" w:color="auto"/>
            <w:bottom w:val="none" w:sz="0" w:space="0" w:color="auto"/>
            <w:right w:val="none" w:sz="0" w:space="0" w:color="auto"/>
          </w:divBdr>
        </w:div>
        <w:div w:id="398089544">
          <w:marLeft w:val="0"/>
          <w:marRight w:val="0"/>
          <w:marTop w:val="0"/>
          <w:marBottom w:val="0"/>
          <w:divBdr>
            <w:top w:val="none" w:sz="0" w:space="0" w:color="auto"/>
            <w:left w:val="none" w:sz="0" w:space="0" w:color="auto"/>
            <w:bottom w:val="none" w:sz="0" w:space="0" w:color="auto"/>
            <w:right w:val="none" w:sz="0" w:space="0" w:color="auto"/>
          </w:divBdr>
        </w:div>
        <w:div w:id="1569684636">
          <w:marLeft w:val="0"/>
          <w:marRight w:val="0"/>
          <w:marTop w:val="0"/>
          <w:marBottom w:val="0"/>
          <w:divBdr>
            <w:top w:val="none" w:sz="0" w:space="0" w:color="auto"/>
            <w:left w:val="none" w:sz="0" w:space="0" w:color="auto"/>
            <w:bottom w:val="none" w:sz="0" w:space="0" w:color="auto"/>
            <w:right w:val="none" w:sz="0" w:space="0" w:color="auto"/>
          </w:divBdr>
        </w:div>
        <w:div w:id="795486290">
          <w:marLeft w:val="0"/>
          <w:marRight w:val="0"/>
          <w:marTop w:val="0"/>
          <w:marBottom w:val="0"/>
          <w:divBdr>
            <w:top w:val="none" w:sz="0" w:space="0" w:color="auto"/>
            <w:left w:val="none" w:sz="0" w:space="0" w:color="auto"/>
            <w:bottom w:val="none" w:sz="0" w:space="0" w:color="auto"/>
            <w:right w:val="none" w:sz="0" w:space="0" w:color="auto"/>
          </w:divBdr>
        </w:div>
        <w:div w:id="1556551602">
          <w:marLeft w:val="0"/>
          <w:marRight w:val="0"/>
          <w:marTop w:val="0"/>
          <w:marBottom w:val="0"/>
          <w:divBdr>
            <w:top w:val="none" w:sz="0" w:space="0" w:color="auto"/>
            <w:left w:val="none" w:sz="0" w:space="0" w:color="auto"/>
            <w:bottom w:val="none" w:sz="0" w:space="0" w:color="auto"/>
            <w:right w:val="none" w:sz="0" w:space="0" w:color="auto"/>
          </w:divBdr>
        </w:div>
        <w:div w:id="53938258">
          <w:marLeft w:val="0"/>
          <w:marRight w:val="0"/>
          <w:marTop w:val="0"/>
          <w:marBottom w:val="0"/>
          <w:divBdr>
            <w:top w:val="none" w:sz="0" w:space="0" w:color="auto"/>
            <w:left w:val="none" w:sz="0" w:space="0" w:color="auto"/>
            <w:bottom w:val="none" w:sz="0" w:space="0" w:color="auto"/>
            <w:right w:val="none" w:sz="0" w:space="0" w:color="auto"/>
          </w:divBdr>
        </w:div>
        <w:div w:id="1151676803">
          <w:marLeft w:val="0"/>
          <w:marRight w:val="0"/>
          <w:marTop w:val="0"/>
          <w:marBottom w:val="0"/>
          <w:divBdr>
            <w:top w:val="none" w:sz="0" w:space="0" w:color="auto"/>
            <w:left w:val="none" w:sz="0" w:space="0" w:color="auto"/>
            <w:bottom w:val="none" w:sz="0" w:space="0" w:color="auto"/>
            <w:right w:val="none" w:sz="0" w:space="0" w:color="auto"/>
          </w:divBdr>
        </w:div>
      </w:divsChild>
    </w:div>
    <w:div w:id="713699706">
      <w:bodyDiv w:val="1"/>
      <w:marLeft w:val="0"/>
      <w:marRight w:val="0"/>
      <w:marTop w:val="0"/>
      <w:marBottom w:val="0"/>
      <w:divBdr>
        <w:top w:val="none" w:sz="0" w:space="0" w:color="auto"/>
        <w:left w:val="none" w:sz="0" w:space="0" w:color="auto"/>
        <w:bottom w:val="none" w:sz="0" w:space="0" w:color="auto"/>
        <w:right w:val="none" w:sz="0" w:space="0" w:color="auto"/>
      </w:divBdr>
      <w:divsChild>
        <w:div w:id="1766804793">
          <w:marLeft w:val="0"/>
          <w:marRight w:val="0"/>
          <w:marTop w:val="0"/>
          <w:marBottom w:val="0"/>
          <w:divBdr>
            <w:top w:val="none" w:sz="0" w:space="0" w:color="auto"/>
            <w:left w:val="none" w:sz="0" w:space="0" w:color="auto"/>
            <w:bottom w:val="none" w:sz="0" w:space="0" w:color="auto"/>
            <w:right w:val="none" w:sz="0" w:space="0" w:color="auto"/>
          </w:divBdr>
        </w:div>
        <w:div w:id="450441625">
          <w:marLeft w:val="0"/>
          <w:marRight w:val="0"/>
          <w:marTop w:val="0"/>
          <w:marBottom w:val="0"/>
          <w:divBdr>
            <w:top w:val="none" w:sz="0" w:space="0" w:color="auto"/>
            <w:left w:val="none" w:sz="0" w:space="0" w:color="auto"/>
            <w:bottom w:val="none" w:sz="0" w:space="0" w:color="auto"/>
            <w:right w:val="none" w:sz="0" w:space="0" w:color="auto"/>
          </w:divBdr>
        </w:div>
        <w:div w:id="1507667676">
          <w:marLeft w:val="0"/>
          <w:marRight w:val="0"/>
          <w:marTop w:val="0"/>
          <w:marBottom w:val="0"/>
          <w:divBdr>
            <w:top w:val="none" w:sz="0" w:space="0" w:color="auto"/>
            <w:left w:val="none" w:sz="0" w:space="0" w:color="auto"/>
            <w:bottom w:val="none" w:sz="0" w:space="0" w:color="auto"/>
            <w:right w:val="none" w:sz="0" w:space="0" w:color="auto"/>
          </w:divBdr>
        </w:div>
        <w:div w:id="2068524429">
          <w:marLeft w:val="0"/>
          <w:marRight w:val="0"/>
          <w:marTop w:val="0"/>
          <w:marBottom w:val="0"/>
          <w:divBdr>
            <w:top w:val="none" w:sz="0" w:space="0" w:color="auto"/>
            <w:left w:val="none" w:sz="0" w:space="0" w:color="auto"/>
            <w:bottom w:val="none" w:sz="0" w:space="0" w:color="auto"/>
            <w:right w:val="none" w:sz="0" w:space="0" w:color="auto"/>
          </w:divBdr>
        </w:div>
        <w:div w:id="1109853310">
          <w:marLeft w:val="0"/>
          <w:marRight w:val="0"/>
          <w:marTop w:val="0"/>
          <w:marBottom w:val="0"/>
          <w:divBdr>
            <w:top w:val="none" w:sz="0" w:space="0" w:color="auto"/>
            <w:left w:val="none" w:sz="0" w:space="0" w:color="auto"/>
            <w:bottom w:val="none" w:sz="0" w:space="0" w:color="auto"/>
            <w:right w:val="none" w:sz="0" w:space="0" w:color="auto"/>
          </w:divBdr>
        </w:div>
        <w:div w:id="2020691429">
          <w:marLeft w:val="0"/>
          <w:marRight w:val="0"/>
          <w:marTop w:val="0"/>
          <w:marBottom w:val="0"/>
          <w:divBdr>
            <w:top w:val="none" w:sz="0" w:space="0" w:color="auto"/>
            <w:left w:val="none" w:sz="0" w:space="0" w:color="auto"/>
            <w:bottom w:val="none" w:sz="0" w:space="0" w:color="auto"/>
            <w:right w:val="none" w:sz="0" w:space="0" w:color="auto"/>
          </w:divBdr>
        </w:div>
        <w:div w:id="311831533">
          <w:marLeft w:val="0"/>
          <w:marRight w:val="0"/>
          <w:marTop w:val="0"/>
          <w:marBottom w:val="0"/>
          <w:divBdr>
            <w:top w:val="none" w:sz="0" w:space="0" w:color="auto"/>
            <w:left w:val="none" w:sz="0" w:space="0" w:color="auto"/>
            <w:bottom w:val="none" w:sz="0" w:space="0" w:color="auto"/>
            <w:right w:val="none" w:sz="0" w:space="0" w:color="auto"/>
          </w:divBdr>
        </w:div>
        <w:div w:id="1685547399">
          <w:marLeft w:val="0"/>
          <w:marRight w:val="0"/>
          <w:marTop w:val="0"/>
          <w:marBottom w:val="0"/>
          <w:divBdr>
            <w:top w:val="none" w:sz="0" w:space="0" w:color="auto"/>
            <w:left w:val="none" w:sz="0" w:space="0" w:color="auto"/>
            <w:bottom w:val="none" w:sz="0" w:space="0" w:color="auto"/>
            <w:right w:val="none" w:sz="0" w:space="0" w:color="auto"/>
          </w:divBdr>
        </w:div>
        <w:div w:id="1703901508">
          <w:marLeft w:val="0"/>
          <w:marRight w:val="0"/>
          <w:marTop w:val="0"/>
          <w:marBottom w:val="0"/>
          <w:divBdr>
            <w:top w:val="none" w:sz="0" w:space="0" w:color="auto"/>
            <w:left w:val="none" w:sz="0" w:space="0" w:color="auto"/>
            <w:bottom w:val="none" w:sz="0" w:space="0" w:color="auto"/>
            <w:right w:val="none" w:sz="0" w:space="0" w:color="auto"/>
          </w:divBdr>
        </w:div>
        <w:div w:id="1724599543">
          <w:marLeft w:val="0"/>
          <w:marRight w:val="0"/>
          <w:marTop w:val="0"/>
          <w:marBottom w:val="0"/>
          <w:divBdr>
            <w:top w:val="none" w:sz="0" w:space="0" w:color="auto"/>
            <w:left w:val="none" w:sz="0" w:space="0" w:color="auto"/>
            <w:bottom w:val="none" w:sz="0" w:space="0" w:color="auto"/>
            <w:right w:val="none" w:sz="0" w:space="0" w:color="auto"/>
          </w:divBdr>
        </w:div>
        <w:div w:id="859393819">
          <w:marLeft w:val="0"/>
          <w:marRight w:val="0"/>
          <w:marTop w:val="0"/>
          <w:marBottom w:val="0"/>
          <w:divBdr>
            <w:top w:val="none" w:sz="0" w:space="0" w:color="auto"/>
            <w:left w:val="none" w:sz="0" w:space="0" w:color="auto"/>
            <w:bottom w:val="none" w:sz="0" w:space="0" w:color="auto"/>
            <w:right w:val="none" w:sz="0" w:space="0" w:color="auto"/>
          </w:divBdr>
        </w:div>
        <w:div w:id="1327325820">
          <w:marLeft w:val="0"/>
          <w:marRight w:val="0"/>
          <w:marTop w:val="0"/>
          <w:marBottom w:val="0"/>
          <w:divBdr>
            <w:top w:val="none" w:sz="0" w:space="0" w:color="auto"/>
            <w:left w:val="none" w:sz="0" w:space="0" w:color="auto"/>
            <w:bottom w:val="none" w:sz="0" w:space="0" w:color="auto"/>
            <w:right w:val="none" w:sz="0" w:space="0" w:color="auto"/>
          </w:divBdr>
        </w:div>
        <w:div w:id="487281575">
          <w:marLeft w:val="0"/>
          <w:marRight w:val="0"/>
          <w:marTop w:val="0"/>
          <w:marBottom w:val="0"/>
          <w:divBdr>
            <w:top w:val="none" w:sz="0" w:space="0" w:color="auto"/>
            <w:left w:val="none" w:sz="0" w:space="0" w:color="auto"/>
            <w:bottom w:val="none" w:sz="0" w:space="0" w:color="auto"/>
            <w:right w:val="none" w:sz="0" w:space="0" w:color="auto"/>
          </w:divBdr>
        </w:div>
        <w:div w:id="505680362">
          <w:marLeft w:val="0"/>
          <w:marRight w:val="0"/>
          <w:marTop w:val="0"/>
          <w:marBottom w:val="0"/>
          <w:divBdr>
            <w:top w:val="none" w:sz="0" w:space="0" w:color="auto"/>
            <w:left w:val="none" w:sz="0" w:space="0" w:color="auto"/>
            <w:bottom w:val="none" w:sz="0" w:space="0" w:color="auto"/>
            <w:right w:val="none" w:sz="0" w:space="0" w:color="auto"/>
          </w:divBdr>
        </w:div>
        <w:div w:id="7489689">
          <w:marLeft w:val="0"/>
          <w:marRight w:val="0"/>
          <w:marTop w:val="0"/>
          <w:marBottom w:val="0"/>
          <w:divBdr>
            <w:top w:val="none" w:sz="0" w:space="0" w:color="auto"/>
            <w:left w:val="none" w:sz="0" w:space="0" w:color="auto"/>
            <w:bottom w:val="none" w:sz="0" w:space="0" w:color="auto"/>
            <w:right w:val="none" w:sz="0" w:space="0" w:color="auto"/>
          </w:divBdr>
        </w:div>
        <w:div w:id="1981884076">
          <w:marLeft w:val="0"/>
          <w:marRight w:val="0"/>
          <w:marTop w:val="0"/>
          <w:marBottom w:val="0"/>
          <w:divBdr>
            <w:top w:val="none" w:sz="0" w:space="0" w:color="auto"/>
            <w:left w:val="none" w:sz="0" w:space="0" w:color="auto"/>
            <w:bottom w:val="none" w:sz="0" w:space="0" w:color="auto"/>
            <w:right w:val="none" w:sz="0" w:space="0" w:color="auto"/>
          </w:divBdr>
        </w:div>
        <w:div w:id="716855596">
          <w:marLeft w:val="0"/>
          <w:marRight w:val="0"/>
          <w:marTop w:val="0"/>
          <w:marBottom w:val="0"/>
          <w:divBdr>
            <w:top w:val="none" w:sz="0" w:space="0" w:color="auto"/>
            <w:left w:val="none" w:sz="0" w:space="0" w:color="auto"/>
            <w:bottom w:val="none" w:sz="0" w:space="0" w:color="auto"/>
            <w:right w:val="none" w:sz="0" w:space="0" w:color="auto"/>
          </w:divBdr>
        </w:div>
        <w:div w:id="2077824129">
          <w:marLeft w:val="0"/>
          <w:marRight w:val="0"/>
          <w:marTop w:val="0"/>
          <w:marBottom w:val="0"/>
          <w:divBdr>
            <w:top w:val="none" w:sz="0" w:space="0" w:color="auto"/>
            <w:left w:val="none" w:sz="0" w:space="0" w:color="auto"/>
            <w:bottom w:val="none" w:sz="0" w:space="0" w:color="auto"/>
            <w:right w:val="none" w:sz="0" w:space="0" w:color="auto"/>
          </w:divBdr>
        </w:div>
        <w:div w:id="1012148336">
          <w:marLeft w:val="0"/>
          <w:marRight w:val="0"/>
          <w:marTop w:val="0"/>
          <w:marBottom w:val="0"/>
          <w:divBdr>
            <w:top w:val="none" w:sz="0" w:space="0" w:color="auto"/>
            <w:left w:val="none" w:sz="0" w:space="0" w:color="auto"/>
            <w:bottom w:val="none" w:sz="0" w:space="0" w:color="auto"/>
            <w:right w:val="none" w:sz="0" w:space="0" w:color="auto"/>
          </w:divBdr>
        </w:div>
        <w:div w:id="984579322">
          <w:marLeft w:val="0"/>
          <w:marRight w:val="0"/>
          <w:marTop w:val="0"/>
          <w:marBottom w:val="0"/>
          <w:divBdr>
            <w:top w:val="none" w:sz="0" w:space="0" w:color="auto"/>
            <w:left w:val="none" w:sz="0" w:space="0" w:color="auto"/>
            <w:bottom w:val="none" w:sz="0" w:space="0" w:color="auto"/>
            <w:right w:val="none" w:sz="0" w:space="0" w:color="auto"/>
          </w:divBdr>
        </w:div>
        <w:div w:id="2060400138">
          <w:marLeft w:val="0"/>
          <w:marRight w:val="0"/>
          <w:marTop w:val="0"/>
          <w:marBottom w:val="0"/>
          <w:divBdr>
            <w:top w:val="none" w:sz="0" w:space="0" w:color="auto"/>
            <w:left w:val="none" w:sz="0" w:space="0" w:color="auto"/>
            <w:bottom w:val="none" w:sz="0" w:space="0" w:color="auto"/>
            <w:right w:val="none" w:sz="0" w:space="0" w:color="auto"/>
          </w:divBdr>
        </w:div>
        <w:div w:id="1905988178">
          <w:marLeft w:val="0"/>
          <w:marRight w:val="0"/>
          <w:marTop w:val="0"/>
          <w:marBottom w:val="0"/>
          <w:divBdr>
            <w:top w:val="none" w:sz="0" w:space="0" w:color="auto"/>
            <w:left w:val="none" w:sz="0" w:space="0" w:color="auto"/>
            <w:bottom w:val="none" w:sz="0" w:space="0" w:color="auto"/>
            <w:right w:val="none" w:sz="0" w:space="0" w:color="auto"/>
          </w:divBdr>
        </w:div>
        <w:div w:id="65882809">
          <w:marLeft w:val="0"/>
          <w:marRight w:val="0"/>
          <w:marTop w:val="0"/>
          <w:marBottom w:val="0"/>
          <w:divBdr>
            <w:top w:val="none" w:sz="0" w:space="0" w:color="auto"/>
            <w:left w:val="none" w:sz="0" w:space="0" w:color="auto"/>
            <w:bottom w:val="none" w:sz="0" w:space="0" w:color="auto"/>
            <w:right w:val="none" w:sz="0" w:space="0" w:color="auto"/>
          </w:divBdr>
        </w:div>
        <w:div w:id="948664840">
          <w:marLeft w:val="0"/>
          <w:marRight w:val="0"/>
          <w:marTop w:val="0"/>
          <w:marBottom w:val="0"/>
          <w:divBdr>
            <w:top w:val="none" w:sz="0" w:space="0" w:color="auto"/>
            <w:left w:val="none" w:sz="0" w:space="0" w:color="auto"/>
            <w:bottom w:val="none" w:sz="0" w:space="0" w:color="auto"/>
            <w:right w:val="none" w:sz="0" w:space="0" w:color="auto"/>
          </w:divBdr>
        </w:div>
      </w:divsChild>
    </w:div>
    <w:div w:id="782119539">
      <w:bodyDiv w:val="1"/>
      <w:marLeft w:val="0"/>
      <w:marRight w:val="0"/>
      <w:marTop w:val="0"/>
      <w:marBottom w:val="0"/>
      <w:divBdr>
        <w:top w:val="none" w:sz="0" w:space="0" w:color="auto"/>
        <w:left w:val="none" w:sz="0" w:space="0" w:color="auto"/>
        <w:bottom w:val="none" w:sz="0" w:space="0" w:color="auto"/>
        <w:right w:val="none" w:sz="0" w:space="0" w:color="auto"/>
      </w:divBdr>
      <w:divsChild>
        <w:div w:id="871529763">
          <w:marLeft w:val="0"/>
          <w:marRight w:val="0"/>
          <w:marTop w:val="0"/>
          <w:marBottom w:val="0"/>
          <w:divBdr>
            <w:top w:val="none" w:sz="0" w:space="0" w:color="auto"/>
            <w:left w:val="none" w:sz="0" w:space="0" w:color="auto"/>
            <w:bottom w:val="none" w:sz="0" w:space="0" w:color="auto"/>
            <w:right w:val="none" w:sz="0" w:space="0" w:color="auto"/>
          </w:divBdr>
        </w:div>
        <w:div w:id="1984968067">
          <w:marLeft w:val="0"/>
          <w:marRight w:val="0"/>
          <w:marTop w:val="0"/>
          <w:marBottom w:val="0"/>
          <w:divBdr>
            <w:top w:val="none" w:sz="0" w:space="0" w:color="auto"/>
            <w:left w:val="none" w:sz="0" w:space="0" w:color="auto"/>
            <w:bottom w:val="none" w:sz="0" w:space="0" w:color="auto"/>
            <w:right w:val="none" w:sz="0" w:space="0" w:color="auto"/>
          </w:divBdr>
        </w:div>
        <w:div w:id="1301419975">
          <w:marLeft w:val="0"/>
          <w:marRight w:val="0"/>
          <w:marTop w:val="0"/>
          <w:marBottom w:val="0"/>
          <w:divBdr>
            <w:top w:val="none" w:sz="0" w:space="0" w:color="auto"/>
            <w:left w:val="none" w:sz="0" w:space="0" w:color="auto"/>
            <w:bottom w:val="none" w:sz="0" w:space="0" w:color="auto"/>
            <w:right w:val="none" w:sz="0" w:space="0" w:color="auto"/>
          </w:divBdr>
        </w:div>
        <w:div w:id="26875591">
          <w:marLeft w:val="0"/>
          <w:marRight w:val="0"/>
          <w:marTop w:val="0"/>
          <w:marBottom w:val="0"/>
          <w:divBdr>
            <w:top w:val="none" w:sz="0" w:space="0" w:color="auto"/>
            <w:left w:val="none" w:sz="0" w:space="0" w:color="auto"/>
            <w:bottom w:val="none" w:sz="0" w:space="0" w:color="auto"/>
            <w:right w:val="none" w:sz="0" w:space="0" w:color="auto"/>
          </w:divBdr>
        </w:div>
        <w:div w:id="1312518058">
          <w:marLeft w:val="0"/>
          <w:marRight w:val="0"/>
          <w:marTop w:val="0"/>
          <w:marBottom w:val="0"/>
          <w:divBdr>
            <w:top w:val="none" w:sz="0" w:space="0" w:color="auto"/>
            <w:left w:val="none" w:sz="0" w:space="0" w:color="auto"/>
            <w:bottom w:val="none" w:sz="0" w:space="0" w:color="auto"/>
            <w:right w:val="none" w:sz="0" w:space="0" w:color="auto"/>
          </w:divBdr>
        </w:div>
        <w:div w:id="54552894">
          <w:marLeft w:val="0"/>
          <w:marRight w:val="0"/>
          <w:marTop w:val="0"/>
          <w:marBottom w:val="0"/>
          <w:divBdr>
            <w:top w:val="none" w:sz="0" w:space="0" w:color="auto"/>
            <w:left w:val="none" w:sz="0" w:space="0" w:color="auto"/>
            <w:bottom w:val="none" w:sz="0" w:space="0" w:color="auto"/>
            <w:right w:val="none" w:sz="0" w:space="0" w:color="auto"/>
          </w:divBdr>
        </w:div>
        <w:div w:id="1891064305">
          <w:marLeft w:val="0"/>
          <w:marRight w:val="0"/>
          <w:marTop w:val="0"/>
          <w:marBottom w:val="0"/>
          <w:divBdr>
            <w:top w:val="none" w:sz="0" w:space="0" w:color="auto"/>
            <w:left w:val="none" w:sz="0" w:space="0" w:color="auto"/>
            <w:bottom w:val="none" w:sz="0" w:space="0" w:color="auto"/>
            <w:right w:val="none" w:sz="0" w:space="0" w:color="auto"/>
          </w:divBdr>
        </w:div>
        <w:div w:id="336034051">
          <w:marLeft w:val="0"/>
          <w:marRight w:val="0"/>
          <w:marTop w:val="0"/>
          <w:marBottom w:val="0"/>
          <w:divBdr>
            <w:top w:val="none" w:sz="0" w:space="0" w:color="auto"/>
            <w:left w:val="none" w:sz="0" w:space="0" w:color="auto"/>
            <w:bottom w:val="none" w:sz="0" w:space="0" w:color="auto"/>
            <w:right w:val="none" w:sz="0" w:space="0" w:color="auto"/>
          </w:divBdr>
        </w:div>
        <w:div w:id="1134982164">
          <w:marLeft w:val="0"/>
          <w:marRight w:val="0"/>
          <w:marTop w:val="0"/>
          <w:marBottom w:val="0"/>
          <w:divBdr>
            <w:top w:val="none" w:sz="0" w:space="0" w:color="auto"/>
            <w:left w:val="none" w:sz="0" w:space="0" w:color="auto"/>
            <w:bottom w:val="none" w:sz="0" w:space="0" w:color="auto"/>
            <w:right w:val="none" w:sz="0" w:space="0" w:color="auto"/>
          </w:divBdr>
        </w:div>
        <w:div w:id="1387682875">
          <w:marLeft w:val="0"/>
          <w:marRight w:val="0"/>
          <w:marTop w:val="0"/>
          <w:marBottom w:val="0"/>
          <w:divBdr>
            <w:top w:val="none" w:sz="0" w:space="0" w:color="auto"/>
            <w:left w:val="none" w:sz="0" w:space="0" w:color="auto"/>
            <w:bottom w:val="none" w:sz="0" w:space="0" w:color="auto"/>
            <w:right w:val="none" w:sz="0" w:space="0" w:color="auto"/>
          </w:divBdr>
        </w:div>
        <w:div w:id="560136732">
          <w:marLeft w:val="0"/>
          <w:marRight w:val="0"/>
          <w:marTop w:val="0"/>
          <w:marBottom w:val="0"/>
          <w:divBdr>
            <w:top w:val="none" w:sz="0" w:space="0" w:color="auto"/>
            <w:left w:val="none" w:sz="0" w:space="0" w:color="auto"/>
            <w:bottom w:val="none" w:sz="0" w:space="0" w:color="auto"/>
            <w:right w:val="none" w:sz="0" w:space="0" w:color="auto"/>
          </w:divBdr>
        </w:div>
        <w:div w:id="1265071442">
          <w:marLeft w:val="0"/>
          <w:marRight w:val="0"/>
          <w:marTop w:val="0"/>
          <w:marBottom w:val="0"/>
          <w:divBdr>
            <w:top w:val="none" w:sz="0" w:space="0" w:color="auto"/>
            <w:left w:val="none" w:sz="0" w:space="0" w:color="auto"/>
            <w:bottom w:val="none" w:sz="0" w:space="0" w:color="auto"/>
            <w:right w:val="none" w:sz="0" w:space="0" w:color="auto"/>
          </w:divBdr>
        </w:div>
        <w:div w:id="1665279537">
          <w:marLeft w:val="0"/>
          <w:marRight w:val="0"/>
          <w:marTop w:val="0"/>
          <w:marBottom w:val="0"/>
          <w:divBdr>
            <w:top w:val="none" w:sz="0" w:space="0" w:color="auto"/>
            <w:left w:val="none" w:sz="0" w:space="0" w:color="auto"/>
            <w:bottom w:val="none" w:sz="0" w:space="0" w:color="auto"/>
            <w:right w:val="none" w:sz="0" w:space="0" w:color="auto"/>
          </w:divBdr>
        </w:div>
        <w:div w:id="287665560">
          <w:marLeft w:val="0"/>
          <w:marRight w:val="0"/>
          <w:marTop w:val="0"/>
          <w:marBottom w:val="0"/>
          <w:divBdr>
            <w:top w:val="none" w:sz="0" w:space="0" w:color="auto"/>
            <w:left w:val="none" w:sz="0" w:space="0" w:color="auto"/>
            <w:bottom w:val="none" w:sz="0" w:space="0" w:color="auto"/>
            <w:right w:val="none" w:sz="0" w:space="0" w:color="auto"/>
          </w:divBdr>
        </w:div>
        <w:div w:id="624963960">
          <w:marLeft w:val="0"/>
          <w:marRight w:val="0"/>
          <w:marTop w:val="0"/>
          <w:marBottom w:val="0"/>
          <w:divBdr>
            <w:top w:val="none" w:sz="0" w:space="0" w:color="auto"/>
            <w:left w:val="none" w:sz="0" w:space="0" w:color="auto"/>
            <w:bottom w:val="none" w:sz="0" w:space="0" w:color="auto"/>
            <w:right w:val="none" w:sz="0" w:space="0" w:color="auto"/>
          </w:divBdr>
        </w:div>
        <w:div w:id="1344434799">
          <w:marLeft w:val="0"/>
          <w:marRight w:val="0"/>
          <w:marTop w:val="0"/>
          <w:marBottom w:val="0"/>
          <w:divBdr>
            <w:top w:val="none" w:sz="0" w:space="0" w:color="auto"/>
            <w:left w:val="none" w:sz="0" w:space="0" w:color="auto"/>
            <w:bottom w:val="none" w:sz="0" w:space="0" w:color="auto"/>
            <w:right w:val="none" w:sz="0" w:space="0" w:color="auto"/>
          </w:divBdr>
        </w:div>
        <w:div w:id="1824613830">
          <w:marLeft w:val="0"/>
          <w:marRight w:val="0"/>
          <w:marTop w:val="0"/>
          <w:marBottom w:val="0"/>
          <w:divBdr>
            <w:top w:val="none" w:sz="0" w:space="0" w:color="auto"/>
            <w:left w:val="none" w:sz="0" w:space="0" w:color="auto"/>
            <w:bottom w:val="none" w:sz="0" w:space="0" w:color="auto"/>
            <w:right w:val="none" w:sz="0" w:space="0" w:color="auto"/>
          </w:divBdr>
        </w:div>
        <w:div w:id="840925048">
          <w:marLeft w:val="0"/>
          <w:marRight w:val="0"/>
          <w:marTop w:val="0"/>
          <w:marBottom w:val="0"/>
          <w:divBdr>
            <w:top w:val="none" w:sz="0" w:space="0" w:color="auto"/>
            <w:left w:val="none" w:sz="0" w:space="0" w:color="auto"/>
            <w:bottom w:val="none" w:sz="0" w:space="0" w:color="auto"/>
            <w:right w:val="none" w:sz="0" w:space="0" w:color="auto"/>
          </w:divBdr>
        </w:div>
        <w:div w:id="409737900">
          <w:marLeft w:val="0"/>
          <w:marRight w:val="0"/>
          <w:marTop w:val="0"/>
          <w:marBottom w:val="0"/>
          <w:divBdr>
            <w:top w:val="none" w:sz="0" w:space="0" w:color="auto"/>
            <w:left w:val="none" w:sz="0" w:space="0" w:color="auto"/>
            <w:bottom w:val="none" w:sz="0" w:space="0" w:color="auto"/>
            <w:right w:val="none" w:sz="0" w:space="0" w:color="auto"/>
          </w:divBdr>
        </w:div>
        <w:div w:id="645740740">
          <w:marLeft w:val="0"/>
          <w:marRight w:val="0"/>
          <w:marTop w:val="0"/>
          <w:marBottom w:val="0"/>
          <w:divBdr>
            <w:top w:val="none" w:sz="0" w:space="0" w:color="auto"/>
            <w:left w:val="none" w:sz="0" w:space="0" w:color="auto"/>
            <w:bottom w:val="none" w:sz="0" w:space="0" w:color="auto"/>
            <w:right w:val="none" w:sz="0" w:space="0" w:color="auto"/>
          </w:divBdr>
        </w:div>
        <w:div w:id="2040430127">
          <w:marLeft w:val="0"/>
          <w:marRight w:val="0"/>
          <w:marTop w:val="0"/>
          <w:marBottom w:val="0"/>
          <w:divBdr>
            <w:top w:val="none" w:sz="0" w:space="0" w:color="auto"/>
            <w:left w:val="none" w:sz="0" w:space="0" w:color="auto"/>
            <w:bottom w:val="none" w:sz="0" w:space="0" w:color="auto"/>
            <w:right w:val="none" w:sz="0" w:space="0" w:color="auto"/>
          </w:divBdr>
        </w:div>
        <w:div w:id="811875295">
          <w:marLeft w:val="0"/>
          <w:marRight w:val="0"/>
          <w:marTop w:val="0"/>
          <w:marBottom w:val="0"/>
          <w:divBdr>
            <w:top w:val="none" w:sz="0" w:space="0" w:color="auto"/>
            <w:left w:val="none" w:sz="0" w:space="0" w:color="auto"/>
            <w:bottom w:val="none" w:sz="0" w:space="0" w:color="auto"/>
            <w:right w:val="none" w:sz="0" w:space="0" w:color="auto"/>
          </w:divBdr>
        </w:div>
        <w:div w:id="1888568587">
          <w:marLeft w:val="0"/>
          <w:marRight w:val="0"/>
          <w:marTop w:val="0"/>
          <w:marBottom w:val="0"/>
          <w:divBdr>
            <w:top w:val="none" w:sz="0" w:space="0" w:color="auto"/>
            <w:left w:val="none" w:sz="0" w:space="0" w:color="auto"/>
            <w:bottom w:val="none" w:sz="0" w:space="0" w:color="auto"/>
            <w:right w:val="none" w:sz="0" w:space="0" w:color="auto"/>
          </w:divBdr>
        </w:div>
        <w:div w:id="1754080490">
          <w:marLeft w:val="0"/>
          <w:marRight w:val="0"/>
          <w:marTop w:val="0"/>
          <w:marBottom w:val="0"/>
          <w:divBdr>
            <w:top w:val="none" w:sz="0" w:space="0" w:color="auto"/>
            <w:left w:val="none" w:sz="0" w:space="0" w:color="auto"/>
            <w:bottom w:val="none" w:sz="0" w:space="0" w:color="auto"/>
            <w:right w:val="none" w:sz="0" w:space="0" w:color="auto"/>
          </w:divBdr>
        </w:div>
      </w:divsChild>
    </w:div>
    <w:div w:id="995383314">
      <w:bodyDiv w:val="1"/>
      <w:marLeft w:val="0"/>
      <w:marRight w:val="0"/>
      <w:marTop w:val="0"/>
      <w:marBottom w:val="0"/>
      <w:divBdr>
        <w:top w:val="none" w:sz="0" w:space="0" w:color="auto"/>
        <w:left w:val="none" w:sz="0" w:space="0" w:color="auto"/>
        <w:bottom w:val="none" w:sz="0" w:space="0" w:color="auto"/>
        <w:right w:val="none" w:sz="0" w:space="0" w:color="auto"/>
      </w:divBdr>
      <w:divsChild>
        <w:div w:id="703361622">
          <w:marLeft w:val="0"/>
          <w:marRight w:val="0"/>
          <w:marTop w:val="0"/>
          <w:marBottom w:val="0"/>
          <w:divBdr>
            <w:top w:val="none" w:sz="0" w:space="0" w:color="auto"/>
            <w:left w:val="none" w:sz="0" w:space="0" w:color="auto"/>
            <w:bottom w:val="none" w:sz="0" w:space="0" w:color="auto"/>
            <w:right w:val="none" w:sz="0" w:space="0" w:color="auto"/>
          </w:divBdr>
        </w:div>
        <w:div w:id="1126641">
          <w:marLeft w:val="0"/>
          <w:marRight w:val="0"/>
          <w:marTop w:val="0"/>
          <w:marBottom w:val="0"/>
          <w:divBdr>
            <w:top w:val="none" w:sz="0" w:space="0" w:color="auto"/>
            <w:left w:val="none" w:sz="0" w:space="0" w:color="auto"/>
            <w:bottom w:val="none" w:sz="0" w:space="0" w:color="auto"/>
            <w:right w:val="none" w:sz="0" w:space="0" w:color="auto"/>
          </w:divBdr>
        </w:div>
        <w:div w:id="960723194">
          <w:marLeft w:val="0"/>
          <w:marRight w:val="0"/>
          <w:marTop w:val="0"/>
          <w:marBottom w:val="0"/>
          <w:divBdr>
            <w:top w:val="none" w:sz="0" w:space="0" w:color="auto"/>
            <w:left w:val="none" w:sz="0" w:space="0" w:color="auto"/>
            <w:bottom w:val="none" w:sz="0" w:space="0" w:color="auto"/>
            <w:right w:val="none" w:sz="0" w:space="0" w:color="auto"/>
          </w:divBdr>
        </w:div>
        <w:div w:id="1851721744">
          <w:marLeft w:val="0"/>
          <w:marRight w:val="0"/>
          <w:marTop w:val="0"/>
          <w:marBottom w:val="0"/>
          <w:divBdr>
            <w:top w:val="none" w:sz="0" w:space="0" w:color="auto"/>
            <w:left w:val="none" w:sz="0" w:space="0" w:color="auto"/>
            <w:bottom w:val="none" w:sz="0" w:space="0" w:color="auto"/>
            <w:right w:val="none" w:sz="0" w:space="0" w:color="auto"/>
          </w:divBdr>
        </w:div>
        <w:div w:id="622688251">
          <w:marLeft w:val="0"/>
          <w:marRight w:val="0"/>
          <w:marTop w:val="0"/>
          <w:marBottom w:val="0"/>
          <w:divBdr>
            <w:top w:val="none" w:sz="0" w:space="0" w:color="auto"/>
            <w:left w:val="none" w:sz="0" w:space="0" w:color="auto"/>
            <w:bottom w:val="none" w:sz="0" w:space="0" w:color="auto"/>
            <w:right w:val="none" w:sz="0" w:space="0" w:color="auto"/>
          </w:divBdr>
        </w:div>
        <w:div w:id="363749580">
          <w:marLeft w:val="0"/>
          <w:marRight w:val="0"/>
          <w:marTop w:val="0"/>
          <w:marBottom w:val="0"/>
          <w:divBdr>
            <w:top w:val="none" w:sz="0" w:space="0" w:color="auto"/>
            <w:left w:val="none" w:sz="0" w:space="0" w:color="auto"/>
            <w:bottom w:val="none" w:sz="0" w:space="0" w:color="auto"/>
            <w:right w:val="none" w:sz="0" w:space="0" w:color="auto"/>
          </w:divBdr>
        </w:div>
        <w:div w:id="1107119481">
          <w:marLeft w:val="0"/>
          <w:marRight w:val="0"/>
          <w:marTop w:val="0"/>
          <w:marBottom w:val="0"/>
          <w:divBdr>
            <w:top w:val="none" w:sz="0" w:space="0" w:color="auto"/>
            <w:left w:val="none" w:sz="0" w:space="0" w:color="auto"/>
            <w:bottom w:val="none" w:sz="0" w:space="0" w:color="auto"/>
            <w:right w:val="none" w:sz="0" w:space="0" w:color="auto"/>
          </w:divBdr>
        </w:div>
        <w:div w:id="423964274">
          <w:marLeft w:val="0"/>
          <w:marRight w:val="0"/>
          <w:marTop w:val="0"/>
          <w:marBottom w:val="0"/>
          <w:divBdr>
            <w:top w:val="none" w:sz="0" w:space="0" w:color="auto"/>
            <w:left w:val="none" w:sz="0" w:space="0" w:color="auto"/>
            <w:bottom w:val="none" w:sz="0" w:space="0" w:color="auto"/>
            <w:right w:val="none" w:sz="0" w:space="0" w:color="auto"/>
          </w:divBdr>
        </w:div>
        <w:div w:id="1925332202">
          <w:marLeft w:val="0"/>
          <w:marRight w:val="0"/>
          <w:marTop w:val="0"/>
          <w:marBottom w:val="0"/>
          <w:divBdr>
            <w:top w:val="none" w:sz="0" w:space="0" w:color="auto"/>
            <w:left w:val="none" w:sz="0" w:space="0" w:color="auto"/>
            <w:bottom w:val="none" w:sz="0" w:space="0" w:color="auto"/>
            <w:right w:val="none" w:sz="0" w:space="0" w:color="auto"/>
          </w:divBdr>
        </w:div>
        <w:div w:id="883443358">
          <w:marLeft w:val="0"/>
          <w:marRight w:val="0"/>
          <w:marTop w:val="0"/>
          <w:marBottom w:val="0"/>
          <w:divBdr>
            <w:top w:val="none" w:sz="0" w:space="0" w:color="auto"/>
            <w:left w:val="none" w:sz="0" w:space="0" w:color="auto"/>
            <w:bottom w:val="none" w:sz="0" w:space="0" w:color="auto"/>
            <w:right w:val="none" w:sz="0" w:space="0" w:color="auto"/>
          </w:divBdr>
        </w:div>
        <w:div w:id="863976805">
          <w:marLeft w:val="0"/>
          <w:marRight w:val="0"/>
          <w:marTop w:val="0"/>
          <w:marBottom w:val="0"/>
          <w:divBdr>
            <w:top w:val="none" w:sz="0" w:space="0" w:color="auto"/>
            <w:left w:val="none" w:sz="0" w:space="0" w:color="auto"/>
            <w:bottom w:val="none" w:sz="0" w:space="0" w:color="auto"/>
            <w:right w:val="none" w:sz="0" w:space="0" w:color="auto"/>
          </w:divBdr>
        </w:div>
        <w:div w:id="1692148343">
          <w:marLeft w:val="0"/>
          <w:marRight w:val="0"/>
          <w:marTop w:val="0"/>
          <w:marBottom w:val="0"/>
          <w:divBdr>
            <w:top w:val="none" w:sz="0" w:space="0" w:color="auto"/>
            <w:left w:val="none" w:sz="0" w:space="0" w:color="auto"/>
            <w:bottom w:val="none" w:sz="0" w:space="0" w:color="auto"/>
            <w:right w:val="none" w:sz="0" w:space="0" w:color="auto"/>
          </w:divBdr>
        </w:div>
        <w:div w:id="1885479959">
          <w:marLeft w:val="0"/>
          <w:marRight w:val="0"/>
          <w:marTop w:val="0"/>
          <w:marBottom w:val="0"/>
          <w:divBdr>
            <w:top w:val="none" w:sz="0" w:space="0" w:color="auto"/>
            <w:left w:val="none" w:sz="0" w:space="0" w:color="auto"/>
            <w:bottom w:val="none" w:sz="0" w:space="0" w:color="auto"/>
            <w:right w:val="none" w:sz="0" w:space="0" w:color="auto"/>
          </w:divBdr>
        </w:div>
        <w:div w:id="1586649371">
          <w:marLeft w:val="0"/>
          <w:marRight w:val="0"/>
          <w:marTop w:val="0"/>
          <w:marBottom w:val="0"/>
          <w:divBdr>
            <w:top w:val="none" w:sz="0" w:space="0" w:color="auto"/>
            <w:left w:val="none" w:sz="0" w:space="0" w:color="auto"/>
            <w:bottom w:val="none" w:sz="0" w:space="0" w:color="auto"/>
            <w:right w:val="none" w:sz="0" w:space="0" w:color="auto"/>
          </w:divBdr>
        </w:div>
        <w:div w:id="1805849181">
          <w:marLeft w:val="0"/>
          <w:marRight w:val="0"/>
          <w:marTop w:val="0"/>
          <w:marBottom w:val="0"/>
          <w:divBdr>
            <w:top w:val="none" w:sz="0" w:space="0" w:color="auto"/>
            <w:left w:val="none" w:sz="0" w:space="0" w:color="auto"/>
            <w:bottom w:val="none" w:sz="0" w:space="0" w:color="auto"/>
            <w:right w:val="none" w:sz="0" w:space="0" w:color="auto"/>
          </w:divBdr>
        </w:div>
        <w:div w:id="993072401">
          <w:marLeft w:val="0"/>
          <w:marRight w:val="0"/>
          <w:marTop w:val="0"/>
          <w:marBottom w:val="0"/>
          <w:divBdr>
            <w:top w:val="none" w:sz="0" w:space="0" w:color="auto"/>
            <w:left w:val="none" w:sz="0" w:space="0" w:color="auto"/>
            <w:bottom w:val="none" w:sz="0" w:space="0" w:color="auto"/>
            <w:right w:val="none" w:sz="0" w:space="0" w:color="auto"/>
          </w:divBdr>
        </w:div>
        <w:div w:id="1777287416">
          <w:marLeft w:val="0"/>
          <w:marRight w:val="0"/>
          <w:marTop w:val="0"/>
          <w:marBottom w:val="0"/>
          <w:divBdr>
            <w:top w:val="none" w:sz="0" w:space="0" w:color="auto"/>
            <w:left w:val="none" w:sz="0" w:space="0" w:color="auto"/>
            <w:bottom w:val="none" w:sz="0" w:space="0" w:color="auto"/>
            <w:right w:val="none" w:sz="0" w:space="0" w:color="auto"/>
          </w:divBdr>
        </w:div>
        <w:div w:id="553664114">
          <w:marLeft w:val="0"/>
          <w:marRight w:val="0"/>
          <w:marTop w:val="0"/>
          <w:marBottom w:val="0"/>
          <w:divBdr>
            <w:top w:val="none" w:sz="0" w:space="0" w:color="auto"/>
            <w:left w:val="none" w:sz="0" w:space="0" w:color="auto"/>
            <w:bottom w:val="none" w:sz="0" w:space="0" w:color="auto"/>
            <w:right w:val="none" w:sz="0" w:space="0" w:color="auto"/>
          </w:divBdr>
        </w:div>
        <w:div w:id="566302716">
          <w:marLeft w:val="0"/>
          <w:marRight w:val="0"/>
          <w:marTop w:val="0"/>
          <w:marBottom w:val="0"/>
          <w:divBdr>
            <w:top w:val="none" w:sz="0" w:space="0" w:color="auto"/>
            <w:left w:val="none" w:sz="0" w:space="0" w:color="auto"/>
            <w:bottom w:val="none" w:sz="0" w:space="0" w:color="auto"/>
            <w:right w:val="none" w:sz="0" w:space="0" w:color="auto"/>
          </w:divBdr>
        </w:div>
        <w:div w:id="1044672823">
          <w:marLeft w:val="0"/>
          <w:marRight w:val="0"/>
          <w:marTop w:val="0"/>
          <w:marBottom w:val="0"/>
          <w:divBdr>
            <w:top w:val="none" w:sz="0" w:space="0" w:color="auto"/>
            <w:left w:val="none" w:sz="0" w:space="0" w:color="auto"/>
            <w:bottom w:val="none" w:sz="0" w:space="0" w:color="auto"/>
            <w:right w:val="none" w:sz="0" w:space="0" w:color="auto"/>
          </w:divBdr>
        </w:div>
        <w:div w:id="1921596447">
          <w:marLeft w:val="0"/>
          <w:marRight w:val="0"/>
          <w:marTop w:val="0"/>
          <w:marBottom w:val="0"/>
          <w:divBdr>
            <w:top w:val="none" w:sz="0" w:space="0" w:color="auto"/>
            <w:left w:val="none" w:sz="0" w:space="0" w:color="auto"/>
            <w:bottom w:val="none" w:sz="0" w:space="0" w:color="auto"/>
            <w:right w:val="none" w:sz="0" w:space="0" w:color="auto"/>
          </w:divBdr>
        </w:div>
        <w:div w:id="2132895115">
          <w:marLeft w:val="0"/>
          <w:marRight w:val="0"/>
          <w:marTop w:val="0"/>
          <w:marBottom w:val="0"/>
          <w:divBdr>
            <w:top w:val="none" w:sz="0" w:space="0" w:color="auto"/>
            <w:left w:val="none" w:sz="0" w:space="0" w:color="auto"/>
            <w:bottom w:val="none" w:sz="0" w:space="0" w:color="auto"/>
            <w:right w:val="none" w:sz="0" w:space="0" w:color="auto"/>
          </w:divBdr>
        </w:div>
        <w:div w:id="249046156">
          <w:marLeft w:val="0"/>
          <w:marRight w:val="0"/>
          <w:marTop w:val="0"/>
          <w:marBottom w:val="0"/>
          <w:divBdr>
            <w:top w:val="none" w:sz="0" w:space="0" w:color="auto"/>
            <w:left w:val="none" w:sz="0" w:space="0" w:color="auto"/>
            <w:bottom w:val="none" w:sz="0" w:space="0" w:color="auto"/>
            <w:right w:val="none" w:sz="0" w:space="0" w:color="auto"/>
          </w:divBdr>
        </w:div>
        <w:div w:id="694698257">
          <w:marLeft w:val="0"/>
          <w:marRight w:val="0"/>
          <w:marTop w:val="0"/>
          <w:marBottom w:val="0"/>
          <w:divBdr>
            <w:top w:val="none" w:sz="0" w:space="0" w:color="auto"/>
            <w:left w:val="none" w:sz="0" w:space="0" w:color="auto"/>
            <w:bottom w:val="none" w:sz="0" w:space="0" w:color="auto"/>
            <w:right w:val="none" w:sz="0" w:space="0" w:color="auto"/>
          </w:divBdr>
        </w:div>
      </w:divsChild>
    </w:div>
    <w:div w:id="1035077617">
      <w:bodyDiv w:val="1"/>
      <w:marLeft w:val="0"/>
      <w:marRight w:val="0"/>
      <w:marTop w:val="0"/>
      <w:marBottom w:val="0"/>
      <w:divBdr>
        <w:top w:val="none" w:sz="0" w:space="0" w:color="auto"/>
        <w:left w:val="none" w:sz="0" w:space="0" w:color="auto"/>
        <w:bottom w:val="none" w:sz="0" w:space="0" w:color="auto"/>
        <w:right w:val="none" w:sz="0" w:space="0" w:color="auto"/>
      </w:divBdr>
      <w:divsChild>
        <w:div w:id="698629946">
          <w:marLeft w:val="0"/>
          <w:marRight w:val="0"/>
          <w:marTop w:val="0"/>
          <w:marBottom w:val="0"/>
          <w:divBdr>
            <w:top w:val="none" w:sz="0" w:space="0" w:color="auto"/>
            <w:left w:val="none" w:sz="0" w:space="0" w:color="auto"/>
            <w:bottom w:val="none" w:sz="0" w:space="0" w:color="auto"/>
            <w:right w:val="none" w:sz="0" w:space="0" w:color="auto"/>
          </w:divBdr>
        </w:div>
        <w:div w:id="1260215735">
          <w:marLeft w:val="0"/>
          <w:marRight w:val="0"/>
          <w:marTop w:val="0"/>
          <w:marBottom w:val="0"/>
          <w:divBdr>
            <w:top w:val="none" w:sz="0" w:space="0" w:color="auto"/>
            <w:left w:val="none" w:sz="0" w:space="0" w:color="auto"/>
            <w:bottom w:val="none" w:sz="0" w:space="0" w:color="auto"/>
            <w:right w:val="none" w:sz="0" w:space="0" w:color="auto"/>
          </w:divBdr>
        </w:div>
        <w:div w:id="1162967575">
          <w:marLeft w:val="0"/>
          <w:marRight w:val="0"/>
          <w:marTop w:val="0"/>
          <w:marBottom w:val="0"/>
          <w:divBdr>
            <w:top w:val="none" w:sz="0" w:space="0" w:color="auto"/>
            <w:left w:val="none" w:sz="0" w:space="0" w:color="auto"/>
            <w:bottom w:val="none" w:sz="0" w:space="0" w:color="auto"/>
            <w:right w:val="none" w:sz="0" w:space="0" w:color="auto"/>
          </w:divBdr>
        </w:div>
        <w:div w:id="286813183">
          <w:marLeft w:val="0"/>
          <w:marRight w:val="0"/>
          <w:marTop w:val="0"/>
          <w:marBottom w:val="0"/>
          <w:divBdr>
            <w:top w:val="none" w:sz="0" w:space="0" w:color="auto"/>
            <w:left w:val="none" w:sz="0" w:space="0" w:color="auto"/>
            <w:bottom w:val="none" w:sz="0" w:space="0" w:color="auto"/>
            <w:right w:val="none" w:sz="0" w:space="0" w:color="auto"/>
          </w:divBdr>
        </w:div>
        <w:div w:id="30423093">
          <w:marLeft w:val="0"/>
          <w:marRight w:val="0"/>
          <w:marTop w:val="0"/>
          <w:marBottom w:val="0"/>
          <w:divBdr>
            <w:top w:val="none" w:sz="0" w:space="0" w:color="auto"/>
            <w:left w:val="none" w:sz="0" w:space="0" w:color="auto"/>
            <w:bottom w:val="none" w:sz="0" w:space="0" w:color="auto"/>
            <w:right w:val="none" w:sz="0" w:space="0" w:color="auto"/>
          </w:divBdr>
        </w:div>
        <w:div w:id="1681421620">
          <w:marLeft w:val="0"/>
          <w:marRight w:val="0"/>
          <w:marTop w:val="0"/>
          <w:marBottom w:val="0"/>
          <w:divBdr>
            <w:top w:val="none" w:sz="0" w:space="0" w:color="auto"/>
            <w:left w:val="none" w:sz="0" w:space="0" w:color="auto"/>
            <w:bottom w:val="none" w:sz="0" w:space="0" w:color="auto"/>
            <w:right w:val="none" w:sz="0" w:space="0" w:color="auto"/>
          </w:divBdr>
        </w:div>
        <w:div w:id="217012477">
          <w:marLeft w:val="0"/>
          <w:marRight w:val="0"/>
          <w:marTop w:val="0"/>
          <w:marBottom w:val="0"/>
          <w:divBdr>
            <w:top w:val="none" w:sz="0" w:space="0" w:color="auto"/>
            <w:left w:val="none" w:sz="0" w:space="0" w:color="auto"/>
            <w:bottom w:val="none" w:sz="0" w:space="0" w:color="auto"/>
            <w:right w:val="none" w:sz="0" w:space="0" w:color="auto"/>
          </w:divBdr>
        </w:div>
        <w:div w:id="150800163">
          <w:marLeft w:val="0"/>
          <w:marRight w:val="0"/>
          <w:marTop w:val="0"/>
          <w:marBottom w:val="0"/>
          <w:divBdr>
            <w:top w:val="none" w:sz="0" w:space="0" w:color="auto"/>
            <w:left w:val="none" w:sz="0" w:space="0" w:color="auto"/>
            <w:bottom w:val="none" w:sz="0" w:space="0" w:color="auto"/>
            <w:right w:val="none" w:sz="0" w:space="0" w:color="auto"/>
          </w:divBdr>
        </w:div>
        <w:div w:id="513610291">
          <w:marLeft w:val="0"/>
          <w:marRight w:val="0"/>
          <w:marTop w:val="0"/>
          <w:marBottom w:val="0"/>
          <w:divBdr>
            <w:top w:val="none" w:sz="0" w:space="0" w:color="auto"/>
            <w:left w:val="none" w:sz="0" w:space="0" w:color="auto"/>
            <w:bottom w:val="none" w:sz="0" w:space="0" w:color="auto"/>
            <w:right w:val="none" w:sz="0" w:space="0" w:color="auto"/>
          </w:divBdr>
        </w:div>
        <w:div w:id="1151676957">
          <w:marLeft w:val="0"/>
          <w:marRight w:val="0"/>
          <w:marTop w:val="0"/>
          <w:marBottom w:val="0"/>
          <w:divBdr>
            <w:top w:val="none" w:sz="0" w:space="0" w:color="auto"/>
            <w:left w:val="none" w:sz="0" w:space="0" w:color="auto"/>
            <w:bottom w:val="none" w:sz="0" w:space="0" w:color="auto"/>
            <w:right w:val="none" w:sz="0" w:space="0" w:color="auto"/>
          </w:divBdr>
        </w:div>
        <w:div w:id="317612141">
          <w:marLeft w:val="0"/>
          <w:marRight w:val="0"/>
          <w:marTop w:val="0"/>
          <w:marBottom w:val="0"/>
          <w:divBdr>
            <w:top w:val="none" w:sz="0" w:space="0" w:color="auto"/>
            <w:left w:val="none" w:sz="0" w:space="0" w:color="auto"/>
            <w:bottom w:val="none" w:sz="0" w:space="0" w:color="auto"/>
            <w:right w:val="none" w:sz="0" w:space="0" w:color="auto"/>
          </w:divBdr>
        </w:div>
        <w:div w:id="485099008">
          <w:marLeft w:val="0"/>
          <w:marRight w:val="0"/>
          <w:marTop w:val="0"/>
          <w:marBottom w:val="0"/>
          <w:divBdr>
            <w:top w:val="none" w:sz="0" w:space="0" w:color="auto"/>
            <w:left w:val="none" w:sz="0" w:space="0" w:color="auto"/>
            <w:bottom w:val="none" w:sz="0" w:space="0" w:color="auto"/>
            <w:right w:val="none" w:sz="0" w:space="0" w:color="auto"/>
          </w:divBdr>
        </w:div>
        <w:div w:id="1376930138">
          <w:marLeft w:val="0"/>
          <w:marRight w:val="0"/>
          <w:marTop w:val="0"/>
          <w:marBottom w:val="0"/>
          <w:divBdr>
            <w:top w:val="none" w:sz="0" w:space="0" w:color="auto"/>
            <w:left w:val="none" w:sz="0" w:space="0" w:color="auto"/>
            <w:bottom w:val="none" w:sz="0" w:space="0" w:color="auto"/>
            <w:right w:val="none" w:sz="0" w:space="0" w:color="auto"/>
          </w:divBdr>
        </w:div>
        <w:div w:id="1325935460">
          <w:marLeft w:val="0"/>
          <w:marRight w:val="0"/>
          <w:marTop w:val="0"/>
          <w:marBottom w:val="0"/>
          <w:divBdr>
            <w:top w:val="none" w:sz="0" w:space="0" w:color="auto"/>
            <w:left w:val="none" w:sz="0" w:space="0" w:color="auto"/>
            <w:bottom w:val="none" w:sz="0" w:space="0" w:color="auto"/>
            <w:right w:val="none" w:sz="0" w:space="0" w:color="auto"/>
          </w:divBdr>
        </w:div>
        <w:div w:id="1125000449">
          <w:marLeft w:val="0"/>
          <w:marRight w:val="0"/>
          <w:marTop w:val="0"/>
          <w:marBottom w:val="0"/>
          <w:divBdr>
            <w:top w:val="none" w:sz="0" w:space="0" w:color="auto"/>
            <w:left w:val="none" w:sz="0" w:space="0" w:color="auto"/>
            <w:bottom w:val="none" w:sz="0" w:space="0" w:color="auto"/>
            <w:right w:val="none" w:sz="0" w:space="0" w:color="auto"/>
          </w:divBdr>
        </w:div>
        <w:div w:id="2043241126">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948969614">
          <w:marLeft w:val="0"/>
          <w:marRight w:val="0"/>
          <w:marTop w:val="0"/>
          <w:marBottom w:val="0"/>
          <w:divBdr>
            <w:top w:val="none" w:sz="0" w:space="0" w:color="auto"/>
            <w:left w:val="none" w:sz="0" w:space="0" w:color="auto"/>
            <w:bottom w:val="none" w:sz="0" w:space="0" w:color="auto"/>
            <w:right w:val="none" w:sz="0" w:space="0" w:color="auto"/>
          </w:divBdr>
        </w:div>
        <w:div w:id="174030133">
          <w:marLeft w:val="0"/>
          <w:marRight w:val="0"/>
          <w:marTop w:val="0"/>
          <w:marBottom w:val="0"/>
          <w:divBdr>
            <w:top w:val="none" w:sz="0" w:space="0" w:color="auto"/>
            <w:left w:val="none" w:sz="0" w:space="0" w:color="auto"/>
            <w:bottom w:val="none" w:sz="0" w:space="0" w:color="auto"/>
            <w:right w:val="none" w:sz="0" w:space="0" w:color="auto"/>
          </w:divBdr>
        </w:div>
        <w:div w:id="1655716073">
          <w:marLeft w:val="0"/>
          <w:marRight w:val="0"/>
          <w:marTop w:val="0"/>
          <w:marBottom w:val="0"/>
          <w:divBdr>
            <w:top w:val="none" w:sz="0" w:space="0" w:color="auto"/>
            <w:left w:val="none" w:sz="0" w:space="0" w:color="auto"/>
            <w:bottom w:val="none" w:sz="0" w:space="0" w:color="auto"/>
            <w:right w:val="none" w:sz="0" w:space="0" w:color="auto"/>
          </w:divBdr>
        </w:div>
        <w:div w:id="1009020896">
          <w:marLeft w:val="0"/>
          <w:marRight w:val="0"/>
          <w:marTop w:val="0"/>
          <w:marBottom w:val="0"/>
          <w:divBdr>
            <w:top w:val="none" w:sz="0" w:space="0" w:color="auto"/>
            <w:left w:val="none" w:sz="0" w:space="0" w:color="auto"/>
            <w:bottom w:val="none" w:sz="0" w:space="0" w:color="auto"/>
            <w:right w:val="none" w:sz="0" w:space="0" w:color="auto"/>
          </w:divBdr>
        </w:div>
        <w:div w:id="1176310122">
          <w:marLeft w:val="0"/>
          <w:marRight w:val="0"/>
          <w:marTop w:val="0"/>
          <w:marBottom w:val="0"/>
          <w:divBdr>
            <w:top w:val="none" w:sz="0" w:space="0" w:color="auto"/>
            <w:left w:val="none" w:sz="0" w:space="0" w:color="auto"/>
            <w:bottom w:val="none" w:sz="0" w:space="0" w:color="auto"/>
            <w:right w:val="none" w:sz="0" w:space="0" w:color="auto"/>
          </w:divBdr>
        </w:div>
        <w:div w:id="2014990928">
          <w:marLeft w:val="0"/>
          <w:marRight w:val="0"/>
          <w:marTop w:val="0"/>
          <w:marBottom w:val="0"/>
          <w:divBdr>
            <w:top w:val="none" w:sz="0" w:space="0" w:color="auto"/>
            <w:left w:val="none" w:sz="0" w:space="0" w:color="auto"/>
            <w:bottom w:val="none" w:sz="0" w:space="0" w:color="auto"/>
            <w:right w:val="none" w:sz="0" w:space="0" w:color="auto"/>
          </w:divBdr>
        </w:div>
        <w:div w:id="1877815087">
          <w:marLeft w:val="0"/>
          <w:marRight w:val="0"/>
          <w:marTop w:val="0"/>
          <w:marBottom w:val="0"/>
          <w:divBdr>
            <w:top w:val="none" w:sz="0" w:space="0" w:color="auto"/>
            <w:left w:val="none" w:sz="0" w:space="0" w:color="auto"/>
            <w:bottom w:val="none" w:sz="0" w:space="0" w:color="auto"/>
            <w:right w:val="none" w:sz="0" w:space="0" w:color="auto"/>
          </w:divBdr>
        </w:div>
      </w:divsChild>
    </w:div>
    <w:div w:id="1119950362">
      <w:bodyDiv w:val="1"/>
      <w:marLeft w:val="0"/>
      <w:marRight w:val="0"/>
      <w:marTop w:val="0"/>
      <w:marBottom w:val="0"/>
      <w:divBdr>
        <w:top w:val="none" w:sz="0" w:space="0" w:color="auto"/>
        <w:left w:val="none" w:sz="0" w:space="0" w:color="auto"/>
        <w:bottom w:val="none" w:sz="0" w:space="0" w:color="auto"/>
        <w:right w:val="none" w:sz="0" w:space="0" w:color="auto"/>
      </w:divBdr>
      <w:divsChild>
        <w:div w:id="262956007">
          <w:marLeft w:val="0"/>
          <w:marRight w:val="0"/>
          <w:marTop w:val="0"/>
          <w:marBottom w:val="0"/>
          <w:divBdr>
            <w:top w:val="none" w:sz="0" w:space="0" w:color="auto"/>
            <w:left w:val="none" w:sz="0" w:space="0" w:color="auto"/>
            <w:bottom w:val="none" w:sz="0" w:space="0" w:color="auto"/>
            <w:right w:val="none" w:sz="0" w:space="0" w:color="auto"/>
          </w:divBdr>
        </w:div>
        <w:div w:id="2139377632">
          <w:marLeft w:val="0"/>
          <w:marRight w:val="0"/>
          <w:marTop w:val="0"/>
          <w:marBottom w:val="0"/>
          <w:divBdr>
            <w:top w:val="none" w:sz="0" w:space="0" w:color="auto"/>
            <w:left w:val="none" w:sz="0" w:space="0" w:color="auto"/>
            <w:bottom w:val="none" w:sz="0" w:space="0" w:color="auto"/>
            <w:right w:val="none" w:sz="0" w:space="0" w:color="auto"/>
          </w:divBdr>
        </w:div>
        <w:div w:id="2061510791">
          <w:marLeft w:val="0"/>
          <w:marRight w:val="0"/>
          <w:marTop w:val="0"/>
          <w:marBottom w:val="0"/>
          <w:divBdr>
            <w:top w:val="none" w:sz="0" w:space="0" w:color="auto"/>
            <w:left w:val="none" w:sz="0" w:space="0" w:color="auto"/>
            <w:bottom w:val="none" w:sz="0" w:space="0" w:color="auto"/>
            <w:right w:val="none" w:sz="0" w:space="0" w:color="auto"/>
          </w:divBdr>
        </w:div>
        <w:div w:id="66997103">
          <w:marLeft w:val="0"/>
          <w:marRight w:val="0"/>
          <w:marTop w:val="0"/>
          <w:marBottom w:val="0"/>
          <w:divBdr>
            <w:top w:val="none" w:sz="0" w:space="0" w:color="auto"/>
            <w:left w:val="none" w:sz="0" w:space="0" w:color="auto"/>
            <w:bottom w:val="none" w:sz="0" w:space="0" w:color="auto"/>
            <w:right w:val="none" w:sz="0" w:space="0" w:color="auto"/>
          </w:divBdr>
        </w:div>
        <w:div w:id="720910131">
          <w:marLeft w:val="0"/>
          <w:marRight w:val="0"/>
          <w:marTop w:val="0"/>
          <w:marBottom w:val="0"/>
          <w:divBdr>
            <w:top w:val="none" w:sz="0" w:space="0" w:color="auto"/>
            <w:left w:val="none" w:sz="0" w:space="0" w:color="auto"/>
            <w:bottom w:val="none" w:sz="0" w:space="0" w:color="auto"/>
            <w:right w:val="none" w:sz="0" w:space="0" w:color="auto"/>
          </w:divBdr>
        </w:div>
        <w:div w:id="192690327">
          <w:marLeft w:val="0"/>
          <w:marRight w:val="0"/>
          <w:marTop w:val="0"/>
          <w:marBottom w:val="0"/>
          <w:divBdr>
            <w:top w:val="none" w:sz="0" w:space="0" w:color="auto"/>
            <w:left w:val="none" w:sz="0" w:space="0" w:color="auto"/>
            <w:bottom w:val="none" w:sz="0" w:space="0" w:color="auto"/>
            <w:right w:val="none" w:sz="0" w:space="0" w:color="auto"/>
          </w:divBdr>
        </w:div>
        <w:div w:id="1253586676">
          <w:marLeft w:val="0"/>
          <w:marRight w:val="0"/>
          <w:marTop w:val="0"/>
          <w:marBottom w:val="0"/>
          <w:divBdr>
            <w:top w:val="none" w:sz="0" w:space="0" w:color="auto"/>
            <w:left w:val="none" w:sz="0" w:space="0" w:color="auto"/>
            <w:bottom w:val="none" w:sz="0" w:space="0" w:color="auto"/>
            <w:right w:val="none" w:sz="0" w:space="0" w:color="auto"/>
          </w:divBdr>
        </w:div>
        <w:div w:id="1548372183">
          <w:marLeft w:val="0"/>
          <w:marRight w:val="0"/>
          <w:marTop w:val="0"/>
          <w:marBottom w:val="0"/>
          <w:divBdr>
            <w:top w:val="none" w:sz="0" w:space="0" w:color="auto"/>
            <w:left w:val="none" w:sz="0" w:space="0" w:color="auto"/>
            <w:bottom w:val="none" w:sz="0" w:space="0" w:color="auto"/>
            <w:right w:val="none" w:sz="0" w:space="0" w:color="auto"/>
          </w:divBdr>
        </w:div>
        <w:div w:id="748698607">
          <w:marLeft w:val="0"/>
          <w:marRight w:val="0"/>
          <w:marTop w:val="0"/>
          <w:marBottom w:val="0"/>
          <w:divBdr>
            <w:top w:val="none" w:sz="0" w:space="0" w:color="auto"/>
            <w:left w:val="none" w:sz="0" w:space="0" w:color="auto"/>
            <w:bottom w:val="none" w:sz="0" w:space="0" w:color="auto"/>
            <w:right w:val="none" w:sz="0" w:space="0" w:color="auto"/>
          </w:divBdr>
        </w:div>
        <w:div w:id="1777016271">
          <w:marLeft w:val="0"/>
          <w:marRight w:val="0"/>
          <w:marTop w:val="0"/>
          <w:marBottom w:val="0"/>
          <w:divBdr>
            <w:top w:val="none" w:sz="0" w:space="0" w:color="auto"/>
            <w:left w:val="none" w:sz="0" w:space="0" w:color="auto"/>
            <w:bottom w:val="none" w:sz="0" w:space="0" w:color="auto"/>
            <w:right w:val="none" w:sz="0" w:space="0" w:color="auto"/>
          </w:divBdr>
        </w:div>
        <w:div w:id="465971970">
          <w:marLeft w:val="0"/>
          <w:marRight w:val="0"/>
          <w:marTop w:val="0"/>
          <w:marBottom w:val="0"/>
          <w:divBdr>
            <w:top w:val="none" w:sz="0" w:space="0" w:color="auto"/>
            <w:left w:val="none" w:sz="0" w:space="0" w:color="auto"/>
            <w:bottom w:val="none" w:sz="0" w:space="0" w:color="auto"/>
            <w:right w:val="none" w:sz="0" w:space="0" w:color="auto"/>
          </w:divBdr>
        </w:div>
        <w:div w:id="1736971203">
          <w:marLeft w:val="0"/>
          <w:marRight w:val="0"/>
          <w:marTop w:val="0"/>
          <w:marBottom w:val="0"/>
          <w:divBdr>
            <w:top w:val="none" w:sz="0" w:space="0" w:color="auto"/>
            <w:left w:val="none" w:sz="0" w:space="0" w:color="auto"/>
            <w:bottom w:val="none" w:sz="0" w:space="0" w:color="auto"/>
            <w:right w:val="none" w:sz="0" w:space="0" w:color="auto"/>
          </w:divBdr>
        </w:div>
        <w:div w:id="1963264742">
          <w:marLeft w:val="0"/>
          <w:marRight w:val="0"/>
          <w:marTop w:val="0"/>
          <w:marBottom w:val="0"/>
          <w:divBdr>
            <w:top w:val="none" w:sz="0" w:space="0" w:color="auto"/>
            <w:left w:val="none" w:sz="0" w:space="0" w:color="auto"/>
            <w:bottom w:val="none" w:sz="0" w:space="0" w:color="auto"/>
            <w:right w:val="none" w:sz="0" w:space="0" w:color="auto"/>
          </w:divBdr>
        </w:div>
        <w:div w:id="1855148297">
          <w:marLeft w:val="0"/>
          <w:marRight w:val="0"/>
          <w:marTop w:val="0"/>
          <w:marBottom w:val="0"/>
          <w:divBdr>
            <w:top w:val="none" w:sz="0" w:space="0" w:color="auto"/>
            <w:left w:val="none" w:sz="0" w:space="0" w:color="auto"/>
            <w:bottom w:val="none" w:sz="0" w:space="0" w:color="auto"/>
            <w:right w:val="none" w:sz="0" w:space="0" w:color="auto"/>
          </w:divBdr>
        </w:div>
        <w:div w:id="801729715">
          <w:marLeft w:val="0"/>
          <w:marRight w:val="0"/>
          <w:marTop w:val="0"/>
          <w:marBottom w:val="0"/>
          <w:divBdr>
            <w:top w:val="none" w:sz="0" w:space="0" w:color="auto"/>
            <w:left w:val="none" w:sz="0" w:space="0" w:color="auto"/>
            <w:bottom w:val="none" w:sz="0" w:space="0" w:color="auto"/>
            <w:right w:val="none" w:sz="0" w:space="0" w:color="auto"/>
          </w:divBdr>
        </w:div>
        <w:div w:id="1750885064">
          <w:marLeft w:val="0"/>
          <w:marRight w:val="0"/>
          <w:marTop w:val="0"/>
          <w:marBottom w:val="0"/>
          <w:divBdr>
            <w:top w:val="none" w:sz="0" w:space="0" w:color="auto"/>
            <w:left w:val="none" w:sz="0" w:space="0" w:color="auto"/>
            <w:bottom w:val="none" w:sz="0" w:space="0" w:color="auto"/>
            <w:right w:val="none" w:sz="0" w:space="0" w:color="auto"/>
          </w:divBdr>
        </w:div>
        <w:div w:id="1344163560">
          <w:marLeft w:val="0"/>
          <w:marRight w:val="0"/>
          <w:marTop w:val="0"/>
          <w:marBottom w:val="0"/>
          <w:divBdr>
            <w:top w:val="none" w:sz="0" w:space="0" w:color="auto"/>
            <w:left w:val="none" w:sz="0" w:space="0" w:color="auto"/>
            <w:bottom w:val="none" w:sz="0" w:space="0" w:color="auto"/>
            <w:right w:val="none" w:sz="0" w:space="0" w:color="auto"/>
          </w:divBdr>
        </w:div>
        <w:div w:id="1496871716">
          <w:marLeft w:val="0"/>
          <w:marRight w:val="0"/>
          <w:marTop w:val="0"/>
          <w:marBottom w:val="0"/>
          <w:divBdr>
            <w:top w:val="none" w:sz="0" w:space="0" w:color="auto"/>
            <w:left w:val="none" w:sz="0" w:space="0" w:color="auto"/>
            <w:bottom w:val="none" w:sz="0" w:space="0" w:color="auto"/>
            <w:right w:val="none" w:sz="0" w:space="0" w:color="auto"/>
          </w:divBdr>
        </w:div>
        <w:div w:id="383064441">
          <w:marLeft w:val="0"/>
          <w:marRight w:val="0"/>
          <w:marTop w:val="0"/>
          <w:marBottom w:val="0"/>
          <w:divBdr>
            <w:top w:val="none" w:sz="0" w:space="0" w:color="auto"/>
            <w:left w:val="none" w:sz="0" w:space="0" w:color="auto"/>
            <w:bottom w:val="none" w:sz="0" w:space="0" w:color="auto"/>
            <w:right w:val="none" w:sz="0" w:space="0" w:color="auto"/>
          </w:divBdr>
        </w:div>
        <w:div w:id="809982890">
          <w:marLeft w:val="0"/>
          <w:marRight w:val="0"/>
          <w:marTop w:val="0"/>
          <w:marBottom w:val="0"/>
          <w:divBdr>
            <w:top w:val="none" w:sz="0" w:space="0" w:color="auto"/>
            <w:left w:val="none" w:sz="0" w:space="0" w:color="auto"/>
            <w:bottom w:val="none" w:sz="0" w:space="0" w:color="auto"/>
            <w:right w:val="none" w:sz="0" w:space="0" w:color="auto"/>
          </w:divBdr>
        </w:div>
        <w:div w:id="287321154">
          <w:marLeft w:val="0"/>
          <w:marRight w:val="0"/>
          <w:marTop w:val="0"/>
          <w:marBottom w:val="0"/>
          <w:divBdr>
            <w:top w:val="none" w:sz="0" w:space="0" w:color="auto"/>
            <w:left w:val="none" w:sz="0" w:space="0" w:color="auto"/>
            <w:bottom w:val="none" w:sz="0" w:space="0" w:color="auto"/>
            <w:right w:val="none" w:sz="0" w:space="0" w:color="auto"/>
          </w:divBdr>
        </w:div>
        <w:div w:id="1003824125">
          <w:marLeft w:val="0"/>
          <w:marRight w:val="0"/>
          <w:marTop w:val="0"/>
          <w:marBottom w:val="0"/>
          <w:divBdr>
            <w:top w:val="none" w:sz="0" w:space="0" w:color="auto"/>
            <w:left w:val="none" w:sz="0" w:space="0" w:color="auto"/>
            <w:bottom w:val="none" w:sz="0" w:space="0" w:color="auto"/>
            <w:right w:val="none" w:sz="0" w:space="0" w:color="auto"/>
          </w:divBdr>
        </w:div>
        <w:div w:id="600458183">
          <w:marLeft w:val="0"/>
          <w:marRight w:val="0"/>
          <w:marTop w:val="0"/>
          <w:marBottom w:val="0"/>
          <w:divBdr>
            <w:top w:val="none" w:sz="0" w:space="0" w:color="auto"/>
            <w:left w:val="none" w:sz="0" w:space="0" w:color="auto"/>
            <w:bottom w:val="none" w:sz="0" w:space="0" w:color="auto"/>
            <w:right w:val="none" w:sz="0" w:space="0" w:color="auto"/>
          </w:divBdr>
        </w:div>
        <w:div w:id="343942952">
          <w:marLeft w:val="0"/>
          <w:marRight w:val="0"/>
          <w:marTop w:val="0"/>
          <w:marBottom w:val="0"/>
          <w:divBdr>
            <w:top w:val="none" w:sz="0" w:space="0" w:color="auto"/>
            <w:left w:val="none" w:sz="0" w:space="0" w:color="auto"/>
            <w:bottom w:val="none" w:sz="0" w:space="0" w:color="auto"/>
            <w:right w:val="none" w:sz="0" w:space="0" w:color="auto"/>
          </w:divBdr>
        </w:div>
      </w:divsChild>
    </w:div>
    <w:div w:id="1307777039">
      <w:bodyDiv w:val="1"/>
      <w:marLeft w:val="0"/>
      <w:marRight w:val="0"/>
      <w:marTop w:val="0"/>
      <w:marBottom w:val="0"/>
      <w:divBdr>
        <w:top w:val="none" w:sz="0" w:space="0" w:color="auto"/>
        <w:left w:val="none" w:sz="0" w:space="0" w:color="auto"/>
        <w:bottom w:val="none" w:sz="0" w:space="0" w:color="auto"/>
        <w:right w:val="none" w:sz="0" w:space="0" w:color="auto"/>
      </w:divBdr>
      <w:divsChild>
        <w:div w:id="1004477081">
          <w:marLeft w:val="0"/>
          <w:marRight w:val="0"/>
          <w:marTop w:val="0"/>
          <w:marBottom w:val="0"/>
          <w:divBdr>
            <w:top w:val="none" w:sz="0" w:space="0" w:color="auto"/>
            <w:left w:val="none" w:sz="0" w:space="0" w:color="auto"/>
            <w:bottom w:val="none" w:sz="0" w:space="0" w:color="auto"/>
            <w:right w:val="none" w:sz="0" w:space="0" w:color="auto"/>
          </w:divBdr>
        </w:div>
        <w:div w:id="1484658059">
          <w:marLeft w:val="0"/>
          <w:marRight w:val="0"/>
          <w:marTop w:val="0"/>
          <w:marBottom w:val="0"/>
          <w:divBdr>
            <w:top w:val="none" w:sz="0" w:space="0" w:color="auto"/>
            <w:left w:val="none" w:sz="0" w:space="0" w:color="auto"/>
            <w:bottom w:val="none" w:sz="0" w:space="0" w:color="auto"/>
            <w:right w:val="none" w:sz="0" w:space="0" w:color="auto"/>
          </w:divBdr>
        </w:div>
        <w:div w:id="1157841400">
          <w:marLeft w:val="0"/>
          <w:marRight w:val="0"/>
          <w:marTop w:val="0"/>
          <w:marBottom w:val="0"/>
          <w:divBdr>
            <w:top w:val="none" w:sz="0" w:space="0" w:color="auto"/>
            <w:left w:val="none" w:sz="0" w:space="0" w:color="auto"/>
            <w:bottom w:val="none" w:sz="0" w:space="0" w:color="auto"/>
            <w:right w:val="none" w:sz="0" w:space="0" w:color="auto"/>
          </w:divBdr>
        </w:div>
        <w:div w:id="2045445018">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848062635">
          <w:marLeft w:val="0"/>
          <w:marRight w:val="0"/>
          <w:marTop w:val="0"/>
          <w:marBottom w:val="0"/>
          <w:divBdr>
            <w:top w:val="none" w:sz="0" w:space="0" w:color="auto"/>
            <w:left w:val="none" w:sz="0" w:space="0" w:color="auto"/>
            <w:bottom w:val="none" w:sz="0" w:space="0" w:color="auto"/>
            <w:right w:val="none" w:sz="0" w:space="0" w:color="auto"/>
          </w:divBdr>
        </w:div>
        <w:div w:id="1630625770">
          <w:marLeft w:val="0"/>
          <w:marRight w:val="0"/>
          <w:marTop w:val="0"/>
          <w:marBottom w:val="0"/>
          <w:divBdr>
            <w:top w:val="none" w:sz="0" w:space="0" w:color="auto"/>
            <w:left w:val="none" w:sz="0" w:space="0" w:color="auto"/>
            <w:bottom w:val="none" w:sz="0" w:space="0" w:color="auto"/>
            <w:right w:val="none" w:sz="0" w:space="0" w:color="auto"/>
          </w:divBdr>
        </w:div>
        <w:div w:id="58671061">
          <w:marLeft w:val="0"/>
          <w:marRight w:val="0"/>
          <w:marTop w:val="0"/>
          <w:marBottom w:val="0"/>
          <w:divBdr>
            <w:top w:val="none" w:sz="0" w:space="0" w:color="auto"/>
            <w:left w:val="none" w:sz="0" w:space="0" w:color="auto"/>
            <w:bottom w:val="none" w:sz="0" w:space="0" w:color="auto"/>
            <w:right w:val="none" w:sz="0" w:space="0" w:color="auto"/>
          </w:divBdr>
        </w:div>
        <w:div w:id="1936739908">
          <w:marLeft w:val="0"/>
          <w:marRight w:val="0"/>
          <w:marTop w:val="0"/>
          <w:marBottom w:val="0"/>
          <w:divBdr>
            <w:top w:val="none" w:sz="0" w:space="0" w:color="auto"/>
            <w:left w:val="none" w:sz="0" w:space="0" w:color="auto"/>
            <w:bottom w:val="none" w:sz="0" w:space="0" w:color="auto"/>
            <w:right w:val="none" w:sz="0" w:space="0" w:color="auto"/>
          </w:divBdr>
        </w:div>
        <w:div w:id="1797945965">
          <w:marLeft w:val="0"/>
          <w:marRight w:val="0"/>
          <w:marTop w:val="0"/>
          <w:marBottom w:val="0"/>
          <w:divBdr>
            <w:top w:val="none" w:sz="0" w:space="0" w:color="auto"/>
            <w:left w:val="none" w:sz="0" w:space="0" w:color="auto"/>
            <w:bottom w:val="none" w:sz="0" w:space="0" w:color="auto"/>
            <w:right w:val="none" w:sz="0" w:space="0" w:color="auto"/>
          </w:divBdr>
        </w:div>
        <w:div w:id="1945528088">
          <w:marLeft w:val="0"/>
          <w:marRight w:val="0"/>
          <w:marTop w:val="0"/>
          <w:marBottom w:val="0"/>
          <w:divBdr>
            <w:top w:val="none" w:sz="0" w:space="0" w:color="auto"/>
            <w:left w:val="none" w:sz="0" w:space="0" w:color="auto"/>
            <w:bottom w:val="none" w:sz="0" w:space="0" w:color="auto"/>
            <w:right w:val="none" w:sz="0" w:space="0" w:color="auto"/>
          </w:divBdr>
        </w:div>
        <w:div w:id="1300308733">
          <w:marLeft w:val="0"/>
          <w:marRight w:val="0"/>
          <w:marTop w:val="0"/>
          <w:marBottom w:val="0"/>
          <w:divBdr>
            <w:top w:val="none" w:sz="0" w:space="0" w:color="auto"/>
            <w:left w:val="none" w:sz="0" w:space="0" w:color="auto"/>
            <w:bottom w:val="none" w:sz="0" w:space="0" w:color="auto"/>
            <w:right w:val="none" w:sz="0" w:space="0" w:color="auto"/>
          </w:divBdr>
        </w:div>
        <w:div w:id="420758641">
          <w:marLeft w:val="0"/>
          <w:marRight w:val="0"/>
          <w:marTop w:val="0"/>
          <w:marBottom w:val="0"/>
          <w:divBdr>
            <w:top w:val="none" w:sz="0" w:space="0" w:color="auto"/>
            <w:left w:val="none" w:sz="0" w:space="0" w:color="auto"/>
            <w:bottom w:val="none" w:sz="0" w:space="0" w:color="auto"/>
            <w:right w:val="none" w:sz="0" w:space="0" w:color="auto"/>
          </w:divBdr>
        </w:div>
        <w:div w:id="2001956035">
          <w:marLeft w:val="0"/>
          <w:marRight w:val="0"/>
          <w:marTop w:val="0"/>
          <w:marBottom w:val="0"/>
          <w:divBdr>
            <w:top w:val="none" w:sz="0" w:space="0" w:color="auto"/>
            <w:left w:val="none" w:sz="0" w:space="0" w:color="auto"/>
            <w:bottom w:val="none" w:sz="0" w:space="0" w:color="auto"/>
            <w:right w:val="none" w:sz="0" w:space="0" w:color="auto"/>
          </w:divBdr>
        </w:div>
        <w:div w:id="26374446">
          <w:marLeft w:val="0"/>
          <w:marRight w:val="0"/>
          <w:marTop w:val="0"/>
          <w:marBottom w:val="0"/>
          <w:divBdr>
            <w:top w:val="none" w:sz="0" w:space="0" w:color="auto"/>
            <w:left w:val="none" w:sz="0" w:space="0" w:color="auto"/>
            <w:bottom w:val="none" w:sz="0" w:space="0" w:color="auto"/>
            <w:right w:val="none" w:sz="0" w:space="0" w:color="auto"/>
          </w:divBdr>
        </w:div>
        <w:div w:id="1119491960">
          <w:marLeft w:val="0"/>
          <w:marRight w:val="0"/>
          <w:marTop w:val="0"/>
          <w:marBottom w:val="0"/>
          <w:divBdr>
            <w:top w:val="none" w:sz="0" w:space="0" w:color="auto"/>
            <w:left w:val="none" w:sz="0" w:space="0" w:color="auto"/>
            <w:bottom w:val="none" w:sz="0" w:space="0" w:color="auto"/>
            <w:right w:val="none" w:sz="0" w:space="0" w:color="auto"/>
          </w:divBdr>
        </w:div>
        <w:div w:id="181632990">
          <w:marLeft w:val="0"/>
          <w:marRight w:val="0"/>
          <w:marTop w:val="0"/>
          <w:marBottom w:val="0"/>
          <w:divBdr>
            <w:top w:val="none" w:sz="0" w:space="0" w:color="auto"/>
            <w:left w:val="none" w:sz="0" w:space="0" w:color="auto"/>
            <w:bottom w:val="none" w:sz="0" w:space="0" w:color="auto"/>
            <w:right w:val="none" w:sz="0" w:space="0" w:color="auto"/>
          </w:divBdr>
        </w:div>
        <w:div w:id="381097680">
          <w:marLeft w:val="0"/>
          <w:marRight w:val="0"/>
          <w:marTop w:val="0"/>
          <w:marBottom w:val="0"/>
          <w:divBdr>
            <w:top w:val="none" w:sz="0" w:space="0" w:color="auto"/>
            <w:left w:val="none" w:sz="0" w:space="0" w:color="auto"/>
            <w:bottom w:val="none" w:sz="0" w:space="0" w:color="auto"/>
            <w:right w:val="none" w:sz="0" w:space="0" w:color="auto"/>
          </w:divBdr>
        </w:div>
        <w:div w:id="1862236349">
          <w:marLeft w:val="0"/>
          <w:marRight w:val="0"/>
          <w:marTop w:val="0"/>
          <w:marBottom w:val="0"/>
          <w:divBdr>
            <w:top w:val="none" w:sz="0" w:space="0" w:color="auto"/>
            <w:left w:val="none" w:sz="0" w:space="0" w:color="auto"/>
            <w:bottom w:val="none" w:sz="0" w:space="0" w:color="auto"/>
            <w:right w:val="none" w:sz="0" w:space="0" w:color="auto"/>
          </w:divBdr>
        </w:div>
        <w:div w:id="202062175">
          <w:marLeft w:val="0"/>
          <w:marRight w:val="0"/>
          <w:marTop w:val="0"/>
          <w:marBottom w:val="0"/>
          <w:divBdr>
            <w:top w:val="none" w:sz="0" w:space="0" w:color="auto"/>
            <w:left w:val="none" w:sz="0" w:space="0" w:color="auto"/>
            <w:bottom w:val="none" w:sz="0" w:space="0" w:color="auto"/>
            <w:right w:val="none" w:sz="0" w:space="0" w:color="auto"/>
          </w:divBdr>
        </w:div>
        <w:div w:id="288779633">
          <w:marLeft w:val="0"/>
          <w:marRight w:val="0"/>
          <w:marTop w:val="0"/>
          <w:marBottom w:val="0"/>
          <w:divBdr>
            <w:top w:val="none" w:sz="0" w:space="0" w:color="auto"/>
            <w:left w:val="none" w:sz="0" w:space="0" w:color="auto"/>
            <w:bottom w:val="none" w:sz="0" w:space="0" w:color="auto"/>
            <w:right w:val="none" w:sz="0" w:space="0" w:color="auto"/>
          </w:divBdr>
        </w:div>
        <w:div w:id="1414159325">
          <w:marLeft w:val="0"/>
          <w:marRight w:val="0"/>
          <w:marTop w:val="0"/>
          <w:marBottom w:val="0"/>
          <w:divBdr>
            <w:top w:val="none" w:sz="0" w:space="0" w:color="auto"/>
            <w:left w:val="none" w:sz="0" w:space="0" w:color="auto"/>
            <w:bottom w:val="none" w:sz="0" w:space="0" w:color="auto"/>
            <w:right w:val="none" w:sz="0" w:space="0" w:color="auto"/>
          </w:divBdr>
        </w:div>
        <w:div w:id="1343311905">
          <w:marLeft w:val="0"/>
          <w:marRight w:val="0"/>
          <w:marTop w:val="0"/>
          <w:marBottom w:val="0"/>
          <w:divBdr>
            <w:top w:val="none" w:sz="0" w:space="0" w:color="auto"/>
            <w:left w:val="none" w:sz="0" w:space="0" w:color="auto"/>
            <w:bottom w:val="none" w:sz="0" w:space="0" w:color="auto"/>
            <w:right w:val="none" w:sz="0" w:space="0" w:color="auto"/>
          </w:divBdr>
        </w:div>
        <w:div w:id="1132672663">
          <w:marLeft w:val="0"/>
          <w:marRight w:val="0"/>
          <w:marTop w:val="0"/>
          <w:marBottom w:val="0"/>
          <w:divBdr>
            <w:top w:val="none" w:sz="0" w:space="0" w:color="auto"/>
            <w:left w:val="none" w:sz="0" w:space="0" w:color="auto"/>
            <w:bottom w:val="none" w:sz="0" w:space="0" w:color="auto"/>
            <w:right w:val="none" w:sz="0" w:space="0" w:color="auto"/>
          </w:divBdr>
        </w:div>
      </w:divsChild>
    </w:div>
    <w:div w:id="1537697057">
      <w:bodyDiv w:val="1"/>
      <w:marLeft w:val="0"/>
      <w:marRight w:val="0"/>
      <w:marTop w:val="0"/>
      <w:marBottom w:val="0"/>
      <w:divBdr>
        <w:top w:val="none" w:sz="0" w:space="0" w:color="auto"/>
        <w:left w:val="none" w:sz="0" w:space="0" w:color="auto"/>
        <w:bottom w:val="none" w:sz="0" w:space="0" w:color="auto"/>
        <w:right w:val="none" w:sz="0" w:space="0" w:color="auto"/>
      </w:divBdr>
      <w:divsChild>
        <w:div w:id="1355501549">
          <w:marLeft w:val="0"/>
          <w:marRight w:val="0"/>
          <w:marTop w:val="0"/>
          <w:marBottom w:val="0"/>
          <w:divBdr>
            <w:top w:val="none" w:sz="0" w:space="0" w:color="auto"/>
            <w:left w:val="none" w:sz="0" w:space="0" w:color="auto"/>
            <w:bottom w:val="none" w:sz="0" w:space="0" w:color="auto"/>
            <w:right w:val="none" w:sz="0" w:space="0" w:color="auto"/>
          </w:divBdr>
        </w:div>
        <w:div w:id="1809743776">
          <w:marLeft w:val="0"/>
          <w:marRight w:val="0"/>
          <w:marTop w:val="0"/>
          <w:marBottom w:val="0"/>
          <w:divBdr>
            <w:top w:val="none" w:sz="0" w:space="0" w:color="auto"/>
            <w:left w:val="none" w:sz="0" w:space="0" w:color="auto"/>
            <w:bottom w:val="none" w:sz="0" w:space="0" w:color="auto"/>
            <w:right w:val="none" w:sz="0" w:space="0" w:color="auto"/>
          </w:divBdr>
        </w:div>
        <w:div w:id="848567839">
          <w:marLeft w:val="0"/>
          <w:marRight w:val="0"/>
          <w:marTop w:val="0"/>
          <w:marBottom w:val="0"/>
          <w:divBdr>
            <w:top w:val="none" w:sz="0" w:space="0" w:color="auto"/>
            <w:left w:val="none" w:sz="0" w:space="0" w:color="auto"/>
            <w:bottom w:val="none" w:sz="0" w:space="0" w:color="auto"/>
            <w:right w:val="none" w:sz="0" w:space="0" w:color="auto"/>
          </w:divBdr>
        </w:div>
        <w:div w:id="1154298062">
          <w:marLeft w:val="0"/>
          <w:marRight w:val="0"/>
          <w:marTop w:val="0"/>
          <w:marBottom w:val="0"/>
          <w:divBdr>
            <w:top w:val="none" w:sz="0" w:space="0" w:color="auto"/>
            <w:left w:val="none" w:sz="0" w:space="0" w:color="auto"/>
            <w:bottom w:val="none" w:sz="0" w:space="0" w:color="auto"/>
            <w:right w:val="none" w:sz="0" w:space="0" w:color="auto"/>
          </w:divBdr>
        </w:div>
        <w:div w:id="2112049640">
          <w:marLeft w:val="0"/>
          <w:marRight w:val="0"/>
          <w:marTop w:val="0"/>
          <w:marBottom w:val="0"/>
          <w:divBdr>
            <w:top w:val="none" w:sz="0" w:space="0" w:color="auto"/>
            <w:left w:val="none" w:sz="0" w:space="0" w:color="auto"/>
            <w:bottom w:val="none" w:sz="0" w:space="0" w:color="auto"/>
            <w:right w:val="none" w:sz="0" w:space="0" w:color="auto"/>
          </w:divBdr>
        </w:div>
        <w:div w:id="151144315">
          <w:marLeft w:val="0"/>
          <w:marRight w:val="0"/>
          <w:marTop w:val="0"/>
          <w:marBottom w:val="0"/>
          <w:divBdr>
            <w:top w:val="none" w:sz="0" w:space="0" w:color="auto"/>
            <w:left w:val="none" w:sz="0" w:space="0" w:color="auto"/>
            <w:bottom w:val="none" w:sz="0" w:space="0" w:color="auto"/>
            <w:right w:val="none" w:sz="0" w:space="0" w:color="auto"/>
          </w:divBdr>
        </w:div>
        <w:div w:id="690838802">
          <w:marLeft w:val="0"/>
          <w:marRight w:val="0"/>
          <w:marTop w:val="0"/>
          <w:marBottom w:val="0"/>
          <w:divBdr>
            <w:top w:val="none" w:sz="0" w:space="0" w:color="auto"/>
            <w:left w:val="none" w:sz="0" w:space="0" w:color="auto"/>
            <w:bottom w:val="none" w:sz="0" w:space="0" w:color="auto"/>
            <w:right w:val="none" w:sz="0" w:space="0" w:color="auto"/>
          </w:divBdr>
        </w:div>
        <w:div w:id="337853149">
          <w:marLeft w:val="0"/>
          <w:marRight w:val="0"/>
          <w:marTop w:val="0"/>
          <w:marBottom w:val="0"/>
          <w:divBdr>
            <w:top w:val="none" w:sz="0" w:space="0" w:color="auto"/>
            <w:left w:val="none" w:sz="0" w:space="0" w:color="auto"/>
            <w:bottom w:val="none" w:sz="0" w:space="0" w:color="auto"/>
            <w:right w:val="none" w:sz="0" w:space="0" w:color="auto"/>
          </w:divBdr>
        </w:div>
        <w:div w:id="1318342635">
          <w:marLeft w:val="0"/>
          <w:marRight w:val="0"/>
          <w:marTop w:val="0"/>
          <w:marBottom w:val="0"/>
          <w:divBdr>
            <w:top w:val="none" w:sz="0" w:space="0" w:color="auto"/>
            <w:left w:val="none" w:sz="0" w:space="0" w:color="auto"/>
            <w:bottom w:val="none" w:sz="0" w:space="0" w:color="auto"/>
            <w:right w:val="none" w:sz="0" w:space="0" w:color="auto"/>
          </w:divBdr>
        </w:div>
        <w:div w:id="1080062922">
          <w:marLeft w:val="0"/>
          <w:marRight w:val="0"/>
          <w:marTop w:val="0"/>
          <w:marBottom w:val="0"/>
          <w:divBdr>
            <w:top w:val="none" w:sz="0" w:space="0" w:color="auto"/>
            <w:left w:val="none" w:sz="0" w:space="0" w:color="auto"/>
            <w:bottom w:val="none" w:sz="0" w:space="0" w:color="auto"/>
            <w:right w:val="none" w:sz="0" w:space="0" w:color="auto"/>
          </w:divBdr>
        </w:div>
        <w:div w:id="1456607152">
          <w:marLeft w:val="0"/>
          <w:marRight w:val="0"/>
          <w:marTop w:val="0"/>
          <w:marBottom w:val="0"/>
          <w:divBdr>
            <w:top w:val="none" w:sz="0" w:space="0" w:color="auto"/>
            <w:left w:val="none" w:sz="0" w:space="0" w:color="auto"/>
            <w:bottom w:val="none" w:sz="0" w:space="0" w:color="auto"/>
            <w:right w:val="none" w:sz="0" w:space="0" w:color="auto"/>
          </w:divBdr>
        </w:div>
        <w:div w:id="247152773">
          <w:marLeft w:val="0"/>
          <w:marRight w:val="0"/>
          <w:marTop w:val="0"/>
          <w:marBottom w:val="0"/>
          <w:divBdr>
            <w:top w:val="none" w:sz="0" w:space="0" w:color="auto"/>
            <w:left w:val="none" w:sz="0" w:space="0" w:color="auto"/>
            <w:bottom w:val="none" w:sz="0" w:space="0" w:color="auto"/>
            <w:right w:val="none" w:sz="0" w:space="0" w:color="auto"/>
          </w:divBdr>
        </w:div>
        <w:div w:id="1930968625">
          <w:marLeft w:val="0"/>
          <w:marRight w:val="0"/>
          <w:marTop w:val="0"/>
          <w:marBottom w:val="0"/>
          <w:divBdr>
            <w:top w:val="none" w:sz="0" w:space="0" w:color="auto"/>
            <w:left w:val="none" w:sz="0" w:space="0" w:color="auto"/>
            <w:bottom w:val="none" w:sz="0" w:space="0" w:color="auto"/>
            <w:right w:val="none" w:sz="0" w:space="0" w:color="auto"/>
          </w:divBdr>
        </w:div>
        <w:div w:id="540896004">
          <w:marLeft w:val="0"/>
          <w:marRight w:val="0"/>
          <w:marTop w:val="0"/>
          <w:marBottom w:val="0"/>
          <w:divBdr>
            <w:top w:val="none" w:sz="0" w:space="0" w:color="auto"/>
            <w:left w:val="none" w:sz="0" w:space="0" w:color="auto"/>
            <w:bottom w:val="none" w:sz="0" w:space="0" w:color="auto"/>
            <w:right w:val="none" w:sz="0" w:space="0" w:color="auto"/>
          </w:divBdr>
        </w:div>
        <w:div w:id="1180198525">
          <w:marLeft w:val="0"/>
          <w:marRight w:val="0"/>
          <w:marTop w:val="0"/>
          <w:marBottom w:val="0"/>
          <w:divBdr>
            <w:top w:val="none" w:sz="0" w:space="0" w:color="auto"/>
            <w:left w:val="none" w:sz="0" w:space="0" w:color="auto"/>
            <w:bottom w:val="none" w:sz="0" w:space="0" w:color="auto"/>
            <w:right w:val="none" w:sz="0" w:space="0" w:color="auto"/>
          </w:divBdr>
        </w:div>
        <w:div w:id="1231499683">
          <w:marLeft w:val="0"/>
          <w:marRight w:val="0"/>
          <w:marTop w:val="0"/>
          <w:marBottom w:val="0"/>
          <w:divBdr>
            <w:top w:val="none" w:sz="0" w:space="0" w:color="auto"/>
            <w:left w:val="none" w:sz="0" w:space="0" w:color="auto"/>
            <w:bottom w:val="none" w:sz="0" w:space="0" w:color="auto"/>
            <w:right w:val="none" w:sz="0" w:space="0" w:color="auto"/>
          </w:divBdr>
        </w:div>
        <w:div w:id="35156940">
          <w:marLeft w:val="0"/>
          <w:marRight w:val="0"/>
          <w:marTop w:val="0"/>
          <w:marBottom w:val="0"/>
          <w:divBdr>
            <w:top w:val="none" w:sz="0" w:space="0" w:color="auto"/>
            <w:left w:val="none" w:sz="0" w:space="0" w:color="auto"/>
            <w:bottom w:val="none" w:sz="0" w:space="0" w:color="auto"/>
            <w:right w:val="none" w:sz="0" w:space="0" w:color="auto"/>
          </w:divBdr>
        </w:div>
        <w:div w:id="1410344840">
          <w:marLeft w:val="0"/>
          <w:marRight w:val="0"/>
          <w:marTop w:val="0"/>
          <w:marBottom w:val="0"/>
          <w:divBdr>
            <w:top w:val="none" w:sz="0" w:space="0" w:color="auto"/>
            <w:left w:val="none" w:sz="0" w:space="0" w:color="auto"/>
            <w:bottom w:val="none" w:sz="0" w:space="0" w:color="auto"/>
            <w:right w:val="none" w:sz="0" w:space="0" w:color="auto"/>
          </w:divBdr>
        </w:div>
        <w:div w:id="1614050815">
          <w:marLeft w:val="0"/>
          <w:marRight w:val="0"/>
          <w:marTop w:val="0"/>
          <w:marBottom w:val="0"/>
          <w:divBdr>
            <w:top w:val="none" w:sz="0" w:space="0" w:color="auto"/>
            <w:left w:val="none" w:sz="0" w:space="0" w:color="auto"/>
            <w:bottom w:val="none" w:sz="0" w:space="0" w:color="auto"/>
            <w:right w:val="none" w:sz="0" w:space="0" w:color="auto"/>
          </w:divBdr>
        </w:div>
        <w:div w:id="12273391">
          <w:marLeft w:val="0"/>
          <w:marRight w:val="0"/>
          <w:marTop w:val="0"/>
          <w:marBottom w:val="0"/>
          <w:divBdr>
            <w:top w:val="none" w:sz="0" w:space="0" w:color="auto"/>
            <w:left w:val="none" w:sz="0" w:space="0" w:color="auto"/>
            <w:bottom w:val="none" w:sz="0" w:space="0" w:color="auto"/>
            <w:right w:val="none" w:sz="0" w:space="0" w:color="auto"/>
          </w:divBdr>
        </w:div>
        <w:div w:id="1989244302">
          <w:marLeft w:val="0"/>
          <w:marRight w:val="0"/>
          <w:marTop w:val="0"/>
          <w:marBottom w:val="0"/>
          <w:divBdr>
            <w:top w:val="none" w:sz="0" w:space="0" w:color="auto"/>
            <w:left w:val="none" w:sz="0" w:space="0" w:color="auto"/>
            <w:bottom w:val="none" w:sz="0" w:space="0" w:color="auto"/>
            <w:right w:val="none" w:sz="0" w:space="0" w:color="auto"/>
          </w:divBdr>
        </w:div>
        <w:div w:id="1354578967">
          <w:marLeft w:val="0"/>
          <w:marRight w:val="0"/>
          <w:marTop w:val="0"/>
          <w:marBottom w:val="0"/>
          <w:divBdr>
            <w:top w:val="none" w:sz="0" w:space="0" w:color="auto"/>
            <w:left w:val="none" w:sz="0" w:space="0" w:color="auto"/>
            <w:bottom w:val="none" w:sz="0" w:space="0" w:color="auto"/>
            <w:right w:val="none" w:sz="0" w:space="0" w:color="auto"/>
          </w:divBdr>
        </w:div>
        <w:div w:id="1952472038">
          <w:marLeft w:val="0"/>
          <w:marRight w:val="0"/>
          <w:marTop w:val="0"/>
          <w:marBottom w:val="0"/>
          <w:divBdr>
            <w:top w:val="none" w:sz="0" w:space="0" w:color="auto"/>
            <w:left w:val="none" w:sz="0" w:space="0" w:color="auto"/>
            <w:bottom w:val="none" w:sz="0" w:space="0" w:color="auto"/>
            <w:right w:val="none" w:sz="0" w:space="0" w:color="auto"/>
          </w:divBdr>
        </w:div>
        <w:div w:id="570891488">
          <w:marLeft w:val="0"/>
          <w:marRight w:val="0"/>
          <w:marTop w:val="0"/>
          <w:marBottom w:val="0"/>
          <w:divBdr>
            <w:top w:val="none" w:sz="0" w:space="0" w:color="auto"/>
            <w:left w:val="none" w:sz="0" w:space="0" w:color="auto"/>
            <w:bottom w:val="none" w:sz="0" w:space="0" w:color="auto"/>
            <w:right w:val="none" w:sz="0" w:space="0" w:color="auto"/>
          </w:divBdr>
        </w:div>
      </w:divsChild>
    </w:div>
    <w:div w:id="1571454567">
      <w:bodyDiv w:val="1"/>
      <w:marLeft w:val="0"/>
      <w:marRight w:val="0"/>
      <w:marTop w:val="0"/>
      <w:marBottom w:val="0"/>
      <w:divBdr>
        <w:top w:val="none" w:sz="0" w:space="0" w:color="auto"/>
        <w:left w:val="none" w:sz="0" w:space="0" w:color="auto"/>
        <w:bottom w:val="none" w:sz="0" w:space="0" w:color="auto"/>
        <w:right w:val="none" w:sz="0" w:space="0" w:color="auto"/>
      </w:divBdr>
      <w:divsChild>
        <w:div w:id="466627376">
          <w:marLeft w:val="0"/>
          <w:marRight w:val="0"/>
          <w:marTop w:val="0"/>
          <w:marBottom w:val="0"/>
          <w:divBdr>
            <w:top w:val="none" w:sz="0" w:space="0" w:color="auto"/>
            <w:left w:val="none" w:sz="0" w:space="0" w:color="auto"/>
            <w:bottom w:val="none" w:sz="0" w:space="0" w:color="auto"/>
            <w:right w:val="none" w:sz="0" w:space="0" w:color="auto"/>
          </w:divBdr>
        </w:div>
        <w:div w:id="1995138756">
          <w:marLeft w:val="0"/>
          <w:marRight w:val="0"/>
          <w:marTop w:val="0"/>
          <w:marBottom w:val="0"/>
          <w:divBdr>
            <w:top w:val="none" w:sz="0" w:space="0" w:color="auto"/>
            <w:left w:val="none" w:sz="0" w:space="0" w:color="auto"/>
            <w:bottom w:val="none" w:sz="0" w:space="0" w:color="auto"/>
            <w:right w:val="none" w:sz="0" w:space="0" w:color="auto"/>
          </w:divBdr>
        </w:div>
        <w:div w:id="311325376">
          <w:marLeft w:val="0"/>
          <w:marRight w:val="0"/>
          <w:marTop w:val="0"/>
          <w:marBottom w:val="0"/>
          <w:divBdr>
            <w:top w:val="none" w:sz="0" w:space="0" w:color="auto"/>
            <w:left w:val="none" w:sz="0" w:space="0" w:color="auto"/>
            <w:bottom w:val="none" w:sz="0" w:space="0" w:color="auto"/>
            <w:right w:val="none" w:sz="0" w:space="0" w:color="auto"/>
          </w:divBdr>
        </w:div>
        <w:div w:id="85543056">
          <w:marLeft w:val="0"/>
          <w:marRight w:val="0"/>
          <w:marTop w:val="0"/>
          <w:marBottom w:val="0"/>
          <w:divBdr>
            <w:top w:val="none" w:sz="0" w:space="0" w:color="auto"/>
            <w:left w:val="none" w:sz="0" w:space="0" w:color="auto"/>
            <w:bottom w:val="none" w:sz="0" w:space="0" w:color="auto"/>
            <w:right w:val="none" w:sz="0" w:space="0" w:color="auto"/>
          </w:divBdr>
        </w:div>
        <w:div w:id="1190073366">
          <w:marLeft w:val="0"/>
          <w:marRight w:val="0"/>
          <w:marTop w:val="0"/>
          <w:marBottom w:val="0"/>
          <w:divBdr>
            <w:top w:val="none" w:sz="0" w:space="0" w:color="auto"/>
            <w:left w:val="none" w:sz="0" w:space="0" w:color="auto"/>
            <w:bottom w:val="none" w:sz="0" w:space="0" w:color="auto"/>
            <w:right w:val="none" w:sz="0" w:space="0" w:color="auto"/>
          </w:divBdr>
        </w:div>
        <w:div w:id="1993176041">
          <w:marLeft w:val="0"/>
          <w:marRight w:val="0"/>
          <w:marTop w:val="0"/>
          <w:marBottom w:val="0"/>
          <w:divBdr>
            <w:top w:val="none" w:sz="0" w:space="0" w:color="auto"/>
            <w:left w:val="none" w:sz="0" w:space="0" w:color="auto"/>
            <w:bottom w:val="none" w:sz="0" w:space="0" w:color="auto"/>
            <w:right w:val="none" w:sz="0" w:space="0" w:color="auto"/>
          </w:divBdr>
        </w:div>
        <w:div w:id="553466394">
          <w:marLeft w:val="0"/>
          <w:marRight w:val="0"/>
          <w:marTop w:val="0"/>
          <w:marBottom w:val="0"/>
          <w:divBdr>
            <w:top w:val="none" w:sz="0" w:space="0" w:color="auto"/>
            <w:left w:val="none" w:sz="0" w:space="0" w:color="auto"/>
            <w:bottom w:val="none" w:sz="0" w:space="0" w:color="auto"/>
            <w:right w:val="none" w:sz="0" w:space="0" w:color="auto"/>
          </w:divBdr>
        </w:div>
        <w:div w:id="1658681609">
          <w:marLeft w:val="0"/>
          <w:marRight w:val="0"/>
          <w:marTop w:val="0"/>
          <w:marBottom w:val="0"/>
          <w:divBdr>
            <w:top w:val="none" w:sz="0" w:space="0" w:color="auto"/>
            <w:left w:val="none" w:sz="0" w:space="0" w:color="auto"/>
            <w:bottom w:val="none" w:sz="0" w:space="0" w:color="auto"/>
            <w:right w:val="none" w:sz="0" w:space="0" w:color="auto"/>
          </w:divBdr>
        </w:div>
        <w:div w:id="1338850460">
          <w:marLeft w:val="0"/>
          <w:marRight w:val="0"/>
          <w:marTop w:val="0"/>
          <w:marBottom w:val="0"/>
          <w:divBdr>
            <w:top w:val="none" w:sz="0" w:space="0" w:color="auto"/>
            <w:left w:val="none" w:sz="0" w:space="0" w:color="auto"/>
            <w:bottom w:val="none" w:sz="0" w:space="0" w:color="auto"/>
            <w:right w:val="none" w:sz="0" w:space="0" w:color="auto"/>
          </w:divBdr>
        </w:div>
        <w:div w:id="879365550">
          <w:marLeft w:val="0"/>
          <w:marRight w:val="0"/>
          <w:marTop w:val="0"/>
          <w:marBottom w:val="0"/>
          <w:divBdr>
            <w:top w:val="none" w:sz="0" w:space="0" w:color="auto"/>
            <w:left w:val="none" w:sz="0" w:space="0" w:color="auto"/>
            <w:bottom w:val="none" w:sz="0" w:space="0" w:color="auto"/>
            <w:right w:val="none" w:sz="0" w:space="0" w:color="auto"/>
          </w:divBdr>
        </w:div>
        <w:div w:id="1748917631">
          <w:marLeft w:val="0"/>
          <w:marRight w:val="0"/>
          <w:marTop w:val="0"/>
          <w:marBottom w:val="0"/>
          <w:divBdr>
            <w:top w:val="none" w:sz="0" w:space="0" w:color="auto"/>
            <w:left w:val="none" w:sz="0" w:space="0" w:color="auto"/>
            <w:bottom w:val="none" w:sz="0" w:space="0" w:color="auto"/>
            <w:right w:val="none" w:sz="0" w:space="0" w:color="auto"/>
          </w:divBdr>
        </w:div>
        <w:div w:id="754783288">
          <w:marLeft w:val="0"/>
          <w:marRight w:val="0"/>
          <w:marTop w:val="0"/>
          <w:marBottom w:val="0"/>
          <w:divBdr>
            <w:top w:val="none" w:sz="0" w:space="0" w:color="auto"/>
            <w:left w:val="none" w:sz="0" w:space="0" w:color="auto"/>
            <w:bottom w:val="none" w:sz="0" w:space="0" w:color="auto"/>
            <w:right w:val="none" w:sz="0" w:space="0" w:color="auto"/>
          </w:divBdr>
        </w:div>
        <w:div w:id="2065253441">
          <w:marLeft w:val="0"/>
          <w:marRight w:val="0"/>
          <w:marTop w:val="0"/>
          <w:marBottom w:val="0"/>
          <w:divBdr>
            <w:top w:val="none" w:sz="0" w:space="0" w:color="auto"/>
            <w:left w:val="none" w:sz="0" w:space="0" w:color="auto"/>
            <w:bottom w:val="none" w:sz="0" w:space="0" w:color="auto"/>
            <w:right w:val="none" w:sz="0" w:space="0" w:color="auto"/>
          </w:divBdr>
        </w:div>
        <w:div w:id="146365473">
          <w:marLeft w:val="0"/>
          <w:marRight w:val="0"/>
          <w:marTop w:val="0"/>
          <w:marBottom w:val="0"/>
          <w:divBdr>
            <w:top w:val="none" w:sz="0" w:space="0" w:color="auto"/>
            <w:left w:val="none" w:sz="0" w:space="0" w:color="auto"/>
            <w:bottom w:val="none" w:sz="0" w:space="0" w:color="auto"/>
            <w:right w:val="none" w:sz="0" w:space="0" w:color="auto"/>
          </w:divBdr>
        </w:div>
        <w:div w:id="2128548435">
          <w:marLeft w:val="0"/>
          <w:marRight w:val="0"/>
          <w:marTop w:val="0"/>
          <w:marBottom w:val="0"/>
          <w:divBdr>
            <w:top w:val="none" w:sz="0" w:space="0" w:color="auto"/>
            <w:left w:val="none" w:sz="0" w:space="0" w:color="auto"/>
            <w:bottom w:val="none" w:sz="0" w:space="0" w:color="auto"/>
            <w:right w:val="none" w:sz="0" w:space="0" w:color="auto"/>
          </w:divBdr>
        </w:div>
        <w:div w:id="1626892402">
          <w:marLeft w:val="0"/>
          <w:marRight w:val="0"/>
          <w:marTop w:val="0"/>
          <w:marBottom w:val="0"/>
          <w:divBdr>
            <w:top w:val="none" w:sz="0" w:space="0" w:color="auto"/>
            <w:left w:val="none" w:sz="0" w:space="0" w:color="auto"/>
            <w:bottom w:val="none" w:sz="0" w:space="0" w:color="auto"/>
            <w:right w:val="none" w:sz="0" w:space="0" w:color="auto"/>
          </w:divBdr>
        </w:div>
        <w:div w:id="2095272496">
          <w:marLeft w:val="0"/>
          <w:marRight w:val="0"/>
          <w:marTop w:val="0"/>
          <w:marBottom w:val="0"/>
          <w:divBdr>
            <w:top w:val="none" w:sz="0" w:space="0" w:color="auto"/>
            <w:left w:val="none" w:sz="0" w:space="0" w:color="auto"/>
            <w:bottom w:val="none" w:sz="0" w:space="0" w:color="auto"/>
            <w:right w:val="none" w:sz="0" w:space="0" w:color="auto"/>
          </w:divBdr>
        </w:div>
        <w:div w:id="575016896">
          <w:marLeft w:val="0"/>
          <w:marRight w:val="0"/>
          <w:marTop w:val="0"/>
          <w:marBottom w:val="0"/>
          <w:divBdr>
            <w:top w:val="none" w:sz="0" w:space="0" w:color="auto"/>
            <w:left w:val="none" w:sz="0" w:space="0" w:color="auto"/>
            <w:bottom w:val="none" w:sz="0" w:space="0" w:color="auto"/>
            <w:right w:val="none" w:sz="0" w:space="0" w:color="auto"/>
          </w:divBdr>
        </w:div>
        <w:div w:id="614942570">
          <w:marLeft w:val="0"/>
          <w:marRight w:val="0"/>
          <w:marTop w:val="0"/>
          <w:marBottom w:val="0"/>
          <w:divBdr>
            <w:top w:val="none" w:sz="0" w:space="0" w:color="auto"/>
            <w:left w:val="none" w:sz="0" w:space="0" w:color="auto"/>
            <w:bottom w:val="none" w:sz="0" w:space="0" w:color="auto"/>
            <w:right w:val="none" w:sz="0" w:space="0" w:color="auto"/>
          </w:divBdr>
        </w:div>
        <w:div w:id="1808207678">
          <w:marLeft w:val="0"/>
          <w:marRight w:val="0"/>
          <w:marTop w:val="0"/>
          <w:marBottom w:val="0"/>
          <w:divBdr>
            <w:top w:val="none" w:sz="0" w:space="0" w:color="auto"/>
            <w:left w:val="none" w:sz="0" w:space="0" w:color="auto"/>
            <w:bottom w:val="none" w:sz="0" w:space="0" w:color="auto"/>
            <w:right w:val="none" w:sz="0" w:space="0" w:color="auto"/>
          </w:divBdr>
        </w:div>
        <w:div w:id="1883328161">
          <w:marLeft w:val="0"/>
          <w:marRight w:val="0"/>
          <w:marTop w:val="0"/>
          <w:marBottom w:val="0"/>
          <w:divBdr>
            <w:top w:val="none" w:sz="0" w:space="0" w:color="auto"/>
            <w:left w:val="none" w:sz="0" w:space="0" w:color="auto"/>
            <w:bottom w:val="none" w:sz="0" w:space="0" w:color="auto"/>
            <w:right w:val="none" w:sz="0" w:space="0" w:color="auto"/>
          </w:divBdr>
        </w:div>
        <w:div w:id="369499617">
          <w:marLeft w:val="0"/>
          <w:marRight w:val="0"/>
          <w:marTop w:val="0"/>
          <w:marBottom w:val="0"/>
          <w:divBdr>
            <w:top w:val="none" w:sz="0" w:space="0" w:color="auto"/>
            <w:left w:val="none" w:sz="0" w:space="0" w:color="auto"/>
            <w:bottom w:val="none" w:sz="0" w:space="0" w:color="auto"/>
            <w:right w:val="none" w:sz="0" w:space="0" w:color="auto"/>
          </w:divBdr>
        </w:div>
        <w:div w:id="1531068882">
          <w:marLeft w:val="0"/>
          <w:marRight w:val="0"/>
          <w:marTop w:val="0"/>
          <w:marBottom w:val="0"/>
          <w:divBdr>
            <w:top w:val="none" w:sz="0" w:space="0" w:color="auto"/>
            <w:left w:val="none" w:sz="0" w:space="0" w:color="auto"/>
            <w:bottom w:val="none" w:sz="0" w:space="0" w:color="auto"/>
            <w:right w:val="none" w:sz="0" w:space="0" w:color="auto"/>
          </w:divBdr>
        </w:div>
        <w:div w:id="17847648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F261A-AD06-486D-B1DE-6E4DD95F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3.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4.xml><?xml version="1.0" encoding="utf-8"?>
<ds:datastoreItem xmlns:ds="http://schemas.openxmlformats.org/officeDocument/2006/customXml" ds:itemID="{3AB21BCF-D57F-4099-8BD4-6334EDCC41BB}">
  <ds:schemaRefs>
    <ds:schemaRef ds:uri="http://schemas.microsoft.com/sharepoint/v3/contenttype/forms"/>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3</TotalTime>
  <Pages>6</Pages>
  <Words>1301</Words>
  <Characters>7420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2026-05-22T02:51:00Z</cp:lastPrinted>
  <dcterms:created xsi:type="dcterms:W3CDTF">2026-06-02T03:20:00Z</dcterms:created>
  <dcterms:modified xsi:type="dcterms:W3CDTF">2026-06-02T03:20:00Z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